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737" w:rsidRPr="002C363D" w:rsidRDefault="008F6549" w:rsidP="00244256">
      <w:pPr>
        <w:tabs>
          <w:tab w:val="left" w:pos="0"/>
        </w:tabs>
        <w:spacing w:line="240" w:lineRule="auto"/>
        <w:ind w:right="173"/>
        <w:jc w:val="center"/>
        <w:rPr>
          <w:rFonts w:ascii="Sylfaen" w:hAnsi="Sylfaen"/>
          <w:b/>
          <w:sz w:val="28"/>
          <w:szCs w:val="28"/>
        </w:rPr>
      </w:pPr>
      <w:r w:rsidRPr="002C363D">
        <w:rPr>
          <w:rFonts w:ascii="Sylfaen" w:hAnsi="Sylfaen"/>
          <w:b/>
          <w:sz w:val="28"/>
          <w:szCs w:val="28"/>
          <w:lang w:val="ka-GE"/>
        </w:rPr>
        <w:t xml:space="preserve">თავი </w:t>
      </w:r>
      <w:r w:rsidRPr="002C363D">
        <w:rPr>
          <w:rFonts w:ascii="Sylfaen" w:hAnsi="Sylfaen"/>
          <w:b/>
          <w:sz w:val="28"/>
          <w:szCs w:val="28"/>
        </w:rPr>
        <w:t>III</w:t>
      </w:r>
    </w:p>
    <w:p w:rsidR="00223737" w:rsidRPr="002C363D" w:rsidRDefault="0026228A" w:rsidP="00244256">
      <w:pPr>
        <w:tabs>
          <w:tab w:val="left" w:pos="0"/>
        </w:tabs>
        <w:spacing w:line="240" w:lineRule="auto"/>
        <w:ind w:right="173"/>
        <w:jc w:val="center"/>
        <w:rPr>
          <w:rFonts w:ascii="Sylfaen" w:hAnsi="Sylfaen" w:cs="Sylfaen"/>
          <w:b/>
          <w:noProof/>
          <w:sz w:val="28"/>
          <w:szCs w:val="28"/>
          <w:lang w:val="ka-GE"/>
        </w:rPr>
      </w:pPr>
      <w:r w:rsidRPr="002C363D">
        <w:rPr>
          <w:rFonts w:ascii="Sylfaen" w:hAnsi="Sylfaen" w:cs="Sylfaen"/>
          <w:b/>
          <w:noProof/>
          <w:sz w:val="28"/>
          <w:szCs w:val="28"/>
          <w:lang w:val="ka-GE"/>
        </w:rPr>
        <w:t>სახელმწიფო ბიუჯეტის ასიგნებები</w:t>
      </w:r>
    </w:p>
    <w:p w:rsidR="00223737" w:rsidRPr="002C363D" w:rsidRDefault="00223737" w:rsidP="00244256">
      <w:pPr>
        <w:tabs>
          <w:tab w:val="left" w:pos="0"/>
        </w:tabs>
        <w:spacing w:line="240" w:lineRule="auto"/>
        <w:ind w:right="173"/>
        <w:jc w:val="both"/>
        <w:rPr>
          <w:rFonts w:ascii="LitNusx" w:hAnsi="LitNusx"/>
          <w:highlight w:val="yellow"/>
        </w:rPr>
      </w:pPr>
    </w:p>
    <w:p w:rsidR="00223737" w:rsidRPr="002C363D" w:rsidRDefault="00FF0B76" w:rsidP="00244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70"/>
        <w:jc w:val="both"/>
        <w:rPr>
          <w:rFonts w:ascii="Sylfaen" w:hAnsi="Sylfaen"/>
          <w:noProof/>
          <w:highlight w:val="yellow"/>
          <w:lang w:val="ka-GE"/>
        </w:rPr>
      </w:pPr>
      <w:r w:rsidRPr="002C363D">
        <w:rPr>
          <w:rFonts w:ascii="Sylfaen" w:hAnsi="Sylfaen"/>
          <w:noProof/>
        </w:rPr>
        <w:tab/>
      </w:r>
      <w:r w:rsidR="00D43A41" w:rsidRPr="002C363D">
        <w:rPr>
          <w:rFonts w:ascii="Sylfaen" w:hAnsi="Sylfaen"/>
          <w:noProof/>
          <w:lang w:val="ka-GE"/>
        </w:rPr>
        <w:t>„</w:t>
      </w:r>
      <w:r w:rsidR="00D43A41" w:rsidRPr="002C363D">
        <w:rPr>
          <w:rFonts w:ascii="Sylfaen" w:hAnsi="Sylfaen" w:cs="Sylfaen"/>
          <w:noProof/>
          <w:lang w:val="ka-GE"/>
        </w:rPr>
        <w:t>საქართველოს</w:t>
      </w:r>
      <w:r w:rsidR="00223737" w:rsidRPr="002C363D">
        <w:rPr>
          <w:rFonts w:ascii="Sylfaen" w:hAnsi="Sylfaen"/>
          <w:noProof/>
          <w:lang w:val="ka-GE"/>
        </w:rPr>
        <w:t xml:space="preserve"> 20</w:t>
      </w:r>
      <w:r w:rsidR="006B39D2" w:rsidRPr="002C363D">
        <w:rPr>
          <w:rFonts w:ascii="Sylfaen" w:hAnsi="Sylfaen"/>
          <w:noProof/>
        </w:rPr>
        <w:t>2</w:t>
      </w:r>
      <w:r w:rsidR="002C363D" w:rsidRPr="002C363D">
        <w:rPr>
          <w:rFonts w:ascii="Sylfaen" w:hAnsi="Sylfaen"/>
          <w:noProof/>
        </w:rPr>
        <w:t>5</w:t>
      </w:r>
      <w:r w:rsidR="00941A97" w:rsidRPr="002C363D">
        <w:rPr>
          <w:rFonts w:ascii="Sylfaen" w:hAnsi="Sylfaen"/>
          <w:noProof/>
        </w:rPr>
        <w:t xml:space="preserve"> </w:t>
      </w:r>
      <w:r w:rsidR="00D43A41" w:rsidRPr="002C363D">
        <w:rPr>
          <w:rFonts w:ascii="Sylfaen" w:hAnsi="Sylfaen" w:cs="Sylfaen"/>
          <w:noProof/>
          <w:lang w:val="ka-GE"/>
        </w:rPr>
        <w:t>წლის</w:t>
      </w:r>
      <w:r w:rsidR="00223737" w:rsidRPr="002C363D">
        <w:rPr>
          <w:rFonts w:ascii="Sylfaen" w:hAnsi="Sylfaen"/>
          <w:noProof/>
          <w:lang w:val="ka-GE"/>
        </w:rPr>
        <w:t xml:space="preserve"> </w:t>
      </w:r>
      <w:r w:rsidR="00D43A41" w:rsidRPr="002C363D">
        <w:rPr>
          <w:rFonts w:ascii="Sylfaen" w:hAnsi="Sylfaen" w:cs="Sylfaen"/>
          <w:noProof/>
          <w:lang w:val="ka-GE"/>
        </w:rPr>
        <w:t>სახელმწიფო</w:t>
      </w:r>
      <w:r w:rsidR="00223737" w:rsidRPr="002C363D">
        <w:rPr>
          <w:rFonts w:ascii="Sylfaen" w:hAnsi="Sylfaen"/>
          <w:noProof/>
          <w:lang w:val="ka-GE"/>
        </w:rPr>
        <w:t xml:space="preserve"> </w:t>
      </w:r>
      <w:r w:rsidR="00D43A41" w:rsidRPr="002C363D">
        <w:rPr>
          <w:rFonts w:ascii="Sylfaen" w:hAnsi="Sylfaen" w:cs="Sylfaen"/>
          <w:noProof/>
          <w:lang w:val="ka-GE"/>
        </w:rPr>
        <w:t>ბიუჯეტის</w:t>
      </w:r>
      <w:r w:rsidR="00223737" w:rsidRPr="002C363D">
        <w:rPr>
          <w:rFonts w:ascii="Sylfaen" w:hAnsi="Sylfaen"/>
          <w:noProof/>
          <w:lang w:val="ka-GE"/>
        </w:rPr>
        <w:t xml:space="preserve"> </w:t>
      </w:r>
      <w:r w:rsidR="00D43A41" w:rsidRPr="002C363D">
        <w:rPr>
          <w:rFonts w:ascii="Sylfaen" w:hAnsi="Sylfaen" w:cs="Sylfaen"/>
          <w:noProof/>
          <w:lang w:val="ka-GE"/>
        </w:rPr>
        <w:t>შესახებ</w:t>
      </w:r>
      <w:r w:rsidR="00223737" w:rsidRPr="002C363D">
        <w:rPr>
          <w:rFonts w:ascii="Sylfaen" w:hAnsi="Sylfaen"/>
          <w:noProof/>
          <w:lang w:val="ka-GE"/>
        </w:rPr>
        <w:t xml:space="preserve">“ </w:t>
      </w:r>
      <w:r w:rsidR="00D43A41" w:rsidRPr="00F21B71">
        <w:rPr>
          <w:rFonts w:ascii="Sylfaen" w:hAnsi="Sylfaen" w:cs="Sylfaen"/>
          <w:noProof/>
          <w:lang w:val="ka-GE"/>
        </w:rPr>
        <w:t>საქართველოს</w:t>
      </w:r>
      <w:r w:rsidR="00223737" w:rsidRPr="00F21B71">
        <w:rPr>
          <w:rFonts w:ascii="Sylfaen" w:hAnsi="Sylfaen"/>
          <w:noProof/>
          <w:lang w:val="ka-GE"/>
        </w:rPr>
        <w:t xml:space="preserve"> </w:t>
      </w:r>
      <w:r w:rsidR="00D43A41" w:rsidRPr="00F21B71">
        <w:rPr>
          <w:rFonts w:ascii="Sylfaen" w:hAnsi="Sylfaen" w:cs="Sylfaen"/>
          <w:noProof/>
          <w:lang w:val="ka-GE"/>
        </w:rPr>
        <w:t>კანონით</w:t>
      </w:r>
      <w:r w:rsidR="00223737" w:rsidRPr="00F21B71">
        <w:rPr>
          <w:rFonts w:ascii="Sylfaen" w:hAnsi="Sylfaen"/>
          <w:noProof/>
          <w:lang w:val="ka-GE"/>
        </w:rPr>
        <w:t xml:space="preserve"> </w:t>
      </w:r>
      <w:r w:rsidR="00D43A41" w:rsidRPr="00F21B71">
        <w:rPr>
          <w:rFonts w:ascii="Sylfaen" w:hAnsi="Sylfaen" w:cs="Sylfaen"/>
          <w:noProof/>
          <w:lang w:val="ka-GE"/>
        </w:rPr>
        <w:t>სახელმწიფო</w:t>
      </w:r>
      <w:r w:rsidR="00223737" w:rsidRPr="00F21B71">
        <w:rPr>
          <w:rFonts w:ascii="Sylfaen" w:hAnsi="Sylfaen"/>
          <w:noProof/>
          <w:lang w:val="ka-GE"/>
        </w:rPr>
        <w:t xml:space="preserve"> </w:t>
      </w:r>
      <w:r w:rsidR="00D43A41" w:rsidRPr="00F21B71">
        <w:rPr>
          <w:rFonts w:ascii="Sylfaen" w:hAnsi="Sylfaen" w:cs="Sylfaen"/>
          <w:noProof/>
          <w:lang w:val="ka-GE"/>
        </w:rPr>
        <w:t>ბიუჯეტის</w:t>
      </w:r>
      <w:r w:rsidR="005318F9" w:rsidRPr="00F21B71">
        <w:rPr>
          <w:rFonts w:ascii="Sylfaen" w:hAnsi="Sylfaen"/>
          <w:noProof/>
          <w:lang w:val="ka-GE"/>
        </w:rPr>
        <w:t xml:space="preserve"> </w:t>
      </w:r>
      <w:r w:rsidR="00D43A41" w:rsidRPr="00F21B71">
        <w:rPr>
          <w:rFonts w:ascii="Sylfaen" w:hAnsi="Sylfaen" w:cs="Sylfaen"/>
          <w:noProof/>
          <w:lang w:val="ka-GE"/>
        </w:rPr>
        <w:t>გადასახდელები</w:t>
      </w:r>
      <w:r w:rsidR="00B57E64" w:rsidRPr="00F21B71">
        <w:rPr>
          <w:rFonts w:ascii="Sylfaen" w:hAnsi="Sylfaen"/>
          <w:noProof/>
          <w:lang w:val="ka-GE"/>
        </w:rPr>
        <w:t xml:space="preserve"> </w:t>
      </w:r>
      <w:r w:rsidR="00D43A41" w:rsidRPr="00F21B71">
        <w:rPr>
          <w:rFonts w:ascii="Sylfaen" w:hAnsi="Sylfaen" w:cs="Sylfaen"/>
          <w:noProof/>
          <w:lang w:val="ka-GE"/>
        </w:rPr>
        <w:t>განისაზღვრა</w:t>
      </w:r>
      <w:r w:rsidR="00223737" w:rsidRPr="00F21B71">
        <w:rPr>
          <w:rFonts w:ascii="Sylfaen" w:hAnsi="Sylfaen" w:cs="Sylfaen"/>
          <w:noProof/>
          <w:lang w:val="ka-GE"/>
        </w:rPr>
        <w:t xml:space="preserve"> </w:t>
      </w:r>
      <w:r w:rsidR="002C363D" w:rsidRPr="00F21B71">
        <w:rPr>
          <w:rFonts w:ascii="Sylfaen" w:hAnsi="Sylfaen" w:cs="Sylfaen"/>
          <w:noProof/>
        </w:rPr>
        <w:t>27 941 729.4</w:t>
      </w:r>
      <w:r w:rsidR="006B39D2" w:rsidRPr="00F21B71">
        <w:rPr>
          <w:rFonts w:ascii="Sylfaen" w:hAnsi="Sylfaen" w:cs="Sylfaen"/>
          <w:noProof/>
          <w:lang w:val="ka-GE"/>
        </w:rPr>
        <w:t xml:space="preserve"> </w:t>
      </w:r>
      <w:r w:rsidR="00D43A41" w:rsidRPr="00F21B71">
        <w:rPr>
          <w:rFonts w:ascii="Sylfaen" w:hAnsi="Sylfaen" w:cs="Sylfaen"/>
          <w:noProof/>
          <w:lang w:val="ka-GE"/>
        </w:rPr>
        <w:t>ათასი</w:t>
      </w:r>
      <w:r w:rsidR="00223737" w:rsidRPr="00F21B71">
        <w:rPr>
          <w:rFonts w:ascii="Sylfaen" w:hAnsi="Sylfaen"/>
          <w:noProof/>
          <w:lang w:val="ka-GE"/>
        </w:rPr>
        <w:t xml:space="preserve"> </w:t>
      </w:r>
      <w:r w:rsidR="00D43A41" w:rsidRPr="00F21B71">
        <w:rPr>
          <w:rFonts w:ascii="Sylfaen" w:hAnsi="Sylfaen" w:cs="Sylfaen"/>
          <w:noProof/>
          <w:lang w:val="ka-GE"/>
        </w:rPr>
        <w:t>ლარით</w:t>
      </w:r>
      <w:r w:rsidR="00223737" w:rsidRPr="00F21B71">
        <w:rPr>
          <w:rFonts w:ascii="Sylfaen" w:hAnsi="Sylfaen"/>
          <w:noProof/>
          <w:lang w:val="ka-GE"/>
        </w:rPr>
        <w:t xml:space="preserve">. </w:t>
      </w:r>
      <w:r w:rsidR="00D43A41" w:rsidRPr="00F21B71">
        <w:rPr>
          <w:rFonts w:ascii="Sylfaen" w:hAnsi="Sylfaen" w:cs="Sylfaen"/>
          <w:noProof/>
          <w:lang w:val="ka-GE"/>
        </w:rPr>
        <w:t>აღნიშნული</w:t>
      </w:r>
      <w:r w:rsidR="00223737" w:rsidRPr="00F21B71">
        <w:rPr>
          <w:rFonts w:ascii="Sylfaen" w:hAnsi="Sylfaen"/>
          <w:noProof/>
          <w:lang w:val="ka-GE"/>
        </w:rPr>
        <w:t xml:space="preserve"> </w:t>
      </w:r>
      <w:r w:rsidR="00D43A41" w:rsidRPr="00F21B71">
        <w:rPr>
          <w:rFonts w:ascii="Sylfaen" w:hAnsi="Sylfaen" w:cs="Sylfaen"/>
          <w:noProof/>
          <w:lang w:val="ka-GE"/>
        </w:rPr>
        <w:t>სახსრებიდან</w:t>
      </w:r>
      <w:r w:rsidR="00223737" w:rsidRPr="00F21B71">
        <w:rPr>
          <w:rFonts w:ascii="Sylfaen" w:hAnsi="Sylfaen"/>
          <w:noProof/>
          <w:lang w:val="ka-GE"/>
        </w:rPr>
        <w:t xml:space="preserve"> </w:t>
      </w:r>
      <w:r w:rsidR="00D43A41" w:rsidRPr="00F21B71">
        <w:rPr>
          <w:rFonts w:ascii="Sylfaen" w:hAnsi="Sylfaen" w:cs="Sylfaen"/>
          <w:noProof/>
          <w:lang w:val="ka-GE"/>
        </w:rPr>
        <w:t>საანგარიშო</w:t>
      </w:r>
      <w:r w:rsidR="00223737" w:rsidRPr="00F21B71">
        <w:rPr>
          <w:rFonts w:ascii="Sylfaen" w:hAnsi="Sylfaen"/>
          <w:noProof/>
          <w:lang w:val="ka-GE"/>
        </w:rPr>
        <w:t xml:space="preserve"> </w:t>
      </w:r>
      <w:r w:rsidR="00D43A41" w:rsidRPr="00F21B71">
        <w:rPr>
          <w:rFonts w:ascii="Sylfaen" w:hAnsi="Sylfaen" w:cs="Sylfaen"/>
          <w:noProof/>
          <w:lang w:val="ka-GE"/>
        </w:rPr>
        <w:t>პერიოდში</w:t>
      </w:r>
      <w:r w:rsidR="00223737" w:rsidRPr="00F21B71">
        <w:rPr>
          <w:rFonts w:ascii="Sylfaen" w:hAnsi="Sylfaen"/>
          <w:noProof/>
          <w:lang w:val="ka-GE"/>
        </w:rPr>
        <w:t xml:space="preserve"> </w:t>
      </w:r>
      <w:r w:rsidR="00D43A41" w:rsidRPr="00F21B71">
        <w:rPr>
          <w:rFonts w:ascii="Sylfaen" w:hAnsi="Sylfaen" w:cs="Sylfaen"/>
          <w:noProof/>
          <w:lang w:val="ka-GE"/>
        </w:rPr>
        <w:t>გამოყოფილმა</w:t>
      </w:r>
      <w:r w:rsidR="00223737" w:rsidRPr="00F21B71">
        <w:rPr>
          <w:rFonts w:ascii="Sylfaen" w:hAnsi="Sylfaen"/>
          <w:noProof/>
          <w:lang w:val="ka-GE"/>
        </w:rPr>
        <w:t xml:space="preserve"> </w:t>
      </w:r>
      <w:r w:rsidR="00D43A41" w:rsidRPr="00F21B71">
        <w:rPr>
          <w:rFonts w:ascii="Sylfaen" w:hAnsi="Sylfaen" w:cs="Sylfaen"/>
          <w:noProof/>
          <w:lang w:val="ka-GE"/>
        </w:rPr>
        <w:t>დაზუსტებულმა</w:t>
      </w:r>
      <w:r w:rsidR="00223737" w:rsidRPr="00F21B71">
        <w:rPr>
          <w:rFonts w:ascii="Sylfaen" w:hAnsi="Sylfaen"/>
          <w:noProof/>
          <w:lang w:val="ka-GE"/>
        </w:rPr>
        <w:t xml:space="preserve"> </w:t>
      </w:r>
      <w:r w:rsidR="00D43A41" w:rsidRPr="00F21B71">
        <w:rPr>
          <w:rFonts w:ascii="Sylfaen" w:hAnsi="Sylfaen" w:cs="Sylfaen"/>
          <w:noProof/>
          <w:lang w:val="ka-GE"/>
        </w:rPr>
        <w:t>ასიგნებებმა</w:t>
      </w:r>
      <w:r w:rsidR="00223737" w:rsidRPr="00F21B71">
        <w:rPr>
          <w:rFonts w:ascii="Sylfaen" w:hAnsi="Sylfaen"/>
          <w:noProof/>
          <w:lang w:val="ka-GE"/>
        </w:rPr>
        <w:t xml:space="preserve"> </w:t>
      </w:r>
      <w:r w:rsidR="00D43A41" w:rsidRPr="00F21B71">
        <w:rPr>
          <w:rFonts w:ascii="Sylfaen" w:hAnsi="Sylfaen" w:cs="Sylfaen"/>
          <w:noProof/>
          <w:lang w:val="ka-GE"/>
        </w:rPr>
        <w:t>შეადგინა</w:t>
      </w:r>
      <w:r w:rsidR="007551C8" w:rsidRPr="00F21B71">
        <w:rPr>
          <w:rFonts w:ascii="Sylfaen" w:hAnsi="Sylfaen"/>
          <w:noProof/>
          <w:lang w:val="ka-GE"/>
        </w:rPr>
        <w:t xml:space="preserve"> </w:t>
      </w:r>
      <w:r w:rsidRPr="00F21B71">
        <w:rPr>
          <w:rFonts w:ascii="Sylfaen" w:hAnsi="Sylfaen"/>
          <w:noProof/>
        </w:rPr>
        <w:t xml:space="preserve"> </w:t>
      </w:r>
      <w:r w:rsidR="00F21B71" w:rsidRPr="00F21B71">
        <w:rPr>
          <w:rFonts w:ascii="Sylfaen" w:hAnsi="Sylfaen"/>
          <w:noProof/>
        </w:rPr>
        <w:t>6 780 801.8</w:t>
      </w:r>
      <w:r w:rsidR="00420F7F" w:rsidRPr="00F21B71">
        <w:rPr>
          <w:rFonts w:ascii="Sylfaen" w:hAnsi="Sylfaen"/>
          <w:noProof/>
        </w:rPr>
        <w:t xml:space="preserve"> </w:t>
      </w:r>
      <w:r w:rsidR="00D43A41" w:rsidRPr="00F21B71">
        <w:rPr>
          <w:rFonts w:ascii="Sylfaen" w:hAnsi="Sylfaen" w:cs="Sylfaen"/>
          <w:noProof/>
          <w:lang w:val="ka-GE"/>
        </w:rPr>
        <w:t>ათასი</w:t>
      </w:r>
      <w:r w:rsidR="00223737" w:rsidRPr="00F21B71">
        <w:rPr>
          <w:rFonts w:ascii="Sylfaen" w:hAnsi="Sylfaen"/>
          <w:noProof/>
          <w:lang w:val="ka-GE"/>
        </w:rPr>
        <w:t xml:space="preserve"> </w:t>
      </w:r>
      <w:r w:rsidR="00D43A41" w:rsidRPr="00F21B71">
        <w:rPr>
          <w:rFonts w:ascii="Sylfaen" w:hAnsi="Sylfaen" w:cs="Sylfaen"/>
          <w:noProof/>
          <w:lang w:val="ka-GE"/>
        </w:rPr>
        <w:t>ლარი</w:t>
      </w:r>
      <w:r w:rsidR="00223737" w:rsidRPr="00F21B71">
        <w:rPr>
          <w:rFonts w:ascii="Sylfaen" w:hAnsi="Sylfaen"/>
          <w:noProof/>
          <w:lang w:val="ka-GE"/>
        </w:rPr>
        <w:t xml:space="preserve">, </w:t>
      </w:r>
      <w:r w:rsidR="0076453C" w:rsidRPr="00F21B71">
        <w:rPr>
          <w:rFonts w:ascii="Sylfaen" w:hAnsi="Sylfaen"/>
          <w:noProof/>
          <w:lang w:val="ka-GE"/>
        </w:rPr>
        <w:t xml:space="preserve">ხოლო </w:t>
      </w:r>
      <w:r w:rsidR="0076453C" w:rsidRPr="00F21B71">
        <w:rPr>
          <w:rFonts w:ascii="Sylfaen" w:hAnsi="Sylfaen" w:cs="Sylfaen"/>
          <w:noProof/>
          <w:lang w:val="ka-GE"/>
        </w:rPr>
        <w:t>საკასო</w:t>
      </w:r>
      <w:r w:rsidR="0076453C" w:rsidRPr="00F21B71">
        <w:rPr>
          <w:rFonts w:ascii="Sylfaen" w:hAnsi="Sylfaen"/>
          <w:noProof/>
          <w:lang w:val="ka-GE"/>
        </w:rPr>
        <w:t xml:space="preserve"> </w:t>
      </w:r>
      <w:r w:rsidR="0076453C" w:rsidRPr="00F21B71">
        <w:rPr>
          <w:rFonts w:ascii="Sylfaen" w:hAnsi="Sylfaen" w:cs="Sylfaen"/>
          <w:noProof/>
          <w:lang w:val="ka-GE"/>
        </w:rPr>
        <w:t>შესრულებამ</w:t>
      </w:r>
      <w:r w:rsidR="0076453C" w:rsidRPr="00F21B71">
        <w:rPr>
          <w:rFonts w:ascii="Sylfaen" w:hAnsi="Sylfaen"/>
          <w:noProof/>
          <w:lang w:val="ka-GE"/>
        </w:rPr>
        <w:t xml:space="preserve"> </w:t>
      </w:r>
      <w:r w:rsidR="0076453C" w:rsidRPr="00F21B71">
        <w:rPr>
          <w:rFonts w:ascii="Sylfaen" w:hAnsi="Sylfaen"/>
          <w:noProof/>
        </w:rPr>
        <w:t xml:space="preserve"> </w:t>
      </w:r>
      <w:r w:rsidR="0076453C" w:rsidRPr="00F21B71">
        <w:rPr>
          <w:rFonts w:ascii="Sylfaen" w:hAnsi="Sylfaen" w:cs="Sylfaen"/>
          <w:noProof/>
          <w:lang w:val="ka-GE"/>
        </w:rPr>
        <w:t xml:space="preserve">- </w:t>
      </w:r>
      <w:r w:rsidR="006B39D2" w:rsidRPr="00F21B71">
        <w:rPr>
          <w:rFonts w:ascii="Sylfaen" w:hAnsi="Sylfaen"/>
          <w:noProof/>
        </w:rPr>
        <w:t xml:space="preserve"> </w:t>
      </w:r>
      <w:r w:rsidR="00F21B71" w:rsidRPr="00F21B71">
        <w:rPr>
          <w:rFonts w:ascii="Sylfaen" w:hAnsi="Sylfaen"/>
          <w:noProof/>
        </w:rPr>
        <w:t>6 393 927.7</w:t>
      </w:r>
      <w:r w:rsidR="0076453C" w:rsidRPr="00F21B71">
        <w:rPr>
          <w:rFonts w:ascii="Sylfaen" w:hAnsi="Sylfaen"/>
          <w:noProof/>
          <w:lang w:val="ka-GE"/>
        </w:rPr>
        <w:t xml:space="preserve"> </w:t>
      </w:r>
      <w:r w:rsidR="0076453C" w:rsidRPr="00F21B71">
        <w:rPr>
          <w:rFonts w:ascii="Sylfaen" w:hAnsi="Sylfaen" w:cs="Sylfaen"/>
          <w:noProof/>
          <w:lang w:val="ka-GE"/>
        </w:rPr>
        <w:t>ათასი</w:t>
      </w:r>
      <w:r w:rsidR="0076453C" w:rsidRPr="00F21B71">
        <w:rPr>
          <w:rFonts w:ascii="Sylfaen" w:hAnsi="Sylfaen"/>
          <w:noProof/>
          <w:lang w:val="ka-GE"/>
        </w:rPr>
        <w:t xml:space="preserve"> </w:t>
      </w:r>
      <w:r w:rsidR="0076453C" w:rsidRPr="00F21B71">
        <w:rPr>
          <w:rFonts w:ascii="Sylfaen" w:hAnsi="Sylfaen" w:cs="Sylfaen"/>
          <w:noProof/>
          <w:lang w:val="ka-GE"/>
        </w:rPr>
        <w:t>ლარი</w:t>
      </w:r>
      <w:r w:rsidR="00C91050" w:rsidRPr="00F21B71">
        <w:rPr>
          <w:rFonts w:ascii="Sylfaen" w:hAnsi="Sylfaen" w:cs="Sylfaen"/>
          <w:noProof/>
        </w:rPr>
        <w:t xml:space="preserve">. საკასო შესრულება </w:t>
      </w:r>
      <w:r w:rsidR="0076453C" w:rsidRPr="00F21B71">
        <w:rPr>
          <w:rFonts w:ascii="Sylfaen" w:hAnsi="Sylfaen" w:cs="Sylfaen"/>
          <w:noProof/>
          <w:lang w:val="ka-GE"/>
        </w:rPr>
        <w:t xml:space="preserve">კვარტლის გეგმიური მაჩვენებლის </w:t>
      </w:r>
      <w:r w:rsidR="00F21B71" w:rsidRPr="00F21B71">
        <w:rPr>
          <w:rFonts w:ascii="Sylfaen" w:hAnsi="Sylfaen" w:cs="Sylfaen"/>
          <w:noProof/>
        </w:rPr>
        <w:t>94.3</w:t>
      </w:r>
      <w:r w:rsidR="0076453C" w:rsidRPr="00F21B71">
        <w:rPr>
          <w:rFonts w:ascii="Sylfaen" w:hAnsi="Sylfaen" w:cs="Sylfaen"/>
          <w:noProof/>
          <w:lang w:val="ka-GE"/>
        </w:rPr>
        <w:t>%</w:t>
      </w:r>
      <w:r w:rsidR="00C91050" w:rsidRPr="00F21B71">
        <w:rPr>
          <w:rFonts w:ascii="Sylfaen" w:hAnsi="Sylfaen" w:cs="Sylfaen"/>
          <w:noProof/>
          <w:lang w:val="ka-GE"/>
        </w:rPr>
        <w:t>, ხოლო</w:t>
      </w:r>
      <w:r w:rsidR="00223737" w:rsidRPr="00F21B71">
        <w:rPr>
          <w:rFonts w:ascii="Sylfaen" w:hAnsi="Sylfaen"/>
          <w:noProof/>
          <w:lang w:val="ka-GE"/>
        </w:rPr>
        <w:t xml:space="preserve"> </w:t>
      </w:r>
      <w:r w:rsidR="00D43A41" w:rsidRPr="00F21B71">
        <w:rPr>
          <w:rFonts w:ascii="Sylfaen" w:hAnsi="Sylfaen" w:cs="Sylfaen"/>
          <w:noProof/>
          <w:lang w:val="ka-GE"/>
        </w:rPr>
        <w:t>წლიური</w:t>
      </w:r>
      <w:r w:rsidR="00223737" w:rsidRPr="00F21B71">
        <w:rPr>
          <w:rFonts w:ascii="Sylfaen" w:hAnsi="Sylfaen"/>
          <w:noProof/>
          <w:lang w:val="ka-GE"/>
        </w:rPr>
        <w:t xml:space="preserve"> </w:t>
      </w:r>
      <w:r w:rsidR="000E690C" w:rsidRPr="00F21B71">
        <w:rPr>
          <w:rFonts w:ascii="Sylfaen" w:hAnsi="Sylfaen"/>
          <w:noProof/>
          <w:lang w:val="ka-GE"/>
        </w:rPr>
        <w:t xml:space="preserve">დამტკიცებული </w:t>
      </w:r>
      <w:r w:rsidR="00D43A41" w:rsidRPr="00F21B71">
        <w:rPr>
          <w:rFonts w:ascii="Sylfaen" w:hAnsi="Sylfaen" w:cs="Sylfaen"/>
          <w:noProof/>
          <w:lang w:val="ka-GE"/>
        </w:rPr>
        <w:t>ბიუჯეტის</w:t>
      </w:r>
      <w:r w:rsidR="00223737" w:rsidRPr="00F21B71">
        <w:rPr>
          <w:rFonts w:ascii="Sylfaen" w:hAnsi="Sylfaen"/>
          <w:noProof/>
          <w:lang w:val="ka-GE"/>
        </w:rPr>
        <w:t xml:space="preserve"> </w:t>
      </w:r>
      <w:r w:rsidR="00C91050" w:rsidRPr="00F21B71">
        <w:rPr>
          <w:rFonts w:ascii="Sylfaen" w:hAnsi="Sylfaen"/>
          <w:noProof/>
          <w:lang w:val="ka-GE"/>
        </w:rPr>
        <w:t xml:space="preserve">- </w:t>
      </w:r>
      <w:r w:rsidR="00F21B71" w:rsidRPr="00F21B71">
        <w:rPr>
          <w:rFonts w:ascii="Sylfaen" w:hAnsi="Sylfaen"/>
          <w:noProof/>
        </w:rPr>
        <w:t>22.9</w:t>
      </w:r>
      <w:r w:rsidR="00223737" w:rsidRPr="00F21B71">
        <w:rPr>
          <w:rFonts w:ascii="Sylfaen" w:hAnsi="Sylfaen"/>
          <w:noProof/>
          <w:lang w:val="ka-GE"/>
        </w:rPr>
        <w:t>%-</w:t>
      </w:r>
      <w:r w:rsidR="00D43A41" w:rsidRPr="00F21B71">
        <w:rPr>
          <w:rFonts w:ascii="Sylfaen" w:hAnsi="Sylfaen" w:cs="Sylfaen"/>
          <w:noProof/>
          <w:lang w:val="ka-GE"/>
        </w:rPr>
        <w:t>ია</w:t>
      </w:r>
      <w:r w:rsidR="00223737" w:rsidRPr="00F21B71">
        <w:rPr>
          <w:rFonts w:ascii="Sylfaen" w:hAnsi="Sylfaen"/>
          <w:noProof/>
          <w:lang w:val="ka-GE"/>
        </w:rPr>
        <w:t xml:space="preserve">. </w:t>
      </w:r>
    </w:p>
    <w:p w:rsidR="00223737" w:rsidRPr="00364223" w:rsidRDefault="00C42A81" w:rsidP="00364223">
      <w:pPr>
        <w:tabs>
          <w:tab w:val="left" w:pos="0"/>
          <w:tab w:val="left" w:pos="10440"/>
        </w:tabs>
        <w:spacing w:line="240" w:lineRule="auto"/>
        <w:ind w:firstLine="720"/>
        <w:jc w:val="right"/>
        <w:rPr>
          <w:rFonts w:ascii="Sylfaen" w:hAnsi="Sylfaen" w:cs="Sylfaen"/>
          <w:b/>
          <w:noProof/>
          <w:color w:val="000000"/>
          <w:sz w:val="18"/>
          <w:szCs w:val="18"/>
          <w:lang w:val="ka-GE"/>
        </w:rPr>
      </w:pPr>
      <w:r w:rsidRPr="00364223">
        <w:rPr>
          <w:rFonts w:ascii="Sylfaen" w:hAnsi="Sylfaen" w:cs="Sylfaen"/>
          <w:b/>
          <w:noProof/>
          <w:color w:val="000000"/>
          <w:sz w:val="18"/>
          <w:szCs w:val="18"/>
          <w:lang w:val="ka-GE"/>
        </w:rPr>
        <w:t>საქართველოს</w:t>
      </w:r>
      <w:r w:rsidR="00223737" w:rsidRPr="00364223">
        <w:rPr>
          <w:rFonts w:ascii="Sylfaen" w:hAnsi="Sylfaen"/>
          <w:b/>
          <w:noProof/>
          <w:color w:val="000000"/>
          <w:sz w:val="18"/>
          <w:szCs w:val="18"/>
          <w:lang w:val="ka-GE"/>
        </w:rPr>
        <w:t xml:space="preserve"> 20</w:t>
      </w:r>
      <w:r w:rsidR="00BB6157" w:rsidRPr="00364223">
        <w:rPr>
          <w:rFonts w:ascii="Sylfaen" w:hAnsi="Sylfaen"/>
          <w:b/>
          <w:noProof/>
          <w:color w:val="000000"/>
          <w:sz w:val="18"/>
          <w:szCs w:val="18"/>
          <w:lang w:val="ka-GE"/>
        </w:rPr>
        <w:t>1</w:t>
      </w:r>
      <w:r w:rsidR="00EC3F1F" w:rsidRPr="00364223">
        <w:rPr>
          <w:rFonts w:ascii="Sylfaen" w:hAnsi="Sylfaen"/>
          <w:b/>
          <w:noProof/>
          <w:color w:val="000000"/>
          <w:sz w:val="18"/>
          <w:szCs w:val="18"/>
        </w:rPr>
        <w:t>1</w:t>
      </w:r>
      <w:r w:rsidR="00223737" w:rsidRPr="00364223">
        <w:rPr>
          <w:rFonts w:ascii="Sylfaen" w:hAnsi="Sylfaen"/>
          <w:b/>
          <w:noProof/>
          <w:color w:val="000000"/>
          <w:sz w:val="18"/>
          <w:szCs w:val="18"/>
          <w:lang w:val="ka-GE"/>
        </w:rPr>
        <w:t>-20</w:t>
      </w:r>
      <w:r w:rsidR="006B39D2" w:rsidRPr="00364223">
        <w:rPr>
          <w:rFonts w:ascii="Sylfaen" w:hAnsi="Sylfaen"/>
          <w:b/>
          <w:noProof/>
          <w:color w:val="000000"/>
          <w:sz w:val="18"/>
          <w:szCs w:val="18"/>
        </w:rPr>
        <w:t>2</w:t>
      </w:r>
      <w:r w:rsidR="00364223" w:rsidRPr="00364223">
        <w:rPr>
          <w:rFonts w:ascii="Sylfaen" w:hAnsi="Sylfaen"/>
          <w:b/>
          <w:noProof/>
          <w:color w:val="000000"/>
          <w:sz w:val="18"/>
          <w:szCs w:val="18"/>
        </w:rPr>
        <w:t>5</w:t>
      </w:r>
      <w:r w:rsidR="00223737" w:rsidRPr="00364223">
        <w:rPr>
          <w:rFonts w:ascii="Sylfaen" w:hAnsi="Sylfaen"/>
          <w:b/>
          <w:noProof/>
          <w:color w:val="000000"/>
          <w:sz w:val="18"/>
          <w:szCs w:val="18"/>
          <w:lang w:val="ka-GE"/>
        </w:rPr>
        <w:t xml:space="preserve"> </w:t>
      </w:r>
      <w:r w:rsidRPr="00364223">
        <w:rPr>
          <w:rFonts w:ascii="Sylfaen" w:hAnsi="Sylfaen" w:cs="Sylfaen"/>
          <w:b/>
          <w:noProof/>
          <w:color w:val="000000"/>
          <w:sz w:val="18"/>
          <w:szCs w:val="18"/>
          <w:lang w:val="ka-GE"/>
        </w:rPr>
        <w:t>წლების</w:t>
      </w:r>
      <w:r w:rsidR="00223737" w:rsidRPr="00364223">
        <w:rPr>
          <w:rFonts w:ascii="Sylfaen" w:hAnsi="Sylfaen"/>
          <w:b/>
          <w:noProof/>
          <w:color w:val="000000"/>
          <w:sz w:val="18"/>
          <w:szCs w:val="18"/>
          <w:lang w:val="ka-GE"/>
        </w:rPr>
        <w:t xml:space="preserve"> </w:t>
      </w:r>
      <w:r w:rsidRPr="00364223">
        <w:rPr>
          <w:rFonts w:ascii="Sylfaen" w:hAnsi="Sylfaen" w:cs="Sylfaen"/>
          <w:b/>
          <w:noProof/>
          <w:color w:val="000000"/>
          <w:sz w:val="18"/>
          <w:szCs w:val="18"/>
          <w:lang w:val="ka-GE"/>
        </w:rPr>
        <w:t>სახელმწიფო</w:t>
      </w:r>
      <w:r w:rsidR="00223737" w:rsidRPr="00364223">
        <w:rPr>
          <w:rFonts w:ascii="Sylfaen" w:hAnsi="Sylfaen"/>
          <w:b/>
          <w:noProof/>
          <w:color w:val="000000"/>
          <w:sz w:val="18"/>
          <w:szCs w:val="18"/>
          <w:lang w:val="ka-GE"/>
        </w:rPr>
        <w:t xml:space="preserve"> </w:t>
      </w:r>
      <w:r w:rsidRPr="00364223">
        <w:rPr>
          <w:rFonts w:ascii="Sylfaen" w:hAnsi="Sylfaen" w:cs="Sylfaen"/>
          <w:b/>
          <w:noProof/>
          <w:color w:val="000000"/>
          <w:sz w:val="18"/>
          <w:szCs w:val="18"/>
          <w:lang w:val="ka-GE"/>
        </w:rPr>
        <w:t>ბიუჯეტების</w:t>
      </w:r>
      <w:r w:rsidR="007C23F4" w:rsidRPr="00364223">
        <w:rPr>
          <w:rFonts w:ascii="Sylfaen" w:hAnsi="Sylfaen" w:cs="Sylfaen"/>
          <w:b/>
          <w:noProof/>
          <w:color w:val="000000"/>
          <w:sz w:val="18"/>
          <w:szCs w:val="18"/>
          <w:lang w:val="ka-GE"/>
        </w:rPr>
        <w:t xml:space="preserve"> წლიური,</w:t>
      </w:r>
      <w:r w:rsidR="00223737" w:rsidRPr="00364223">
        <w:rPr>
          <w:rFonts w:ascii="Sylfaen" w:hAnsi="Sylfaen"/>
          <w:b/>
          <w:noProof/>
          <w:color w:val="000000"/>
          <w:sz w:val="18"/>
          <w:szCs w:val="18"/>
          <w:lang w:val="ka-GE"/>
        </w:rPr>
        <w:br/>
      </w:r>
      <w:r w:rsidRPr="00364223">
        <w:rPr>
          <w:rFonts w:ascii="Sylfaen" w:hAnsi="Sylfaen" w:cs="Sylfaen"/>
          <w:b/>
          <w:noProof/>
          <w:color w:val="000000"/>
          <w:sz w:val="18"/>
          <w:szCs w:val="18"/>
          <w:lang w:val="ka-GE"/>
        </w:rPr>
        <w:t>კვარტლის</w:t>
      </w:r>
      <w:r w:rsidR="00223737" w:rsidRPr="00364223">
        <w:rPr>
          <w:rFonts w:ascii="Sylfaen" w:hAnsi="Sylfaen"/>
          <w:b/>
          <w:noProof/>
          <w:color w:val="000000"/>
          <w:sz w:val="18"/>
          <w:szCs w:val="18"/>
          <w:lang w:val="ka-GE"/>
        </w:rPr>
        <w:t xml:space="preserve"> </w:t>
      </w:r>
      <w:r w:rsidRPr="00364223">
        <w:rPr>
          <w:rFonts w:ascii="Sylfaen" w:hAnsi="Sylfaen" w:cs="Sylfaen"/>
          <w:b/>
          <w:noProof/>
          <w:color w:val="000000"/>
          <w:sz w:val="18"/>
          <w:szCs w:val="18"/>
          <w:lang w:val="ka-GE"/>
        </w:rPr>
        <w:t>გეგმიური</w:t>
      </w:r>
      <w:r w:rsidR="00223737" w:rsidRPr="00364223">
        <w:rPr>
          <w:rFonts w:ascii="Sylfaen" w:hAnsi="Sylfaen"/>
          <w:b/>
          <w:noProof/>
          <w:color w:val="000000"/>
          <w:sz w:val="18"/>
          <w:szCs w:val="18"/>
          <w:lang w:val="ka-GE"/>
        </w:rPr>
        <w:t xml:space="preserve"> </w:t>
      </w:r>
      <w:r w:rsidRPr="00364223">
        <w:rPr>
          <w:rFonts w:ascii="Sylfaen" w:hAnsi="Sylfaen" w:cs="Sylfaen"/>
          <w:b/>
          <w:noProof/>
          <w:color w:val="000000"/>
          <w:sz w:val="18"/>
          <w:szCs w:val="18"/>
          <w:lang w:val="ka-GE"/>
        </w:rPr>
        <w:t>და</w:t>
      </w:r>
      <w:r w:rsidR="00223737" w:rsidRPr="00364223">
        <w:rPr>
          <w:rFonts w:ascii="Sylfaen" w:hAnsi="Sylfaen"/>
          <w:b/>
          <w:noProof/>
          <w:color w:val="000000"/>
          <w:sz w:val="18"/>
          <w:szCs w:val="18"/>
          <w:lang w:val="ka-GE"/>
        </w:rPr>
        <w:t xml:space="preserve"> </w:t>
      </w:r>
      <w:r w:rsidRPr="00364223">
        <w:rPr>
          <w:rFonts w:ascii="Sylfaen" w:hAnsi="Sylfaen" w:cs="Sylfaen"/>
          <w:b/>
          <w:noProof/>
          <w:color w:val="000000"/>
          <w:sz w:val="18"/>
          <w:szCs w:val="18"/>
          <w:lang w:val="ka-GE"/>
        </w:rPr>
        <w:t>საკასო</w:t>
      </w:r>
      <w:r w:rsidR="00223737" w:rsidRPr="00364223">
        <w:rPr>
          <w:rFonts w:ascii="Sylfaen" w:hAnsi="Sylfaen"/>
          <w:b/>
          <w:noProof/>
          <w:color w:val="000000"/>
          <w:sz w:val="18"/>
          <w:szCs w:val="18"/>
          <w:lang w:val="ka-GE"/>
        </w:rPr>
        <w:t xml:space="preserve"> </w:t>
      </w:r>
      <w:r w:rsidRPr="00364223">
        <w:rPr>
          <w:rFonts w:ascii="Sylfaen" w:hAnsi="Sylfaen" w:cs="Sylfaen"/>
          <w:b/>
          <w:noProof/>
          <w:color w:val="000000"/>
          <w:sz w:val="18"/>
          <w:szCs w:val="18"/>
          <w:lang w:val="ka-GE"/>
        </w:rPr>
        <w:t>მაჩვენებლები</w:t>
      </w:r>
    </w:p>
    <w:p w:rsidR="00D2063D" w:rsidRPr="00364223" w:rsidRDefault="00524344" w:rsidP="00244256">
      <w:pPr>
        <w:tabs>
          <w:tab w:val="left" w:pos="0"/>
          <w:tab w:val="left" w:pos="10710"/>
        </w:tabs>
        <w:spacing w:line="240" w:lineRule="auto"/>
        <w:ind w:firstLine="720"/>
        <w:jc w:val="right"/>
        <w:rPr>
          <w:rFonts w:ascii="Sylfaen" w:hAnsi="Sylfaen"/>
          <w:noProof/>
          <w:color w:val="000000"/>
          <w:lang w:val="ka-GE"/>
        </w:rPr>
      </w:pPr>
      <w:r w:rsidRPr="00364223">
        <w:rPr>
          <w:rFonts w:ascii="Sylfaen" w:hAnsi="Sylfaen"/>
          <w:i/>
          <w:noProof/>
          <w:color w:val="000000"/>
          <w:sz w:val="18"/>
          <w:szCs w:val="18"/>
          <w:lang w:val="ka-GE"/>
        </w:rPr>
        <w:t>(</w:t>
      </w:r>
      <w:r w:rsidRPr="00364223">
        <w:rPr>
          <w:rFonts w:ascii="Sylfaen" w:hAnsi="Sylfaen" w:cs="Sylfaen"/>
          <w:i/>
          <w:noProof/>
          <w:color w:val="000000"/>
          <w:sz w:val="18"/>
          <w:szCs w:val="18"/>
          <w:lang w:val="ka-GE"/>
        </w:rPr>
        <w:t>ათას</w:t>
      </w:r>
      <w:r w:rsidRPr="00364223">
        <w:rPr>
          <w:rFonts w:ascii="Sylfaen" w:hAnsi="Sylfaen"/>
          <w:i/>
          <w:noProof/>
          <w:color w:val="000000"/>
          <w:sz w:val="18"/>
          <w:szCs w:val="18"/>
          <w:lang w:val="ka-GE"/>
        </w:rPr>
        <w:t xml:space="preserve"> </w:t>
      </w:r>
      <w:r w:rsidRPr="00364223">
        <w:rPr>
          <w:rFonts w:ascii="Sylfaen" w:hAnsi="Sylfaen" w:cs="Sylfaen"/>
          <w:i/>
          <w:noProof/>
          <w:color w:val="000000"/>
          <w:sz w:val="18"/>
          <w:szCs w:val="18"/>
          <w:lang w:val="ka-GE"/>
        </w:rPr>
        <w:t>ლარებში</w:t>
      </w:r>
      <w:r w:rsidRPr="00364223">
        <w:rPr>
          <w:rFonts w:ascii="Sylfaen" w:hAnsi="Sylfaen"/>
          <w:i/>
          <w:noProof/>
          <w:color w:val="000000"/>
          <w:sz w:val="18"/>
          <w:szCs w:val="18"/>
          <w:lang w:val="ka-GE"/>
        </w:rPr>
        <w:t>)</w:t>
      </w:r>
      <w:r w:rsidR="00223737" w:rsidRPr="00364223">
        <w:rPr>
          <w:rFonts w:ascii="Sylfaen" w:hAnsi="Sylfaen"/>
          <w:noProof/>
          <w:color w:val="000000"/>
          <w:lang w:val="ka-GE"/>
        </w:rPr>
        <w:t xml:space="preserve">   </w:t>
      </w:r>
    </w:p>
    <w:p w:rsidR="00D2063D" w:rsidRPr="002C363D" w:rsidRDefault="00364223" w:rsidP="00364223">
      <w:pPr>
        <w:tabs>
          <w:tab w:val="left" w:pos="0"/>
          <w:tab w:val="left" w:pos="10710"/>
        </w:tabs>
        <w:spacing w:line="240" w:lineRule="auto"/>
        <w:rPr>
          <w:rFonts w:ascii="Sylfaen" w:hAnsi="Sylfaen"/>
          <w:noProof/>
          <w:color w:val="000000"/>
          <w:highlight w:val="yellow"/>
          <w:lang w:val="ka-GE"/>
        </w:rPr>
      </w:pPr>
      <w:r>
        <w:rPr>
          <w:noProof/>
        </w:rPr>
        <w:drawing>
          <wp:inline distT="0" distB="0" distL="0" distR="0" wp14:anchorId="1BEE99BB" wp14:editId="70A28653">
            <wp:extent cx="6638925" cy="4269740"/>
            <wp:effectExtent l="0" t="0" r="9525" b="16510"/>
            <wp:docPr id="5" name="Chart 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B689B" w:rsidRPr="002C363D" w:rsidRDefault="00223737" w:rsidP="00244256">
      <w:pPr>
        <w:tabs>
          <w:tab w:val="left" w:pos="0"/>
          <w:tab w:val="left" w:pos="10710"/>
        </w:tabs>
        <w:spacing w:line="240" w:lineRule="auto"/>
        <w:ind w:firstLine="720"/>
        <w:jc w:val="right"/>
        <w:rPr>
          <w:rFonts w:ascii="Sylfaen" w:hAnsi="Sylfaen"/>
          <w:i/>
          <w:noProof/>
          <w:color w:val="000000"/>
          <w:sz w:val="18"/>
          <w:szCs w:val="18"/>
          <w:highlight w:val="yellow"/>
        </w:rPr>
      </w:pPr>
      <w:r w:rsidRPr="002C363D">
        <w:rPr>
          <w:rFonts w:ascii="Sylfaen" w:hAnsi="Sylfaen"/>
          <w:noProof/>
          <w:color w:val="000000"/>
          <w:highlight w:val="yellow"/>
          <w:lang w:val="ka-GE"/>
        </w:rPr>
        <w:t xml:space="preserve">  </w:t>
      </w:r>
    </w:p>
    <w:p w:rsidR="00162F5A" w:rsidRPr="002C363D" w:rsidRDefault="00C42A81" w:rsidP="00244256">
      <w:pPr>
        <w:tabs>
          <w:tab w:val="left" w:pos="0"/>
        </w:tabs>
        <w:spacing w:line="240" w:lineRule="auto"/>
        <w:ind w:right="173"/>
        <w:jc w:val="center"/>
        <w:rPr>
          <w:rFonts w:ascii="Sylfaen" w:hAnsi="Sylfaen" w:cs="Sylfaen"/>
          <w:b/>
          <w:noProof/>
          <w:lang w:val="ka-GE"/>
        </w:rPr>
      </w:pPr>
      <w:r w:rsidRPr="002C363D">
        <w:rPr>
          <w:rFonts w:ascii="Sylfaen" w:hAnsi="Sylfaen" w:cs="Sylfaen"/>
          <w:b/>
          <w:noProof/>
          <w:lang w:val="ka-GE"/>
        </w:rPr>
        <w:t>სახელმწიფო ბიუჯეტის ხარჯები</w:t>
      </w:r>
    </w:p>
    <w:p w:rsidR="00665727" w:rsidRPr="002C363D" w:rsidRDefault="0002280C" w:rsidP="00244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highlight w:val="yellow"/>
          <w:lang w:val="ka-GE"/>
        </w:rPr>
      </w:pPr>
      <w:r w:rsidRPr="002C363D">
        <w:rPr>
          <w:rFonts w:ascii="Sylfaen" w:hAnsi="Sylfaen" w:cs="Sylfaen"/>
          <w:noProof/>
          <w:lang w:val="ka-GE"/>
        </w:rPr>
        <w:tab/>
      </w:r>
      <w:r w:rsidR="00C933D2" w:rsidRPr="002C363D">
        <w:rPr>
          <w:rFonts w:ascii="Sylfaen" w:hAnsi="Sylfaen"/>
          <w:noProof/>
        </w:rPr>
        <w:t>„</w:t>
      </w:r>
      <w:r w:rsidR="00C42A81" w:rsidRPr="002C363D">
        <w:rPr>
          <w:rFonts w:ascii="Sylfaen" w:hAnsi="Sylfaen"/>
          <w:noProof/>
        </w:rPr>
        <w:t>საქართველოს</w:t>
      </w:r>
      <w:r w:rsidR="00162F5A" w:rsidRPr="002C363D">
        <w:rPr>
          <w:rFonts w:ascii="Sylfaen" w:hAnsi="Sylfaen"/>
          <w:noProof/>
        </w:rPr>
        <w:t xml:space="preserve"> 20</w:t>
      </w:r>
      <w:r w:rsidR="004748DD" w:rsidRPr="002C363D">
        <w:rPr>
          <w:rFonts w:ascii="Sylfaen" w:hAnsi="Sylfaen"/>
          <w:noProof/>
        </w:rPr>
        <w:t>2</w:t>
      </w:r>
      <w:r w:rsidR="002C363D">
        <w:rPr>
          <w:rFonts w:ascii="Sylfaen" w:hAnsi="Sylfaen"/>
          <w:noProof/>
        </w:rPr>
        <w:t>5</w:t>
      </w:r>
      <w:r w:rsidR="00162F5A" w:rsidRPr="002C363D">
        <w:rPr>
          <w:rFonts w:ascii="Sylfaen" w:hAnsi="Sylfaen"/>
          <w:noProof/>
        </w:rPr>
        <w:t xml:space="preserve"> </w:t>
      </w:r>
      <w:r w:rsidR="00C42A81" w:rsidRPr="002C363D">
        <w:rPr>
          <w:rFonts w:ascii="Sylfaen" w:hAnsi="Sylfaen"/>
          <w:noProof/>
        </w:rPr>
        <w:t>წლის</w:t>
      </w:r>
      <w:r w:rsidR="00162F5A" w:rsidRPr="002C363D">
        <w:rPr>
          <w:rFonts w:ascii="Sylfaen" w:hAnsi="Sylfaen"/>
          <w:noProof/>
        </w:rPr>
        <w:t xml:space="preserve"> </w:t>
      </w:r>
      <w:r w:rsidR="00C42A81" w:rsidRPr="002C363D">
        <w:rPr>
          <w:rFonts w:ascii="Sylfaen" w:hAnsi="Sylfaen"/>
          <w:noProof/>
        </w:rPr>
        <w:t>სახელმწიფო</w:t>
      </w:r>
      <w:r w:rsidR="00162F5A" w:rsidRPr="002C363D">
        <w:rPr>
          <w:rFonts w:ascii="Sylfaen" w:hAnsi="Sylfaen"/>
          <w:noProof/>
        </w:rPr>
        <w:t xml:space="preserve"> </w:t>
      </w:r>
      <w:r w:rsidR="00C42A81" w:rsidRPr="002C363D">
        <w:rPr>
          <w:rFonts w:ascii="Sylfaen" w:hAnsi="Sylfaen"/>
          <w:noProof/>
        </w:rPr>
        <w:t>ბიუჯეტის</w:t>
      </w:r>
      <w:r w:rsidR="00162F5A" w:rsidRPr="002C363D">
        <w:rPr>
          <w:rFonts w:ascii="Sylfaen" w:hAnsi="Sylfaen"/>
          <w:noProof/>
        </w:rPr>
        <w:t xml:space="preserve"> </w:t>
      </w:r>
      <w:r w:rsidR="00C42A81" w:rsidRPr="002C363D">
        <w:rPr>
          <w:rFonts w:ascii="Sylfaen" w:hAnsi="Sylfaen"/>
          <w:noProof/>
        </w:rPr>
        <w:t>შესახებ</w:t>
      </w:r>
      <w:r w:rsidR="00162F5A" w:rsidRPr="002C363D">
        <w:rPr>
          <w:rFonts w:ascii="Sylfaen" w:hAnsi="Sylfaen"/>
          <w:noProof/>
        </w:rPr>
        <w:t xml:space="preserve">“ </w:t>
      </w:r>
      <w:r w:rsidR="00C42A81" w:rsidRPr="002C363D">
        <w:rPr>
          <w:rFonts w:ascii="Sylfaen" w:hAnsi="Sylfaen"/>
          <w:noProof/>
        </w:rPr>
        <w:t>საქართველოს</w:t>
      </w:r>
      <w:r w:rsidR="00162F5A" w:rsidRPr="002C363D">
        <w:rPr>
          <w:rFonts w:ascii="Sylfaen" w:hAnsi="Sylfaen"/>
          <w:noProof/>
        </w:rPr>
        <w:t xml:space="preserve"> </w:t>
      </w:r>
      <w:r w:rsidR="00C42A81" w:rsidRPr="002C363D">
        <w:rPr>
          <w:rFonts w:ascii="Sylfaen" w:hAnsi="Sylfaen"/>
          <w:noProof/>
        </w:rPr>
        <w:t>კანონით</w:t>
      </w:r>
      <w:r w:rsidR="00162F5A" w:rsidRPr="002C363D">
        <w:rPr>
          <w:rFonts w:ascii="Sylfaen" w:hAnsi="Sylfaen"/>
          <w:noProof/>
        </w:rPr>
        <w:t xml:space="preserve"> </w:t>
      </w:r>
      <w:r w:rsidR="00C42A81" w:rsidRPr="002C363D">
        <w:rPr>
          <w:rFonts w:ascii="Sylfaen" w:hAnsi="Sylfaen"/>
          <w:noProof/>
        </w:rPr>
        <w:t>სახელმწიფო</w:t>
      </w:r>
      <w:r w:rsidR="00162F5A" w:rsidRPr="002C363D">
        <w:rPr>
          <w:rFonts w:ascii="Sylfaen" w:hAnsi="Sylfaen"/>
          <w:noProof/>
        </w:rPr>
        <w:t xml:space="preserve"> </w:t>
      </w:r>
      <w:r w:rsidR="00C42A81" w:rsidRPr="002C363D">
        <w:rPr>
          <w:rFonts w:ascii="Sylfaen" w:hAnsi="Sylfaen"/>
          <w:noProof/>
        </w:rPr>
        <w:t>ბიუჯეტის</w:t>
      </w:r>
      <w:r w:rsidR="00162F5A" w:rsidRPr="002C363D">
        <w:rPr>
          <w:rFonts w:ascii="Sylfaen" w:hAnsi="Sylfaen"/>
          <w:noProof/>
        </w:rPr>
        <w:t xml:space="preserve"> </w:t>
      </w:r>
      <w:r w:rsidR="00C42A81" w:rsidRPr="0019100E">
        <w:rPr>
          <w:rFonts w:ascii="Sylfaen" w:hAnsi="Sylfaen"/>
          <w:noProof/>
        </w:rPr>
        <w:t>ხარჯები</w:t>
      </w:r>
      <w:r w:rsidR="00162F5A" w:rsidRPr="0019100E">
        <w:rPr>
          <w:rFonts w:ascii="Sylfaen" w:hAnsi="Sylfaen"/>
          <w:noProof/>
        </w:rPr>
        <w:t xml:space="preserve"> </w:t>
      </w:r>
      <w:r w:rsidR="00C42A81" w:rsidRPr="0019100E">
        <w:rPr>
          <w:rFonts w:ascii="Sylfaen" w:hAnsi="Sylfaen"/>
          <w:noProof/>
        </w:rPr>
        <w:t>განისაზღვრა</w:t>
      </w:r>
      <w:r w:rsidR="00162F5A" w:rsidRPr="0019100E">
        <w:rPr>
          <w:rFonts w:ascii="Sylfaen" w:hAnsi="Sylfaen"/>
          <w:noProof/>
        </w:rPr>
        <w:t xml:space="preserve"> </w:t>
      </w:r>
      <w:r w:rsidR="002C363D" w:rsidRPr="0019100E">
        <w:rPr>
          <w:rFonts w:ascii="Sylfaen" w:hAnsi="Sylfaen"/>
          <w:noProof/>
        </w:rPr>
        <w:t>21 841 973.8</w:t>
      </w:r>
      <w:r w:rsidR="00351394" w:rsidRPr="0019100E">
        <w:rPr>
          <w:rFonts w:ascii="Sylfaen" w:hAnsi="Sylfaen"/>
          <w:noProof/>
        </w:rPr>
        <w:t xml:space="preserve"> </w:t>
      </w:r>
      <w:r w:rsidR="00C42A81" w:rsidRPr="0019100E">
        <w:rPr>
          <w:rFonts w:ascii="Sylfaen" w:hAnsi="Sylfaen"/>
          <w:noProof/>
        </w:rPr>
        <w:t>ათასი</w:t>
      </w:r>
      <w:r w:rsidR="00162F5A" w:rsidRPr="0019100E">
        <w:rPr>
          <w:rFonts w:ascii="Sylfaen" w:hAnsi="Sylfaen"/>
          <w:noProof/>
        </w:rPr>
        <w:t xml:space="preserve"> </w:t>
      </w:r>
      <w:r w:rsidR="00C42A81" w:rsidRPr="0019100E">
        <w:rPr>
          <w:rFonts w:ascii="Sylfaen" w:hAnsi="Sylfaen"/>
          <w:noProof/>
        </w:rPr>
        <w:t>ლარით</w:t>
      </w:r>
      <w:r w:rsidR="00162F5A" w:rsidRPr="0019100E">
        <w:rPr>
          <w:rFonts w:ascii="Sylfaen" w:hAnsi="Sylfaen"/>
          <w:noProof/>
        </w:rPr>
        <w:t xml:space="preserve">. </w:t>
      </w:r>
      <w:r w:rsidR="00C42A81" w:rsidRPr="0019100E">
        <w:rPr>
          <w:rFonts w:ascii="Sylfaen" w:hAnsi="Sylfaen"/>
          <w:noProof/>
        </w:rPr>
        <w:t>აღნიშნული</w:t>
      </w:r>
      <w:r w:rsidR="00162F5A" w:rsidRPr="0019100E">
        <w:rPr>
          <w:rFonts w:ascii="Sylfaen" w:hAnsi="Sylfaen"/>
          <w:noProof/>
        </w:rPr>
        <w:t xml:space="preserve"> </w:t>
      </w:r>
      <w:r w:rsidR="00C42A81" w:rsidRPr="0019100E">
        <w:rPr>
          <w:rFonts w:ascii="Sylfaen" w:hAnsi="Sylfaen"/>
          <w:noProof/>
        </w:rPr>
        <w:t>სახსრებიდან</w:t>
      </w:r>
      <w:r w:rsidR="00162F5A" w:rsidRPr="0019100E">
        <w:rPr>
          <w:rFonts w:ascii="Sylfaen" w:hAnsi="Sylfaen"/>
          <w:noProof/>
        </w:rPr>
        <w:t xml:space="preserve"> </w:t>
      </w:r>
      <w:r w:rsidR="00C42A81" w:rsidRPr="0019100E">
        <w:rPr>
          <w:rFonts w:ascii="Sylfaen" w:hAnsi="Sylfaen"/>
          <w:noProof/>
        </w:rPr>
        <w:t>საანგარიშო</w:t>
      </w:r>
      <w:r w:rsidR="00162F5A" w:rsidRPr="0019100E">
        <w:rPr>
          <w:rFonts w:ascii="Sylfaen" w:hAnsi="Sylfaen"/>
          <w:noProof/>
        </w:rPr>
        <w:t xml:space="preserve"> </w:t>
      </w:r>
      <w:r w:rsidR="00C42A81" w:rsidRPr="0019100E">
        <w:rPr>
          <w:rFonts w:ascii="Sylfaen" w:hAnsi="Sylfaen"/>
          <w:noProof/>
        </w:rPr>
        <w:t>პერიოდში</w:t>
      </w:r>
      <w:r w:rsidR="00162F5A" w:rsidRPr="0019100E">
        <w:rPr>
          <w:rFonts w:ascii="Sylfaen" w:hAnsi="Sylfaen"/>
          <w:noProof/>
        </w:rPr>
        <w:t xml:space="preserve"> </w:t>
      </w:r>
      <w:r w:rsidR="00C42A81" w:rsidRPr="0019100E">
        <w:rPr>
          <w:rFonts w:ascii="Sylfaen" w:hAnsi="Sylfaen"/>
          <w:noProof/>
        </w:rPr>
        <w:t>გამოყოფილმა</w:t>
      </w:r>
      <w:r w:rsidR="00162F5A" w:rsidRPr="0019100E">
        <w:rPr>
          <w:rFonts w:ascii="Sylfaen" w:hAnsi="Sylfaen"/>
          <w:noProof/>
        </w:rPr>
        <w:t xml:space="preserve"> </w:t>
      </w:r>
      <w:r w:rsidR="00C42A81" w:rsidRPr="0019100E">
        <w:rPr>
          <w:rFonts w:ascii="Sylfaen" w:hAnsi="Sylfaen"/>
          <w:noProof/>
        </w:rPr>
        <w:t>დაზუსტებულმა</w:t>
      </w:r>
      <w:r w:rsidR="00162F5A" w:rsidRPr="0019100E">
        <w:rPr>
          <w:rFonts w:ascii="Sylfaen" w:hAnsi="Sylfaen"/>
          <w:noProof/>
        </w:rPr>
        <w:t xml:space="preserve"> </w:t>
      </w:r>
      <w:r w:rsidR="00C42A81" w:rsidRPr="0019100E">
        <w:rPr>
          <w:rFonts w:ascii="Sylfaen" w:hAnsi="Sylfaen"/>
          <w:noProof/>
        </w:rPr>
        <w:t>ასიგნებებმა</w:t>
      </w:r>
      <w:r w:rsidR="00162F5A" w:rsidRPr="0019100E">
        <w:rPr>
          <w:rFonts w:ascii="Sylfaen" w:hAnsi="Sylfaen"/>
          <w:noProof/>
        </w:rPr>
        <w:t xml:space="preserve"> </w:t>
      </w:r>
      <w:r w:rsidR="00C42A81" w:rsidRPr="0019100E">
        <w:rPr>
          <w:rFonts w:ascii="Sylfaen" w:hAnsi="Sylfaen"/>
          <w:noProof/>
        </w:rPr>
        <w:t>შეადგინა</w:t>
      </w:r>
      <w:r w:rsidR="00351394" w:rsidRPr="0019100E">
        <w:rPr>
          <w:rFonts w:ascii="Sylfaen" w:hAnsi="Sylfaen"/>
          <w:noProof/>
        </w:rPr>
        <w:t xml:space="preserve"> </w:t>
      </w:r>
      <w:r w:rsidR="0019100E" w:rsidRPr="0019100E">
        <w:rPr>
          <w:rFonts w:ascii="Sylfaen" w:hAnsi="Sylfaen"/>
          <w:noProof/>
          <w:lang w:val="ka-GE"/>
        </w:rPr>
        <w:t>5 517 933</w:t>
      </w:r>
      <w:r w:rsidR="0019100E" w:rsidRPr="0019100E">
        <w:rPr>
          <w:rFonts w:ascii="Sylfaen" w:hAnsi="Sylfaen"/>
          <w:noProof/>
        </w:rPr>
        <w:t>.</w:t>
      </w:r>
      <w:r w:rsidR="0019100E" w:rsidRPr="0019100E">
        <w:rPr>
          <w:rFonts w:ascii="Sylfaen" w:hAnsi="Sylfaen"/>
          <w:noProof/>
          <w:lang w:val="ka-GE"/>
        </w:rPr>
        <w:t>8</w:t>
      </w:r>
      <w:r w:rsidR="004748DD" w:rsidRPr="0019100E">
        <w:rPr>
          <w:rFonts w:ascii="Sylfaen" w:hAnsi="Sylfaen"/>
          <w:noProof/>
        </w:rPr>
        <w:t xml:space="preserve"> </w:t>
      </w:r>
      <w:r w:rsidR="00C42A81" w:rsidRPr="0019100E">
        <w:rPr>
          <w:rFonts w:ascii="Sylfaen" w:hAnsi="Sylfaen"/>
          <w:noProof/>
        </w:rPr>
        <w:t>ათასი</w:t>
      </w:r>
      <w:r w:rsidR="00162F5A" w:rsidRPr="0019100E">
        <w:rPr>
          <w:rFonts w:ascii="Sylfaen" w:hAnsi="Sylfaen"/>
          <w:noProof/>
        </w:rPr>
        <w:t xml:space="preserve"> </w:t>
      </w:r>
      <w:r w:rsidR="00C42A81" w:rsidRPr="0019100E">
        <w:rPr>
          <w:rFonts w:ascii="Sylfaen" w:hAnsi="Sylfaen"/>
          <w:noProof/>
        </w:rPr>
        <w:t>ლარი</w:t>
      </w:r>
      <w:r w:rsidR="0038074F" w:rsidRPr="0019100E">
        <w:rPr>
          <w:rFonts w:ascii="Sylfaen" w:hAnsi="Sylfaen"/>
          <w:noProof/>
        </w:rPr>
        <w:t xml:space="preserve">, </w:t>
      </w:r>
      <w:r w:rsidR="00C42A81" w:rsidRPr="0019100E">
        <w:rPr>
          <w:rFonts w:ascii="Sylfaen" w:hAnsi="Sylfaen"/>
          <w:noProof/>
        </w:rPr>
        <w:t>გაწეულმა</w:t>
      </w:r>
      <w:r w:rsidR="00162F5A" w:rsidRPr="0019100E">
        <w:rPr>
          <w:rFonts w:ascii="Sylfaen" w:hAnsi="Sylfaen"/>
          <w:noProof/>
        </w:rPr>
        <w:t xml:space="preserve"> </w:t>
      </w:r>
      <w:r w:rsidR="00C42A81" w:rsidRPr="0019100E">
        <w:rPr>
          <w:rFonts w:ascii="Sylfaen" w:hAnsi="Sylfaen"/>
          <w:noProof/>
        </w:rPr>
        <w:t>საკასო</w:t>
      </w:r>
      <w:r w:rsidR="00162F5A" w:rsidRPr="0019100E">
        <w:rPr>
          <w:rFonts w:ascii="Sylfaen" w:hAnsi="Sylfaen"/>
          <w:noProof/>
        </w:rPr>
        <w:t xml:space="preserve"> </w:t>
      </w:r>
      <w:r w:rsidR="00C42A81" w:rsidRPr="0019100E">
        <w:rPr>
          <w:rFonts w:ascii="Sylfaen" w:hAnsi="Sylfaen"/>
          <w:noProof/>
        </w:rPr>
        <w:t>ხარჯმა</w:t>
      </w:r>
      <w:r w:rsidR="00162F5A" w:rsidRPr="0019100E">
        <w:rPr>
          <w:rFonts w:ascii="Sylfaen" w:hAnsi="Sylfaen"/>
          <w:noProof/>
        </w:rPr>
        <w:t xml:space="preserve"> </w:t>
      </w:r>
      <w:r w:rsidR="0038074F" w:rsidRPr="0019100E">
        <w:rPr>
          <w:rFonts w:ascii="Sylfaen" w:hAnsi="Sylfaen"/>
          <w:noProof/>
        </w:rPr>
        <w:t>-</w:t>
      </w:r>
      <w:r w:rsidR="00162F5A" w:rsidRPr="0019100E">
        <w:rPr>
          <w:rFonts w:ascii="Sylfaen" w:hAnsi="Sylfaen"/>
          <w:noProof/>
        </w:rPr>
        <w:t xml:space="preserve"> </w:t>
      </w:r>
      <w:r w:rsidR="0019100E" w:rsidRPr="0019100E">
        <w:rPr>
          <w:rFonts w:ascii="Sylfaen" w:hAnsi="Sylfaen"/>
          <w:noProof/>
        </w:rPr>
        <w:t>5 254 241.4</w:t>
      </w:r>
      <w:r w:rsidR="004748DD" w:rsidRPr="0019100E">
        <w:rPr>
          <w:rFonts w:ascii="Sylfaen" w:hAnsi="Sylfaen"/>
          <w:noProof/>
        </w:rPr>
        <w:t xml:space="preserve"> </w:t>
      </w:r>
      <w:r w:rsidR="00C42A81" w:rsidRPr="0019100E">
        <w:rPr>
          <w:rFonts w:ascii="Sylfaen" w:hAnsi="Sylfaen"/>
          <w:noProof/>
        </w:rPr>
        <w:t>ათასი</w:t>
      </w:r>
      <w:r w:rsidR="00162F5A" w:rsidRPr="0019100E">
        <w:rPr>
          <w:rFonts w:ascii="Sylfaen" w:hAnsi="Sylfaen"/>
          <w:noProof/>
        </w:rPr>
        <w:t xml:space="preserve"> </w:t>
      </w:r>
      <w:r w:rsidR="00C42A81" w:rsidRPr="0019100E">
        <w:rPr>
          <w:rFonts w:ascii="Sylfaen" w:hAnsi="Sylfaen"/>
          <w:noProof/>
        </w:rPr>
        <w:t>ლარი</w:t>
      </w:r>
      <w:r w:rsidR="00162F5A" w:rsidRPr="0019100E">
        <w:rPr>
          <w:rFonts w:ascii="Sylfaen" w:hAnsi="Sylfaen"/>
          <w:noProof/>
        </w:rPr>
        <w:t xml:space="preserve">, </w:t>
      </w:r>
      <w:r w:rsidR="00C42A81" w:rsidRPr="0019100E">
        <w:rPr>
          <w:rFonts w:ascii="Sylfaen" w:hAnsi="Sylfaen"/>
          <w:noProof/>
        </w:rPr>
        <w:t>რაც</w:t>
      </w:r>
      <w:r w:rsidR="00162F5A" w:rsidRPr="0019100E">
        <w:rPr>
          <w:rFonts w:ascii="Sylfaen" w:hAnsi="Sylfaen"/>
          <w:noProof/>
        </w:rPr>
        <w:t xml:space="preserve"> </w:t>
      </w:r>
      <w:r w:rsidR="00880B52" w:rsidRPr="0019100E">
        <w:rPr>
          <w:rFonts w:ascii="Sylfaen" w:hAnsi="Sylfaen"/>
          <w:noProof/>
        </w:rPr>
        <w:t xml:space="preserve">კვარტლის </w:t>
      </w:r>
      <w:r w:rsidR="00C42A81" w:rsidRPr="0019100E">
        <w:rPr>
          <w:rFonts w:ascii="Sylfaen" w:hAnsi="Sylfaen"/>
          <w:noProof/>
        </w:rPr>
        <w:t>გეგმიური</w:t>
      </w:r>
      <w:r w:rsidR="00162F5A" w:rsidRPr="0019100E">
        <w:rPr>
          <w:rFonts w:ascii="Sylfaen" w:hAnsi="Sylfaen"/>
          <w:noProof/>
        </w:rPr>
        <w:t xml:space="preserve"> </w:t>
      </w:r>
      <w:r w:rsidR="00C42A81" w:rsidRPr="0019100E">
        <w:rPr>
          <w:rFonts w:ascii="Sylfaen" w:hAnsi="Sylfaen"/>
          <w:noProof/>
        </w:rPr>
        <w:t>მაჩვენებლის</w:t>
      </w:r>
      <w:r w:rsidR="00162F5A" w:rsidRPr="0019100E">
        <w:rPr>
          <w:rFonts w:ascii="Sylfaen" w:hAnsi="Sylfaen"/>
          <w:noProof/>
        </w:rPr>
        <w:t xml:space="preserve"> </w:t>
      </w:r>
      <w:r w:rsidR="0019100E" w:rsidRPr="0019100E">
        <w:rPr>
          <w:rFonts w:ascii="Sylfaen" w:hAnsi="Sylfaen"/>
          <w:noProof/>
        </w:rPr>
        <w:t>95.2</w:t>
      </w:r>
      <w:r w:rsidR="00162F5A" w:rsidRPr="0019100E">
        <w:rPr>
          <w:rFonts w:ascii="Sylfaen" w:hAnsi="Sylfaen"/>
          <w:noProof/>
        </w:rPr>
        <w:t>%-</w:t>
      </w:r>
      <w:r w:rsidR="00C42A81" w:rsidRPr="0019100E">
        <w:rPr>
          <w:rFonts w:ascii="Sylfaen" w:hAnsi="Sylfaen"/>
          <w:noProof/>
        </w:rPr>
        <w:t>ია</w:t>
      </w:r>
      <w:r w:rsidR="00EA6204" w:rsidRPr="0019100E">
        <w:rPr>
          <w:rFonts w:ascii="Sylfaen" w:hAnsi="Sylfaen"/>
          <w:noProof/>
        </w:rPr>
        <w:t xml:space="preserve">, წლიური </w:t>
      </w:r>
      <w:r w:rsidR="0088324C">
        <w:rPr>
          <w:rFonts w:ascii="Sylfaen" w:hAnsi="Sylfaen"/>
          <w:noProof/>
          <w:lang w:val="ka-GE"/>
        </w:rPr>
        <w:t xml:space="preserve">დამტკიცებული და </w:t>
      </w:r>
      <w:r w:rsidR="00EA6204" w:rsidRPr="0019100E">
        <w:rPr>
          <w:rFonts w:ascii="Sylfaen" w:hAnsi="Sylfaen"/>
          <w:noProof/>
        </w:rPr>
        <w:t>და</w:t>
      </w:r>
      <w:r w:rsidR="0019100E" w:rsidRPr="0019100E">
        <w:rPr>
          <w:rFonts w:ascii="Sylfaen" w:hAnsi="Sylfaen"/>
          <w:noProof/>
          <w:lang w:val="ka-GE"/>
        </w:rPr>
        <w:t>ზუსტე</w:t>
      </w:r>
      <w:r w:rsidR="00EA6204" w:rsidRPr="0019100E">
        <w:rPr>
          <w:rFonts w:ascii="Sylfaen" w:hAnsi="Sylfaen"/>
          <w:noProof/>
        </w:rPr>
        <w:t xml:space="preserve">ბული მაჩვენებლის - </w:t>
      </w:r>
      <w:r w:rsidR="0019100E" w:rsidRPr="0019100E">
        <w:rPr>
          <w:rFonts w:ascii="Sylfaen" w:hAnsi="Sylfaen"/>
          <w:noProof/>
        </w:rPr>
        <w:t>24.1</w:t>
      </w:r>
      <w:r w:rsidR="00EA6204" w:rsidRPr="0019100E">
        <w:rPr>
          <w:rFonts w:ascii="Sylfaen" w:hAnsi="Sylfaen"/>
          <w:noProof/>
        </w:rPr>
        <w:t>%-ია</w:t>
      </w:r>
      <w:r w:rsidR="00640036" w:rsidRPr="0019100E">
        <w:rPr>
          <w:rFonts w:ascii="Sylfaen" w:hAnsi="Sylfaen"/>
          <w:noProof/>
          <w:lang w:val="ka-GE"/>
        </w:rPr>
        <w:t>.</w:t>
      </w:r>
    </w:p>
    <w:p w:rsidR="001570E5" w:rsidRPr="002C363D" w:rsidRDefault="00C42A81" w:rsidP="00244256">
      <w:pPr>
        <w:tabs>
          <w:tab w:val="left" w:pos="0"/>
        </w:tabs>
        <w:spacing w:line="240" w:lineRule="auto"/>
        <w:ind w:right="173"/>
        <w:jc w:val="center"/>
        <w:rPr>
          <w:rFonts w:ascii="Sylfaen" w:hAnsi="Sylfaen" w:cs="Sylfaen"/>
          <w:noProof/>
          <w:lang w:val="ka-GE"/>
        </w:rPr>
      </w:pPr>
      <w:r w:rsidRPr="002C363D">
        <w:rPr>
          <w:rFonts w:ascii="Sylfaen" w:hAnsi="Sylfaen" w:cs="Sylfaen"/>
          <w:b/>
          <w:noProof/>
          <w:lang w:val="ka-GE"/>
        </w:rPr>
        <w:lastRenderedPageBreak/>
        <w:t>სახელმწიფო ბიუჯეტის არაფინანსური აქტივების ზრდა</w:t>
      </w:r>
    </w:p>
    <w:p w:rsidR="00E14E5A" w:rsidRPr="002C363D" w:rsidRDefault="00313768" w:rsidP="00244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highlight w:val="yellow"/>
        </w:rPr>
      </w:pPr>
      <w:r w:rsidRPr="002C363D">
        <w:rPr>
          <w:rFonts w:ascii="Sylfaen" w:hAnsi="Sylfaen"/>
          <w:noProof/>
        </w:rPr>
        <w:tab/>
      </w:r>
      <w:r w:rsidR="00C933D2" w:rsidRPr="0019100E">
        <w:rPr>
          <w:rFonts w:ascii="Sylfaen" w:hAnsi="Sylfaen"/>
          <w:noProof/>
        </w:rPr>
        <w:t>„</w:t>
      </w:r>
      <w:r w:rsidR="00C42A81" w:rsidRPr="0019100E">
        <w:rPr>
          <w:rFonts w:ascii="Sylfaen" w:hAnsi="Sylfaen"/>
          <w:noProof/>
        </w:rPr>
        <w:t>საქართველოს</w:t>
      </w:r>
      <w:r w:rsidR="001570E5" w:rsidRPr="0019100E">
        <w:rPr>
          <w:rFonts w:ascii="Sylfaen" w:hAnsi="Sylfaen"/>
          <w:noProof/>
        </w:rPr>
        <w:t xml:space="preserve"> 20</w:t>
      </w:r>
      <w:r w:rsidRPr="0019100E">
        <w:rPr>
          <w:rFonts w:ascii="Sylfaen" w:hAnsi="Sylfaen"/>
          <w:noProof/>
        </w:rPr>
        <w:t>2</w:t>
      </w:r>
      <w:r w:rsidR="002C363D" w:rsidRPr="0019100E">
        <w:rPr>
          <w:rFonts w:ascii="Sylfaen" w:hAnsi="Sylfaen"/>
          <w:noProof/>
        </w:rPr>
        <w:t>5</w:t>
      </w:r>
      <w:r w:rsidR="001570E5" w:rsidRPr="0019100E">
        <w:rPr>
          <w:rFonts w:ascii="Sylfaen" w:hAnsi="Sylfaen"/>
          <w:noProof/>
        </w:rPr>
        <w:t xml:space="preserve"> </w:t>
      </w:r>
      <w:r w:rsidR="00C42A81" w:rsidRPr="0019100E">
        <w:rPr>
          <w:rFonts w:ascii="Sylfaen" w:hAnsi="Sylfaen"/>
          <w:noProof/>
        </w:rPr>
        <w:t>წლის</w:t>
      </w:r>
      <w:r w:rsidR="001570E5" w:rsidRPr="0019100E">
        <w:rPr>
          <w:rFonts w:ascii="Sylfaen" w:hAnsi="Sylfaen"/>
          <w:noProof/>
        </w:rPr>
        <w:t xml:space="preserve"> </w:t>
      </w:r>
      <w:r w:rsidR="00C42A81" w:rsidRPr="0019100E">
        <w:rPr>
          <w:rFonts w:ascii="Sylfaen" w:hAnsi="Sylfaen"/>
          <w:noProof/>
        </w:rPr>
        <w:t>სახელმწიფო</w:t>
      </w:r>
      <w:r w:rsidR="001570E5" w:rsidRPr="0019100E">
        <w:rPr>
          <w:rFonts w:ascii="Sylfaen" w:hAnsi="Sylfaen"/>
          <w:noProof/>
        </w:rPr>
        <w:t xml:space="preserve"> </w:t>
      </w:r>
      <w:r w:rsidR="00C42A81" w:rsidRPr="0019100E">
        <w:rPr>
          <w:rFonts w:ascii="Sylfaen" w:hAnsi="Sylfaen"/>
          <w:noProof/>
        </w:rPr>
        <w:t>ბიუჯეტის</w:t>
      </w:r>
      <w:r w:rsidR="001570E5" w:rsidRPr="0019100E">
        <w:rPr>
          <w:rFonts w:ascii="Sylfaen" w:hAnsi="Sylfaen"/>
          <w:noProof/>
        </w:rPr>
        <w:t xml:space="preserve"> </w:t>
      </w:r>
      <w:r w:rsidR="00C42A81" w:rsidRPr="0019100E">
        <w:rPr>
          <w:rFonts w:ascii="Sylfaen" w:hAnsi="Sylfaen"/>
          <w:noProof/>
        </w:rPr>
        <w:t>შესახებ</w:t>
      </w:r>
      <w:r w:rsidR="001570E5" w:rsidRPr="0019100E">
        <w:rPr>
          <w:rFonts w:ascii="Sylfaen" w:hAnsi="Sylfaen"/>
          <w:noProof/>
        </w:rPr>
        <w:t xml:space="preserve">“ </w:t>
      </w:r>
      <w:r w:rsidR="00C42A81" w:rsidRPr="0019100E">
        <w:rPr>
          <w:rFonts w:ascii="Sylfaen" w:hAnsi="Sylfaen"/>
          <w:noProof/>
        </w:rPr>
        <w:t>საქართველოს</w:t>
      </w:r>
      <w:r w:rsidR="001570E5" w:rsidRPr="0019100E">
        <w:rPr>
          <w:rFonts w:ascii="Sylfaen" w:hAnsi="Sylfaen"/>
          <w:noProof/>
        </w:rPr>
        <w:t xml:space="preserve"> </w:t>
      </w:r>
      <w:r w:rsidR="00C42A81" w:rsidRPr="0019100E">
        <w:rPr>
          <w:rFonts w:ascii="Sylfaen" w:hAnsi="Sylfaen"/>
          <w:noProof/>
        </w:rPr>
        <w:t>კანონით</w:t>
      </w:r>
      <w:r w:rsidR="001570E5" w:rsidRPr="0019100E">
        <w:rPr>
          <w:rFonts w:ascii="Sylfaen" w:hAnsi="Sylfaen"/>
          <w:noProof/>
        </w:rPr>
        <w:t xml:space="preserve"> </w:t>
      </w:r>
      <w:r w:rsidR="00C42A81" w:rsidRPr="0019100E">
        <w:rPr>
          <w:rFonts w:ascii="Sylfaen" w:hAnsi="Sylfaen"/>
          <w:noProof/>
        </w:rPr>
        <w:t>სახელმწიფო</w:t>
      </w:r>
      <w:r w:rsidR="001570E5" w:rsidRPr="0019100E">
        <w:rPr>
          <w:rFonts w:ascii="Sylfaen" w:hAnsi="Sylfaen"/>
          <w:noProof/>
        </w:rPr>
        <w:t xml:space="preserve"> </w:t>
      </w:r>
      <w:r w:rsidR="00C42A81" w:rsidRPr="0019100E">
        <w:rPr>
          <w:rFonts w:ascii="Sylfaen" w:hAnsi="Sylfaen"/>
          <w:noProof/>
        </w:rPr>
        <w:t>ბიუჯეტის</w:t>
      </w:r>
      <w:r w:rsidR="001570E5" w:rsidRPr="0019100E">
        <w:rPr>
          <w:rFonts w:ascii="Sylfaen" w:hAnsi="Sylfaen"/>
          <w:noProof/>
        </w:rPr>
        <w:t xml:space="preserve"> </w:t>
      </w:r>
      <w:r w:rsidR="00C42A81" w:rsidRPr="0019100E">
        <w:rPr>
          <w:rFonts w:ascii="Sylfaen" w:hAnsi="Sylfaen"/>
          <w:noProof/>
        </w:rPr>
        <w:t>არაფინანსური</w:t>
      </w:r>
      <w:r w:rsidR="001570E5" w:rsidRPr="0019100E">
        <w:rPr>
          <w:rFonts w:ascii="Sylfaen" w:hAnsi="Sylfaen"/>
          <w:noProof/>
        </w:rPr>
        <w:t xml:space="preserve"> </w:t>
      </w:r>
      <w:r w:rsidR="00C42A81" w:rsidRPr="0019100E">
        <w:rPr>
          <w:rFonts w:ascii="Sylfaen" w:hAnsi="Sylfaen"/>
          <w:noProof/>
        </w:rPr>
        <w:t>აქტივების</w:t>
      </w:r>
      <w:r w:rsidR="001570E5" w:rsidRPr="0019100E">
        <w:rPr>
          <w:rFonts w:ascii="Sylfaen" w:hAnsi="Sylfaen"/>
          <w:noProof/>
        </w:rPr>
        <w:t xml:space="preserve"> </w:t>
      </w:r>
      <w:r w:rsidR="00C42A81" w:rsidRPr="0019100E">
        <w:rPr>
          <w:rFonts w:ascii="Sylfaen" w:hAnsi="Sylfaen"/>
          <w:noProof/>
        </w:rPr>
        <w:t>ზრდა</w:t>
      </w:r>
      <w:r w:rsidR="001570E5" w:rsidRPr="0019100E">
        <w:rPr>
          <w:rFonts w:ascii="Sylfaen" w:hAnsi="Sylfaen"/>
          <w:noProof/>
        </w:rPr>
        <w:t xml:space="preserve"> </w:t>
      </w:r>
      <w:r w:rsidR="00C42A81" w:rsidRPr="0019100E">
        <w:rPr>
          <w:rFonts w:ascii="Sylfaen" w:hAnsi="Sylfaen"/>
          <w:noProof/>
        </w:rPr>
        <w:t>განისაზღვრა</w:t>
      </w:r>
      <w:r w:rsidR="001570E5" w:rsidRPr="0019100E">
        <w:rPr>
          <w:rFonts w:ascii="Sylfaen" w:hAnsi="Sylfaen"/>
          <w:noProof/>
        </w:rPr>
        <w:t xml:space="preserve"> </w:t>
      </w:r>
      <w:r w:rsidR="00941A97" w:rsidRPr="0019100E">
        <w:rPr>
          <w:rFonts w:ascii="Sylfaen" w:hAnsi="Sylfaen"/>
          <w:noProof/>
        </w:rPr>
        <w:t xml:space="preserve">4 </w:t>
      </w:r>
      <w:r w:rsidR="002C363D" w:rsidRPr="0019100E">
        <w:rPr>
          <w:rFonts w:ascii="Sylfaen" w:hAnsi="Sylfaen"/>
          <w:noProof/>
        </w:rPr>
        <w:t>258 922.6</w:t>
      </w:r>
      <w:r w:rsidR="00DE61AF" w:rsidRPr="0019100E">
        <w:rPr>
          <w:rFonts w:ascii="Sylfaen" w:hAnsi="Sylfaen"/>
          <w:noProof/>
        </w:rPr>
        <w:t xml:space="preserve"> </w:t>
      </w:r>
      <w:r w:rsidR="00C42A81" w:rsidRPr="0019100E">
        <w:rPr>
          <w:rFonts w:ascii="Sylfaen" w:hAnsi="Sylfaen"/>
          <w:noProof/>
        </w:rPr>
        <w:t>ათასი</w:t>
      </w:r>
      <w:r w:rsidR="001570E5" w:rsidRPr="0019100E">
        <w:rPr>
          <w:rFonts w:ascii="Sylfaen" w:hAnsi="Sylfaen"/>
          <w:noProof/>
        </w:rPr>
        <w:t xml:space="preserve"> </w:t>
      </w:r>
      <w:r w:rsidR="00C42A81" w:rsidRPr="0019100E">
        <w:rPr>
          <w:rFonts w:ascii="Sylfaen" w:hAnsi="Sylfaen"/>
          <w:noProof/>
        </w:rPr>
        <w:t>ლარით</w:t>
      </w:r>
      <w:r w:rsidR="001570E5" w:rsidRPr="0019100E">
        <w:rPr>
          <w:rFonts w:ascii="Sylfaen" w:hAnsi="Sylfaen"/>
          <w:noProof/>
        </w:rPr>
        <w:t xml:space="preserve">. </w:t>
      </w:r>
      <w:r w:rsidR="00C42A81" w:rsidRPr="0019100E">
        <w:rPr>
          <w:rFonts w:ascii="Sylfaen" w:hAnsi="Sylfaen"/>
          <w:noProof/>
        </w:rPr>
        <w:t>აღნიშნული</w:t>
      </w:r>
      <w:r w:rsidR="001570E5" w:rsidRPr="0019100E">
        <w:rPr>
          <w:rFonts w:ascii="Sylfaen" w:hAnsi="Sylfaen"/>
          <w:noProof/>
        </w:rPr>
        <w:t xml:space="preserve"> </w:t>
      </w:r>
      <w:r w:rsidR="00C42A81" w:rsidRPr="0019100E">
        <w:rPr>
          <w:rFonts w:ascii="Sylfaen" w:hAnsi="Sylfaen"/>
          <w:noProof/>
        </w:rPr>
        <w:t>სახსრებიდან</w:t>
      </w:r>
      <w:r w:rsidR="001570E5" w:rsidRPr="0019100E">
        <w:rPr>
          <w:rFonts w:ascii="Sylfaen" w:hAnsi="Sylfaen"/>
          <w:noProof/>
        </w:rPr>
        <w:t xml:space="preserve"> </w:t>
      </w:r>
      <w:r w:rsidR="00C42A81" w:rsidRPr="0019100E">
        <w:rPr>
          <w:rFonts w:ascii="Sylfaen" w:hAnsi="Sylfaen"/>
          <w:noProof/>
        </w:rPr>
        <w:t>საანგარიშო</w:t>
      </w:r>
      <w:r w:rsidR="001570E5" w:rsidRPr="0019100E">
        <w:rPr>
          <w:rFonts w:ascii="Sylfaen" w:hAnsi="Sylfaen"/>
          <w:noProof/>
        </w:rPr>
        <w:t xml:space="preserve"> </w:t>
      </w:r>
      <w:r w:rsidR="00C42A81" w:rsidRPr="0019100E">
        <w:rPr>
          <w:rFonts w:ascii="Sylfaen" w:hAnsi="Sylfaen"/>
          <w:noProof/>
        </w:rPr>
        <w:t>პერიოდში</w:t>
      </w:r>
      <w:r w:rsidR="001570E5" w:rsidRPr="0019100E">
        <w:rPr>
          <w:rFonts w:ascii="Sylfaen" w:hAnsi="Sylfaen"/>
          <w:noProof/>
        </w:rPr>
        <w:t xml:space="preserve"> </w:t>
      </w:r>
      <w:r w:rsidR="00C42A81" w:rsidRPr="0019100E">
        <w:rPr>
          <w:rFonts w:ascii="Sylfaen" w:hAnsi="Sylfaen"/>
          <w:noProof/>
        </w:rPr>
        <w:t>გამოყოფილმა</w:t>
      </w:r>
      <w:r w:rsidR="001570E5" w:rsidRPr="0019100E">
        <w:rPr>
          <w:rFonts w:ascii="Sylfaen" w:hAnsi="Sylfaen"/>
          <w:noProof/>
        </w:rPr>
        <w:t xml:space="preserve"> </w:t>
      </w:r>
      <w:r w:rsidR="00C42A81" w:rsidRPr="0019100E">
        <w:rPr>
          <w:rFonts w:ascii="Sylfaen" w:hAnsi="Sylfaen"/>
          <w:noProof/>
        </w:rPr>
        <w:t>დაზუსტებულმა</w:t>
      </w:r>
      <w:r w:rsidR="001570E5" w:rsidRPr="0019100E">
        <w:rPr>
          <w:rFonts w:ascii="Sylfaen" w:hAnsi="Sylfaen"/>
          <w:noProof/>
        </w:rPr>
        <w:t xml:space="preserve"> </w:t>
      </w:r>
      <w:r w:rsidR="00C42A81" w:rsidRPr="0019100E">
        <w:rPr>
          <w:rFonts w:ascii="Sylfaen" w:hAnsi="Sylfaen"/>
          <w:noProof/>
        </w:rPr>
        <w:t>ასიგნებებმა</w:t>
      </w:r>
      <w:r w:rsidR="001570E5" w:rsidRPr="0019100E">
        <w:rPr>
          <w:rFonts w:ascii="Sylfaen" w:hAnsi="Sylfaen"/>
          <w:noProof/>
        </w:rPr>
        <w:t xml:space="preserve"> </w:t>
      </w:r>
      <w:r w:rsidR="00C42A81" w:rsidRPr="0019100E">
        <w:rPr>
          <w:rFonts w:ascii="Sylfaen" w:hAnsi="Sylfaen"/>
          <w:noProof/>
        </w:rPr>
        <w:t>შეადგინა</w:t>
      </w:r>
      <w:r w:rsidR="00351394" w:rsidRPr="0019100E">
        <w:rPr>
          <w:rFonts w:ascii="Sylfaen" w:hAnsi="Sylfaen"/>
          <w:noProof/>
        </w:rPr>
        <w:t xml:space="preserve"> </w:t>
      </w:r>
      <w:r w:rsidR="0019100E" w:rsidRPr="0019100E">
        <w:rPr>
          <w:rFonts w:ascii="Sylfaen" w:hAnsi="Sylfaen"/>
          <w:noProof/>
          <w:lang w:val="ka-GE"/>
        </w:rPr>
        <w:t>774 935</w:t>
      </w:r>
      <w:r w:rsidR="0019100E" w:rsidRPr="0019100E">
        <w:rPr>
          <w:rFonts w:ascii="Sylfaen" w:hAnsi="Sylfaen"/>
          <w:noProof/>
        </w:rPr>
        <w:t>.</w:t>
      </w:r>
      <w:r w:rsidR="0019100E" w:rsidRPr="0019100E">
        <w:rPr>
          <w:rFonts w:ascii="Sylfaen" w:hAnsi="Sylfaen"/>
          <w:noProof/>
          <w:lang w:val="ka-GE"/>
        </w:rPr>
        <w:t>1</w:t>
      </w:r>
      <w:r w:rsidRPr="0019100E">
        <w:rPr>
          <w:rFonts w:ascii="Sylfaen" w:hAnsi="Sylfaen"/>
          <w:noProof/>
        </w:rPr>
        <w:t xml:space="preserve"> </w:t>
      </w:r>
      <w:r w:rsidR="00C42A81" w:rsidRPr="0019100E">
        <w:rPr>
          <w:rFonts w:ascii="Sylfaen" w:hAnsi="Sylfaen"/>
          <w:noProof/>
        </w:rPr>
        <w:t>ათასი</w:t>
      </w:r>
      <w:r w:rsidR="001570E5" w:rsidRPr="0019100E">
        <w:rPr>
          <w:rFonts w:ascii="Sylfaen" w:hAnsi="Sylfaen"/>
          <w:noProof/>
        </w:rPr>
        <w:t xml:space="preserve"> </w:t>
      </w:r>
      <w:r w:rsidR="00C42A81" w:rsidRPr="0019100E">
        <w:rPr>
          <w:rFonts w:ascii="Sylfaen" w:hAnsi="Sylfaen"/>
          <w:noProof/>
        </w:rPr>
        <w:t>ლარი</w:t>
      </w:r>
      <w:r w:rsidR="001570E5" w:rsidRPr="0019100E">
        <w:rPr>
          <w:rFonts w:ascii="Sylfaen" w:hAnsi="Sylfaen"/>
          <w:noProof/>
        </w:rPr>
        <w:t xml:space="preserve">, </w:t>
      </w:r>
      <w:r w:rsidR="00C42A81" w:rsidRPr="0019100E">
        <w:rPr>
          <w:rFonts w:ascii="Sylfaen" w:hAnsi="Sylfaen"/>
          <w:noProof/>
        </w:rPr>
        <w:t>საკასო</w:t>
      </w:r>
      <w:r w:rsidR="001570E5" w:rsidRPr="0019100E">
        <w:rPr>
          <w:rFonts w:ascii="Sylfaen" w:hAnsi="Sylfaen"/>
          <w:noProof/>
        </w:rPr>
        <w:t xml:space="preserve"> </w:t>
      </w:r>
      <w:r w:rsidR="00C42A81" w:rsidRPr="0019100E">
        <w:rPr>
          <w:rFonts w:ascii="Sylfaen" w:hAnsi="Sylfaen"/>
          <w:noProof/>
        </w:rPr>
        <w:t>შესრულებამ</w:t>
      </w:r>
      <w:r w:rsidR="001570E5" w:rsidRPr="0019100E">
        <w:rPr>
          <w:rFonts w:ascii="Sylfaen" w:hAnsi="Sylfaen"/>
          <w:noProof/>
        </w:rPr>
        <w:t xml:space="preserve"> </w:t>
      </w:r>
      <w:r w:rsidR="0038074F" w:rsidRPr="0019100E">
        <w:rPr>
          <w:rFonts w:ascii="Sylfaen" w:hAnsi="Sylfaen"/>
          <w:noProof/>
        </w:rPr>
        <w:t>-</w:t>
      </w:r>
      <w:r w:rsidR="001570E5" w:rsidRPr="0019100E">
        <w:rPr>
          <w:rFonts w:ascii="Sylfaen" w:hAnsi="Sylfaen"/>
          <w:noProof/>
        </w:rPr>
        <w:t xml:space="preserve"> </w:t>
      </w:r>
      <w:r w:rsidR="005C1654" w:rsidRPr="0019100E">
        <w:rPr>
          <w:rFonts w:ascii="Sylfaen" w:hAnsi="Sylfaen"/>
          <w:noProof/>
        </w:rPr>
        <w:t xml:space="preserve"> </w:t>
      </w:r>
      <w:r w:rsidR="0019100E" w:rsidRPr="0019100E">
        <w:rPr>
          <w:rFonts w:ascii="Sylfaen" w:hAnsi="Sylfaen"/>
          <w:noProof/>
        </w:rPr>
        <w:t>672 596.4</w:t>
      </w:r>
      <w:r w:rsidRPr="0019100E">
        <w:rPr>
          <w:rFonts w:ascii="Sylfaen" w:hAnsi="Sylfaen"/>
          <w:noProof/>
        </w:rPr>
        <w:t xml:space="preserve"> </w:t>
      </w:r>
      <w:r w:rsidR="00C42A81" w:rsidRPr="0019100E">
        <w:rPr>
          <w:rFonts w:ascii="Sylfaen" w:hAnsi="Sylfaen"/>
          <w:noProof/>
        </w:rPr>
        <w:t>ათასი</w:t>
      </w:r>
      <w:r w:rsidR="001570E5" w:rsidRPr="0019100E">
        <w:rPr>
          <w:rFonts w:ascii="Sylfaen" w:hAnsi="Sylfaen"/>
          <w:noProof/>
        </w:rPr>
        <w:t xml:space="preserve"> </w:t>
      </w:r>
      <w:r w:rsidR="00C42A81" w:rsidRPr="0019100E">
        <w:rPr>
          <w:rFonts w:ascii="Sylfaen" w:hAnsi="Sylfaen"/>
          <w:noProof/>
        </w:rPr>
        <w:t>ლარი</w:t>
      </w:r>
      <w:r w:rsidR="001570E5" w:rsidRPr="0019100E">
        <w:rPr>
          <w:rFonts w:ascii="Sylfaen" w:hAnsi="Sylfaen"/>
          <w:noProof/>
        </w:rPr>
        <w:t xml:space="preserve">, </w:t>
      </w:r>
      <w:r w:rsidR="00C42A81" w:rsidRPr="0019100E">
        <w:rPr>
          <w:rFonts w:ascii="Sylfaen" w:hAnsi="Sylfaen"/>
          <w:noProof/>
        </w:rPr>
        <w:t>რაც</w:t>
      </w:r>
      <w:r w:rsidR="001570E5" w:rsidRPr="0019100E">
        <w:rPr>
          <w:rFonts w:ascii="Sylfaen" w:hAnsi="Sylfaen"/>
          <w:noProof/>
        </w:rPr>
        <w:t xml:space="preserve"> </w:t>
      </w:r>
      <w:r w:rsidR="00EA6204" w:rsidRPr="0019100E">
        <w:rPr>
          <w:rFonts w:ascii="Sylfaen" w:hAnsi="Sylfaen"/>
          <w:noProof/>
        </w:rPr>
        <w:t xml:space="preserve">კვარტლის </w:t>
      </w:r>
      <w:r w:rsidR="00C42A81" w:rsidRPr="0019100E">
        <w:rPr>
          <w:rFonts w:ascii="Sylfaen" w:hAnsi="Sylfaen"/>
          <w:noProof/>
        </w:rPr>
        <w:t>გეგმიური</w:t>
      </w:r>
      <w:r w:rsidR="001570E5" w:rsidRPr="0019100E">
        <w:rPr>
          <w:rFonts w:ascii="Sylfaen" w:hAnsi="Sylfaen"/>
          <w:noProof/>
        </w:rPr>
        <w:t xml:space="preserve"> </w:t>
      </w:r>
      <w:r w:rsidR="00C42A81" w:rsidRPr="0019100E">
        <w:rPr>
          <w:rFonts w:ascii="Sylfaen" w:hAnsi="Sylfaen"/>
          <w:noProof/>
        </w:rPr>
        <w:t>მაჩვენებლის</w:t>
      </w:r>
      <w:r w:rsidR="001570E5" w:rsidRPr="0019100E">
        <w:rPr>
          <w:rFonts w:ascii="Sylfaen" w:hAnsi="Sylfaen"/>
          <w:noProof/>
        </w:rPr>
        <w:t xml:space="preserve"> </w:t>
      </w:r>
      <w:r w:rsidR="0019100E" w:rsidRPr="0019100E">
        <w:rPr>
          <w:rFonts w:ascii="Sylfaen" w:hAnsi="Sylfaen"/>
          <w:noProof/>
        </w:rPr>
        <w:t>86.8</w:t>
      </w:r>
      <w:r w:rsidR="001570E5" w:rsidRPr="0019100E">
        <w:rPr>
          <w:rFonts w:ascii="Sylfaen" w:hAnsi="Sylfaen"/>
          <w:noProof/>
        </w:rPr>
        <w:t>%-</w:t>
      </w:r>
      <w:r w:rsidR="00C42A81" w:rsidRPr="0019100E">
        <w:rPr>
          <w:rFonts w:ascii="Sylfaen" w:hAnsi="Sylfaen"/>
          <w:noProof/>
        </w:rPr>
        <w:t>ია</w:t>
      </w:r>
      <w:r w:rsidR="00EA6204" w:rsidRPr="0019100E">
        <w:rPr>
          <w:rFonts w:ascii="Sylfaen" w:hAnsi="Sylfaen"/>
          <w:noProof/>
        </w:rPr>
        <w:t xml:space="preserve">, წლიური </w:t>
      </w:r>
      <w:r w:rsidR="0088324C">
        <w:rPr>
          <w:rFonts w:ascii="Sylfaen" w:hAnsi="Sylfaen"/>
          <w:noProof/>
          <w:lang w:val="ka-GE"/>
        </w:rPr>
        <w:t xml:space="preserve">დამტკიცებული მაჩვენებლის </w:t>
      </w:r>
      <w:r w:rsidR="0088324C">
        <w:rPr>
          <w:rFonts w:ascii="Sylfaen" w:hAnsi="Sylfaen"/>
          <w:noProof/>
        </w:rPr>
        <w:t>-</w:t>
      </w:r>
      <w:r w:rsidR="0088324C">
        <w:rPr>
          <w:rFonts w:ascii="Sylfaen" w:hAnsi="Sylfaen"/>
          <w:noProof/>
          <w:lang w:val="ka-GE"/>
        </w:rPr>
        <w:t>15</w:t>
      </w:r>
      <w:r w:rsidR="0088324C">
        <w:rPr>
          <w:rFonts w:ascii="Sylfaen" w:hAnsi="Sylfaen"/>
          <w:noProof/>
        </w:rPr>
        <w:t xml:space="preserve">.8%, </w:t>
      </w:r>
      <w:r w:rsidR="0088324C" w:rsidRPr="0019100E">
        <w:rPr>
          <w:rFonts w:ascii="Sylfaen" w:hAnsi="Sylfaen"/>
          <w:noProof/>
        </w:rPr>
        <w:t xml:space="preserve">ხოლო </w:t>
      </w:r>
      <w:r w:rsidR="00EA6204" w:rsidRPr="0019100E">
        <w:rPr>
          <w:rFonts w:ascii="Sylfaen" w:hAnsi="Sylfaen"/>
          <w:noProof/>
        </w:rPr>
        <w:t>და</w:t>
      </w:r>
      <w:r w:rsidR="0019100E" w:rsidRPr="0019100E">
        <w:rPr>
          <w:rFonts w:ascii="Sylfaen" w:hAnsi="Sylfaen"/>
          <w:noProof/>
          <w:lang w:val="ka-GE"/>
        </w:rPr>
        <w:t>ზუსტებ</w:t>
      </w:r>
      <w:r w:rsidR="00EA6204" w:rsidRPr="0019100E">
        <w:rPr>
          <w:rFonts w:ascii="Sylfaen" w:hAnsi="Sylfaen"/>
          <w:noProof/>
        </w:rPr>
        <w:t xml:space="preserve">ული მაჩვენებლის - </w:t>
      </w:r>
      <w:r w:rsidR="0019100E" w:rsidRPr="0019100E">
        <w:rPr>
          <w:rFonts w:ascii="Sylfaen" w:hAnsi="Sylfaen"/>
          <w:noProof/>
        </w:rPr>
        <w:t>16.1</w:t>
      </w:r>
      <w:r w:rsidR="00EA6204" w:rsidRPr="0019100E">
        <w:rPr>
          <w:rFonts w:ascii="Sylfaen" w:hAnsi="Sylfaen"/>
          <w:noProof/>
        </w:rPr>
        <w:t>%-ია.</w:t>
      </w:r>
    </w:p>
    <w:p w:rsidR="001570E5" w:rsidRPr="002C363D" w:rsidRDefault="00C42A81" w:rsidP="00244256">
      <w:pPr>
        <w:tabs>
          <w:tab w:val="left" w:pos="0"/>
        </w:tabs>
        <w:spacing w:line="240" w:lineRule="auto"/>
        <w:ind w:right="173" w:firstLine="720"/>
        <w:jc w:val="center"/>
        <w:rPr>
          <w:rFonts w:ascii="Sylfaen" w:hAnsi="Sylfaen" w:cs="Sylfaen"/>
          <w:noProof/>
          <w:lang w:val="ka-GE"/>
        </w:rPr>
      </w:pPr>
      <w:r w:rsidRPr="002C363D">
        <w:rPr>
          <w:rFonts w:ascii="Sylfaen" w:hAnsi="Sylfaen" w:cs="Sylfaen"/>
          <w:b/>
          <w:noProof/>
          <w:lang w:val="ka-GE"/>
        </w:rPr>
        <w:t>სახელმწიფო ბიუჯეტის ფინანსური აქტივების ზრდა</w:t>
      </w:r>
    </w:p>
    <w:p w:rsidR="00EA6204" w:rsidRPr="002C363D" w:rsidRDefault="008D77AF" w:rsidP="00244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highlight w:val="yellow"/>
        </w:rPr>
      </w:pPr>
      <w:r w:rsidRPr="002C363D">
        <w:rPr>
          <w:rFonts w:ascii="Sylfaen" w:hAnsi="Sylfaen"/>
          <w:noProof/>
        </w:rPr>
        <w:tab/>
      </w:r>
      <w:r w:rsidR="00BD4C02" w:rsidRPr="002C363D">
        <w:rPr>
          <w:rFonts w:ascii="Sylfaen" w:hAnsi="Sylfaen"/>
          <w:noProof/>
        </w:rPr>
        <w:t>„</w:t>
      </w:r>
      <w:r w:rsidR="00C42A81" w:rsidRPr="002C363D">
        <w:rPr>
          <w:rFonts w:ascii="Sylfaen" w:hAnsi="Sylfaen"/>
          <w:noProof/>
        </w:rPr>
        <w:t>საქართველოს</w:t>
      </w:r>
      <w:r w:rsidR="001570E5" w:rsidRPr="002C363D">
        <w:rPr>
          <w:rFonts w:ascii="Sylfaen" w:hAnsi="Sylfaen"/>
          <w:noProof/>
        </w:rPr>
        <w:t xml:space="preserve"> 20</w:t>
      </w:r>
      <w:r w:rsidRPr="002C363D">
        <w:rPr>
          <w:rFonts w:ascii="Sylfaen" w:hAnsi="Sylfaen"/>
          <w:noProof/>
        </w:rPr>
        <w:t>2</w:t>
      </w:r>
      <w:r w:rsidR="002C363D" w:rsidRPr="002C363D">
        <w:rPr>
          <w:rFonts w:ascii="Sylfaen" w:hAnsi="Sylfaen"/>
          <w:noProof/>
        </w:rPr>
        <w:t>5</w:t>
      </w:r>
      <w:r w:rsidR="001570E5" w:rsidRPr="002C363D">
        <w:rPr>
          <w:rFonts w:ascii="Sylfaen" w:hAnsi="Sylfaen"/>
          <w:noProof/>
        </w:rPr>
        <w:t xml:space="preserve"> </w:t>
      </w:r>
      <w:r w:rsidR="00C42A81" w:rsidRPr="002C363D">
        <w:rPr>
          <w:rFonts w:ascii="Sylfaen" w:hAnsi="Sylfaen"/>
          <w:noProof/>
        </w:rPr>
        <w:t>წლის</w:t>
      </w:r>
      <w:r w:rsidR="001570E5" w:rsidRPr="002C363D">
        <w:rPr>
          <w:rFonts w:ascii="Sylfaen" w:hAnsi="Sylfaen"/>
          <w:noProof/>
        </w:rPr>
        <w:t xml:space="preserve"> </w:t>
      </w:r>
      <w:r w:rsidR="00C42A81" w:rsidRPr="002C363D">
        <w:rPr>
          <w:rFonts w:ascii="Sylfaen" w:hAnsi="Sylfaen"/>
          <w:noProof/>
        </w:rPr>
        <w:t>სახელმწიფო</w:t>
      </w:r>
      <w:r w:rsidR="001570E5" w:rsidRPr="002C363D">
        <w:rPr>
          <w:rFonts w:ascii="Sylfaen" w:hAnsi="Sylfaen"/>
          <w:noProof/>
        </w:rPr>
        <w:t xml:space="preserve"> </w:t>
      </w:r>
      <w:r w:rsidR="00C42A81" w:rsidRPr="002C363D">
        <w:rPr>
          <w:rFonts w:ascii="Sylfaen" w:hAnsi="Sylfaen"/>
          <w:noProof/>
        </w:rPr>
        <w:t>ბიუჯეტის</w:t>
      </w:r>
      <w:r w:rsidR="001570E5" w:rsidRPr="002C363D">
        <w:rPr>
          <w:rFonts w:ascii="Sylfaen" w:hAnsi="Sylfaen"/>
          <w:noProof/>
        </w:rPr>
        <w:t xml:space="preserve"> </w:t>
      </w:r>
      <w:r w:rsidR="00C42A81" w:rsidRPr="002C363D">
        <w:rPr>
          <w:rFonts w:ascii="Sylfaen" w:hAnsi="Sylfaen"/>
          <w:noProof/>
        </w:rPr>
        <w:t>შესახებ</w:t>
      </w:r>
      <w:r w:rsidR="001570E5" w:rsidRPr="002C363D">
        <w:rPr>
          <w:rFonts w:ascii="Sylfaen" w:hAnsi="Sylfaen"/>
          <w:noProof/>
        </w:rPr>
        <w:t xml:space="preserve">“ </w:t>
      </w:r>
      <w:r w:rsidR="00C42A81" w:rsidRPr="002C363D">
        <w:rPr>
          <w:rFonts w:ascii="Sylfaen" w:hAnsi="Sylfaen"/>
          <w:noProof/>
        </w:rPr>
        <w:t>საქართველოს</w:t>
      </w:r>
      <w:r w:rsidR="001570E5" w:rsidRPr="002C363D">
        <w:rPr>
          <w:rFonts w:ascii="Sylfaen" w:hAnsi="Sylfaen"/>
          <w:noProof/>
        </w:rPr>
        <w:t xml:space="preserve"> </w:t>
      </w:r>
      <w:r w:rsidR="00C42A81" w:rsidRPr="002C363D">
        <w:rPr>
          <w:rFonts w:ascii="Sylfaen" w:hAnsi="Sylfaen"/>
          <w:noProof/>
        </w:rPr>
        <w:t>კანონით</w:t>
      </w:r>
      <w:r w:rsidR="001570E5" w:rsidRPr="002C363D">
        <w:rPr>
          <w:rFonts w:ascii="Sylfaen" w:hAnsi="Sylfaen"/>
          <w:noProof/>
        </w:rPr>
        <w:t xml:space="preserve"> </w:t>
      </w:r>
      <w:r w:rsidR="00C42A81" w:rsidRPr="002C363D">
        <w:rPr>
          <w:rFonts w:ascii="Sylfaen" w:hAnsi="Sylfaen"/>
          <w:noProof/>
        </w:rPr>
        <w:t>სახელმწიფო</w:t>
      </w:r>
      <w:r w:rsidR="001570E5" w:rsidRPr="002C363D">
        <w:rPr>
          <w:rFonts w:ascii="Sylfaen" w:hAnsi="Sylfaen"/>
          <w:noProof/>
        </w:rPr>
        <w:t xml:space="preserve"> </w:t>
      </w:r>
      <w:r w:rsidR="00C42A81" w:rsidRPr="002C363D">
        <w:rPr>
          <w:rFonts w:ascii="Sylfaen" w:hAnsi="Sylfaen"/>
          <w:noProof/>
        </w:rPr>
        <w:t>ბიუჯეტის</w:t>
      </w:r>
      <w:r w:rsidR="001570E5" w:rsidRPr="002C363D">
        <w:rPr>
          <w:rFonts w:ascii="Sylfaen" w:hAnsi="Sylfaen"/>
          <w:noProof/>
        </w:rPr>
        <w:t xml:space="preserve"> </w:t>
      </w:r>
      <w:r w:rsidR="00C42A81" w:rsidRPr="0019100E">
        <w:rPr>
          <w:rFonts w:ascii="Sylfaen" w:hAnsi="Sylfaen"/>
          <w:noProof/>
        </w:rPr>
        <w:t>ფინანსური</w:t>
      </w:r>
      <w:r w:rsidR="001570E5" w:rsidRPr="0019100E">
        <w:rPr>
          <w:rFonts w:ascii="Sylfaen" w:hAnsi="Sylfaen"/>
          <w:noProof/>
        </w:rPr>
        <w:t xml:space="preserve"> </w:t>
      </w:r>
      <w:r w:rsidR="00C42A81" w:rsidRPr="0019100E">
        <w:rPr>
          <w:rFonts w:ascii="Sylfaen" w:hAnsi="Sylfaen"/>
          <w:noProof/>
        </w:rPr>
        <w:t>აქტივების</w:t>
      </w:r>
      <w:r w:rsidR="001570E5" w:rsidRPr="0019100E">
        <w:rPr>
          <w:rFonts w:ascii="Sylfaen" w:hAnsi="Sylfaen"/>
          <w:noProof/>
        </w:rPr>
        <w:t xml:space="preserve"> </w:t>
      </w:r>
      <w:r w:rsidR="00C42A81" w:rsidRPr="0019100E">
        <w:rPr>
          <w:rFonts w:ascii="Sylfaen" w:hAnsi="Sylfaen"/>
          <w:noProof/>
        </w:rPr>
        <w:t>ზრდა</w:t>
      </w:r>
      <w:r w:rsidR="001570E5" w:rsidRPr="0019100E">
        <w:rPr>
          <w:rFonts w:ascii="Sylfaen" w:hAnsi="Sylfaen"/>
          <w:noProof/>
        </w:rPr>
        <w:t xml:space="preserve">  </w:t>
      </w:r>
      <w:r w:rsidR="00C42A81" w:rsidRPr="0019100E">
        <w:rPr>
          <w:rFonts w:ascii="Sylfaen" w:hAnsi="Sylfaen"/>
          <w:noProof/>
        </w:rPr>
        <w:t>განისაზღვრა</w:t>
      </w:r>
      <w:r w:rsidR="00351394" w:rsidRPr="0019100E">
        <w:rPr>
          <w:rFonts w:ascii="Sylfaen" w:hAnsi="Sylfaen"/>
          <w:noProof/>
        </w:rPr>
        <w:t xml:space="preserve"> </w:t>
      </w:r>
      <w:r w:rsidR="002C363D" w:rsidRPr="0019100E">
        <w:rPr>
          <w:rFonts w:ascii="Sylfaen" w:hAnsi="Sylfaen"/>
          <w:noProof/>
        </w:rPr>
        <w:t>424 100.0</w:t>
      </w:r>
      <w:r w:rsidRPr="0019100E">
        <w:rPr>
          <w:rFonts w:ascii="Sylfaen" w:hAnsi="Sylfaen"/>
          <w:noProof/>
        </w:rPr>
        <w:t xml:space="preserve"> </w:t>
      </w:r>
      <w:r w:rsidR="00C42A81" w:rsidRPr="0019100E">
        <w:rPr>
          <w:rFonts w:ascii="Sylfaen" w:hAnsi="Sylfaen"/>
          <w:noProof/>
        </w:rPr>
        <w:t>ათასი</w:t>
      </w:r>
      <w:r w:rsidR="001570E5" w:rsidRPr="0019100E">
        <w:rPr>
          <w:rFonts w:ascii="Sylfaen" w:hAnsi="Sylfaen"/>
          <w:noProof/>
        </w:rPr>
        <w:t xml:space="preserve"> </w:t>
      </w:r>
      <w:r w:rsidR="00C42A81" w:rsidRPr="0019100E">
        <w:rPr>
          <w:rFonts w:ascii="Sylfaen" w:hAnsi="Sylfaen"/>
          <w:noProof/>
        </w:rPr>
        <w:t>ლარით</w:t>
      </w:r>
      <w:r w:rsidR="001570E5" w:rsidRPr="0019100E">
        <w:rPr>
          <w:rFonts w:ascii="Sylfaen" w:hAnsi="Sylfaen"/>
          <w:noProof/>
        </w:rPr>
        <w:t xml:space="preserve">. </w:t>
      </w:r>
      <w:r w:rsidR="00C42A81" w:rsidRPr="0019100E">
        <w:rPr>
          <w:rFonts w:ascii="Sylfaen" w:hAnsi="Sylfaen"/>
          <w:noProof/>
        </w:rPr>
        <w:t>აღნიშნული</w:t>
      </w:r>
      <w:r w:rsidR="001570E5" w:rsidRPr="0019100E">
        <w:rPr>
          <w:rFonts w:ascii="Sylfaen" w:hAnsi="Sylfaen"/>
          <w:noProof/>
        </w:rPr>
        <w:t xml:space="preserve"> </w:t>
      </w:r>
      <w:r w:rsidR="00C42A81" w:rsidRPr="0019100E">
        <w:rPr>
          <w:rFonts w:ascii="Sylfaen" w:hAnsi="Sylfaen"/>
          <w:noProof/>
        </w:rPr>
        <w:t>სახსრებიდან</w:t>
      </w:r>
      <w:r w:rsidR="001570E5" w:rsidRPr="0019100E">
        <w:rPr>
          <w:rFonts w:ascii="Sylfaen" w:hAnsi="Sylfaen"/>
          <w:noProof/>
        </w:rPr>
        <w:t xml:space="preserve"> </w:t>
      </w:r>
      <w:r w:rsidR="00C42A81" w:rsidRPr="0019100E">
        <w:rPr>
          <w:rFonts w:ascii="Sylfaen" w:hAnsi="Sylfaen"/>
          <w:noProof/>
        </w:rPr>
        <w:t>საანგარიშო</w:t>
      </w:r>
      <w:r w:rsidR="001570E5" w:rsidRPr="0019100E">
        <w:rPr>
          <w:rFonts w:ascii="Sylfaen" w:hAnsi="Sylfaen"/>
          <w:noProof/>
        </w:rPr>
        <w:t xml:space="preserve"> </w:t>
      </w:r>
      <w:r w:rsidR="00C42A81" w:rsidRPr="0019100E">
        <w:rPr>
          <w:rFonts w:ascii="Sylfaen" w:hAnsi="Sylfaen"/>
          <w:noProof/>
        </w:rPr>
        <w:t>პერიოდში</w:t>
      </w:r>
      <w:r w:rsidR="001570E5" w:rsidRPr="0019100E">
        <w:rPr>
          <w:rFonts w:ascii="Sylfaen" w:hAnsi="Sylfaen"/>
          <w:noProof/>
        </w:rPr>
        <w:t xml:space="preserve"> </w:t>
      </w:r>
      <w:r w:rsidR="00C42A81" w:rsidRPr="0019100E">
        <w:rPr>
          <w:rFonts w:ascii="Sylfaen" w:hAnsi="Sylfaen"/>
          <w:noProof/>
        </w:rPr>
        <w:t>გამოყოფილმა</w:t>
      </w:r>
      <w:r w:rsidR="001570E5" w:rsidRPr="0019100E">
        <w:rPr>
          <w:rFonts w:ascii="Sylfaen" w:hAnsi="Sylfaen"/>
          <w:noProof/>
        </w:rPr>
        <w:t xml:space="preserve"> </w:t>
      </w:r>
      <w:r w:rsidR="00C42A81" w:rsidRPr="0019100E">
        <w:rPr>
          <w:rFonts w:ascii="Sylfaen" w:hAnsi="Sylfaen"/>
          <w:noProof/>
        </w:rPr>
        <w:t>დაზუსტებულმა</w:t>
      </w:r>
      <w:r w:rsidR="001570E5" w:rsidRPr="0019100E">
        <w:rPr>
          <w:rFonts w:ascii="Sylfaen" w:hAnsi="Sylfaen"/>
          <w:noProof/>
        </w:rPr>
        <w:t xml:space="preserve"> </w:t>
      </w:r>
      <w:r w:rsidR="00C42A81" w:rsidRPr="0019100E">
        <w:rPr>
          <w:rFonts w:ascii="Sylfaen" w:hAnsi="Sylfaen"/>
          <w:noProof/>
        </w:rPr>
        <w:t>ასიგნებებმა</w:t>
      </w:r>
      <w:r w:rsidR="001570E5" w:rsidRPr="0019100E">
        <w:rPr>
          <w:rFonts w:ascii="Sylfaen" w:hAnsi="Sylfaen"/>
          <w:noProof/>
        </w:rPr>
        <w:t xml:space="preserve"> </w:t>
      </w:r>
      <w:r w:rsidR="00C42A81" w:rsidRPr="0019100E">
        <w:rPr>
          <w:rFonts w:ascii="Sylfaen" w:hAnsi="Sylfaen"/>
          <w:noProof/>
        </w:rPr>
        <w:t>შეადგინა</w:t>
      </w:r>
      <w:r w:rsidR="001570E5" w:rsidRPr="0019100E">
        <w:rPr>
          <w:rFonts w:ascii="Sylfaen" w:hAnsi="Sylfaen"/>
          <w:noProof/>
        </w:rPr>
        <w:t xml:space="preserve"> </w:t>
      </w:r>
      <w:r w:rsidR="0019100E" w:rsidRPr="0019100E">
        <w:rPr>
          <w:rFonts w:ascii="Sylfaen" w:hAnsi="Sylfaen"/>
          <w:noProof/>
        </w:rPr>
        <w:t>151 979.0</w:t>
      </w:r>
      <w:r w:rsidRPr="0019100E">
        <w:rPr>
          <w:rFonts w:ascii="Sylfaen" w:hAnsi="Sylfaen"/>
          <w:noProof/>
        </w:rPr>
        <w:t xml:space="preserve"> </w:t>
      </w:r>
      <w:r w:rsidR="00C42A81" w:rsidRPr="0019100E">
        <w:rPr>
          <w:rFonts w:ascii="Sylfaen" w:hAnsi="Sylfaen"/>
          <w:noProof/>
        </w:rPr>
        <w:t>ათასი</w:t>
      </w:r>
      <w:r w:rsidR="001570E5" w:rsidRPr="0019100E">
        <w:rPr>
          <w:rFonts w:ascii="Sylfaen" w:hAnsi="Sylfaen"/>
          <w:noProof/>
        </w:rPr>
        <w:t xml:space="preserve"> </w:t>
      </w:r>
      <w:r w:rsidR="00C42A81" w:rsidRPr="0019100E">
        <w:rPr>
          <w:rFonts w:ascii="Sylfaen" w:hAnsi="Sylfaen"/>
          <w:noProof/>
        </w:rPr>
        <w:t>ლარი</w:t>
      </w:r>
      <w:r w:rsidR="001570E5" w:rsidRPr="0019100E">
        <w:rPr>
          <w:rFonts w:ascii="Sylfaen" w:hAnsi="Sylfaen"/>
          <w:noProof/>
        </w:rPr>
        <w:t xml:space="preserve">, </w:t>
      </w:r>
      <w:r w:rsidR="00C42A81" w:rsidRPr="0019100E">
        <w:rPr>
          <w:rFonts w:ascii="Sylfaen" w:hAnsi="Sylfaen"/>
          <w:noProof/>
        </w:rPr>
        <w:t>საკასო</w:t>
      </w:r>
      <w:r w:rsidR="001570E5" w:rsidRPr="0019100E">
        <w:rPr>
          <w:rFonts w:ascii="Sylfaen" w:hAnsi="Sylfaen"/>
          <w:noProof/>
        </w:rPr>
        <w:t xml:space="preserve"> </w:t>
      </w:r>
      <w:r w:rsidR="00C42A81" w:rsidRPr="0019100E">
        <w:rPr>
          <w:rFonts w:ascii="Sylfaen" w:hAnsi="Sylfaen"/>
          <w:noProof/>
        </w:rPr>
        <w:t>შესრულებამ</w:t>
      </w:r>
      <w:r w:rsidR="001570E5" w:rsidRPr="0019100E">
        <w:rPr>
          <w:rFonts w:ascii="Sylfaen" w:hAnsi="Sylfaen"/>
          <w:noProof/>
        </w:rPr>
        <w:t xml:space="preserve"> </w:t>
      </w:r>
      <w:r w:rsidR="0038074F" w:rsidRPr="0019100E">
        <w:rPr>
          <w:rFonts w:ascii="Sylfaen" w:hAnsi="Sylfaen"/>
          <w:noProof/>
        </w:rPr>
        <w:t>-</w:t>
      </w:r>
      <w:r w:rsidR="001570E5" w:rsidRPr="0019100E">
        <w:rPr>
          <w:rFonts w:ascii="Sylfaen" w:hAnsi="Sylfaen"/>
          <w:noProof/>
        </w:rPr>
        <w:t xml:space="preserve"> </w:t>
      </w:r>
      <w:r w:rsidR="0019100E" w:rsidRPr="0019100E">
        <w:rPr>
          <w:rFonts w:ascii="Sylfaen" w:hAnsi="Sylfaen"/>
          <w:noProof/>
        </w:rPr>
        <w:t>132 829.0</w:t>
      </w:r>
      <w:r w:rsidRPr="0019100E">
        <w:rPr>
          <w:rFonts w:ascii="Sylfaen" w:hAnsi="Sylfaen"/>
          <w:noProof/>
        </w:rPr>
        <w:t xml:space="preserve"> </w:t>
      </w:r>
      <w:r w:rsidR="00C42A81" w:rsidRPr="0019100E">
        <w:rPr>
          <w:rFonts w:ascii="Sylfaen" w:hAnsi="Sylfaen"/>
          <w:noProof/>
        </w:rPr>
        <w:t>ათასი</w:t>
      </w:r>
      <w:r w:rsidR="001570E5" w:rsidRPr="0019100E">
        <w:rPr>
          <w:rFonts w:ascii="Sylfaen" w:hAnsi="Sylfaen"/>
          <w:noProof/>
        </w:rPr>
        <w:t xml:space="preserve"> </w:t>
      </w:r>
      <w:r w:rsidR="00C42A81" w:rsidRPr="0019100E">
        <w:rPr>
          <w:rFonts w:ascii="Sylfaen" w:hAnsi="Sylfaen"/>
          <w:noProof/>
        </w:rPr>
        <w:t>ლარი</w:t>
      </w:r>
      <w:r w:rsidR="001570E5" w:rsidRPr="0019100E">
        <w:rPr>
          <w:rFonts w:ascii="Sylfaen" w:hAnsi="Sylfaen"/>
          <w:noProof/>
        </w:rPr>
        <w:t xml:space="preserve">, </w:t>
      </w:r>
      <w:r w:rsidR="00C42A81" w:rsidRPr="0019100E">
        <w:rPr>
          <w:rFonts w:ascii="Sylfaen" w:hAnsi="Sylfaen"/>
          <w:noProof/>
        </w:rPr>
        <w:t>რაც</w:t>
      </w:r>
      <w:r w:rsidR="001570E5" w:rsidRPr="0019100E">
        <w:rPr>
          <w:rFonts w:ascii="Sylfaen" w:hAnsi="Sylfaen"/>
          <w:noProof/>
        </w:rPr>
        <w:t xml:space="preserve"> </w:t>
      </w:r>
      <w:r w:rsidR="0038074F" w:rsidRPr="0019100E">
        <w:rPr>
          <w:rFonts w:ascii="Sylfaen" w:hAnsi="Sylfaen"/>
          <w:noProof/>
        </w:rPr>
        <w:t xml:space="preserve">კვარტლის </w:t>
      </w:r>
      <w:r w:rsidR="00C42A81" w:rsidRPr="0019100E">
        <w:rPr>
          <w:rFonts w:ascii="Sylfaen" w:hAnsi="Sylfaen"/>
          <w:noProof/>
        </w:rPr>
        <w:t>გეგმიური</w:t>
      </w:r>
      <w:r w:rsidR="001570E5" w:rsidRPr="0019100E">
        <w:rPr>
          <w:rFonts w:ascii="Sylfaen" w:hAnsi="Sylfaen"/>
          <w:noProof/>
        </w:rPr>
        <w:t xml:space="preserve"> </w:t>
      </w:r>
      <w:r w:rsidR="00C42A81" w:rsidRPr="0019100E">
        <w:rPr>
          <w:rFonts w:ascii="Sylfaen" w:hAnsi="Sylfaen"/>
          <w:noProof/>
        </w:rPr>
        <w:t>მაჩვენებლის</w:t>
      </w:r>
      <w:r w:rsidR="001570E5" w:rsidRPr="0019100E">
        <w:rPr>
          <w:rFonts w:ascii="Sylfaen" w:hAnsi="Sylfaen"/>
          <w:noProof/>
        </w:rPr>
        <w:t xml:space="preserve"> </w:t>
      </w:r>
      <w:r w:rsidR="0019100E" w:rsidRPr="0019100E">
        <w:rPr>
          <w:rFonts w:ascii="Sylfaen" w:hAnsi="Sylfaen"/>
          <w:noProof/>
        </w:rPr>
        <w:t>8</w:t>
      </w:r>
      <w:r w:rsidR="001E380B">
        <w:rPr>
          <w:rFonts w:ascii="Sylfaen" w:hAnsi="Sylfaen"/>
          <w:noProof/>
        </w:rPr>
        <w:t>7</w:t>
      </w:r>
      <w:r w:rsidR="0019100E" w:rsidRPr="0019100E">
        <w:rPr>
          <w:rFonts w:ascii="Sylfaen" w:hAnsi="Sylfaen"/>
          <w:noProof/>
        </w:rPr>
        <w:t>.4</w:t>
      </w:r>
      <w:r w:rsidR="001570E5" w:rsidRPr="0019100E">
        <w:rPr>
          <w:rFonts w:ascii="Sylfaen" w:hAnsi="Sylfaen"/>
          <w:noProof/>
        </w:rPr>
        <w:t>%-</w:t>
      </w:r>
      <w:r w:rsidR="00C42A81" w:rsidRPr="0019100E">
        <w:rPr>
          <w:rFonts w:ascii="Sylfaen" w:hAnsi="Sylfaen"/>
          <w:noProof/>
        </w:rPr>
        <w:t>ია</w:t>
      </w:r>
      <w:r w:rsidR="00EA6204" w:rsidRPr="0019100E">
        <w:rPr>
          <w:rFonts w:ascii="Sylfaen" w:hAnsi="Sylfaen"/>
          <w:noProof/>
        </w:rPr>
        <w:t xml:space="preserve">, </w:t>
      </w:r>
      <w:r w:rsidR="0088324C" w:rsidRPr="0019100E">
        <w:rPr>
          <w:rFonts w:ascii="Sylfaen" w:hAnsi="Sylfaen"/>
          <w:noProof/>
        </w:rPr>
        <w:t xml:space="preserve">წლიური </w:t>
      </w:r>
      <w:r w:rsidR="0088324C">
        <w:rPr>
          <w:rFonts w:ascii="Sylfaen" w:hAnsi="Sylfaen"/>
          <w:noProof/>
          <w:lang w:val="ka-GE"/>
        </w:rPr>
        <w:t xml:space="preserve">დამტკიცებული მაჩვენებლის </w:t>
      </w:r>
      <w:r w:rsidR="0088324C">
        <w:rPr>
          <w:rFonts w:ascii="Sylfaen" w:hAnsi="Sylfaen"/>
          <w:noProof/>
        </w:rPr>
        <w:t>-</w:t>
      </w:r>
      <w:r w:rsidR="007E2087">
        <w:rPr>
          <w:rFonts w:ascii="Sylfaen" w:hAnsi="Sylfaen"/>
          <w:noProof/>
        </w:rPr>
        <w:t xml:space="preserve"> </w:t>
      </w:r>
      <w:bookmarkStart w:id="0" w:name="_GoBack"/>
      <w:bookmarkEnd w:id="0"/>
      <w:r w:rsidR="0088324C">
        <w:rPr>
          <w:rFonts w:ascii="Sylfaen" w:hAnsi="Sylfaen"/>
          <w:noProof/>
        </w:rPr>
        <w:t xml:space="preserve">31.3%, </w:t>
      </w:r>
      <w:r w:rsidR="0088324C" w:rsidRPr="0019100E">
        <w:rPr>
          <w:rFonts w:ascii="Sylfaen" w:hAnsi="Sylfaen"/>
          <w:noProof/>
        </w:rPr>
        <w:t>ხოლო და</w:t>
      </w:r>
      <w:r w:rsidR="0088324C" w:rsidRPr="0019100E">
        <w:rPr>
          <w:rFonts w:ascii="Sylfaen" w:hAnsi="Sylfaen"/>
          <w:noProof/>
          <w:lang w:val="ka-GE"/>
        </w:rPr>
        <w:t>ზუსტებ</w:t>
      </w:r>
      <w:r w:rsidR="0088324C" w:rsidRPr="0019100E">
        <w:rPr>
          <w:rFonts w:ascii="Sylfaen" w:hAnsi="Sylfaen"/>
          <w:noProof/>
        </w:rPr>
        <w:t xml:space="preserve">ული მაჩვენებლის - </w:t>
      </w:r>
      <w:r w:rsidR="0088324C">
        <w:rPr>
          <w:rFonts w:ascii="Sylfaen" w:hAnsi="Sylfaen"/>
          <w:noProof/>
        </w:rPr>
        <w:t>25.3</w:t>
      </w:r>
      <w:r w:rsidR="0088324C" w:rsidRPr="0019100E">
        <w:rPr>
          <w:rFonts w:ascii="Sylfaen" w:hAnsi="Sylfaen"/>
          <w:noProof/>
        </w:rPr>
        <w:t>%-ია.</w:t>
      </w:r>
    </w:p>
    <w:p w:rsidR="001570E5" w:rsidRPr="002C363D" w:rsidRDefault="001570E5" w:rsidP="00244256">
      <w:pPr>
        <w:spacing w:line="240" w:lineRule="auto"/>
        <w:ind w:firstLine="720"/>
        <w:jc w:val="both"/>
        <w:rPr>
          <w:rFonts w:ascii="Sylfaen" w:hAnsi="Sylfaen" w:cs="Sylfaen"/>
          <w:noProof/>
          <w:highlight w:val="yellow"/>
        </w:rPr>
      </w:pPr>
      <w:r w:rsidRPr="002C363D">
        <w:rPr>
          <w:rFonts w:ascii="Sylfaen" w:hAnsi="Sylfaen" w:cs="Sylfaen"/>
          <w:noProof/>
          <w:highlight w:val="yellow"/>
          <w:lang w:val="ka-GE"/>
        </w:rPr>
        <w:t xml:space="preserve"> </w:t>
      </w:r>
    </w:p>
    <w:p w:rsidR="00C42A81" w:rsidRPr="002C363D" w:rsidRDefault="00C42A81" w:rsidP="00244256">
      <w:pPr>
        <w:tabs>
          <w:tab w:val="left" w:pos="0"/>
        </w:tabs>
        <w:spacing w:line="240" w:lineRule="auto"/>
        <w:ind w:right="173"/>
        <w:jc w:val="center"/>
        <w:rPr>
          <w:rFonts w:ascii="Sylfaen" w:hAnsi="Sylfaen" w:cs="Sylfaen"/>
          <w:noProof/>
          <w:lang w:val="ka-GE"/>
        </w:rPr>
      </w:pPr>
      <w:r w:rsidRPr="002C363D">
        <w:rPr>
          <w:rFonts w:ascii="Sylfaen" w:hAnsi="Sylfaen" w:cs="Sylfaen"/>
          <w:b/>
          <w:noProof/>
          <w:lang w:val="ka-GE"/>
        </w:rPr>
        <w:t xml:space="preserve">სახელმწიფო ბიუჯეტის </w:t>
      </w:r>
      <w:r w:rsidR="00705BA3" w:rsidRPr="002C363D">
        <w:rPr>
          <w:rFonts w:ascii="Sylfaen" w:hAnsi="Sylfaen" w:cs="Sylfaen"/>
          <w:b/>
          <w:noProof/>
          <w:lang w:val="ka-GE"/>
        </w:rPr>
        <w:t>ვალდებულებების კლება</w:t>
      </w:r>
    </w:p>
    <w:p w:rsidR="001570E5" w:rsidRPr="002C363D" w:rsidRDefault="00C933D2" w:rsidP="00244256">
      <w:pPr>
        <w:tabs>
          <w:tab w:val="left" w:pos="0"/>
        </w:tabs>
        <w:spacing w:line="240" w:lineRule="auto"/>
        <w:ind w:right="173"/>
        <w:jc w:val="both"/>
        <w:rPr>
          <w:rFonts w:ascii="Sylfaen" w:hAnsi="Sylfaen" w:cs="Sylfaen"/>
          <w:noProof/>
          <w:highlight w:val="yellow"/>
          <w:lang w:val="ka-GE"/>
        </w:rPr>
      </w:pPr>
      <w:r w:rsidRPr="002C363D">
        <w:rPr>
          <w:rFonts w:ascii="Sylfaen" w:hAnsi="Sylfaen"/>
          <w:noProof/>
        </w:rPr>
        <w:tab/>
      </w:r>
      <w:r w:rsidR="00BD4C02" w:rsidRPr="0019100E">
        <w:rPr>
          <w:rFonts w:ascii="Sylfaen" w:hAnsi="Sylfaen"/>
          <w:noProof/>
        </w:rPr>
        <w:t>„</w:t>
      </w:r>
      <w:r w:rsidR="00C42A81" w:rsidRPr="0019100E">
        <w:rPr>
          <w:rFonts w:ascii="Sylfaen" w:hAnsi="Sylfaen"/>
          <w:noProof/>
        </w:rPr>
        <w:t>საქართველოს</w:t>
      </w:r>
      <w:r w:rsidR="001570E5" w:rsidRPr="0019100E">
        <w:rPr>
          <w:rFonts w:ascii="Sylfaen" w:hAnsi="Sylfaen"/>
          <w:noProof/>
        </w:rPr>
        <w:t xml:space="preserve"> 20</w:t>
      </w:r>
      <w:r w:rsidR="00097FEB" w:rsidRPr="0019100E">
        <w:rPr>
          <w:rFonts w:ascii="Sylfaen" w:hAnsi="Sylfaen"/>
          <w:noProof/>
        </w:rPr>
        <w:t>2</w:t>
      </w:r>
      <w:r w:rsidR="002C363D" w:rsidRPr="0019100E">
        <w:rPr>
          <w:rFonts w:ascii="Sylfaen" w:hAnsi="Sylfaen"/>
          <w:noProof/>
        </w:rPr>
        <w:t>5</w:t>
      </w:r>
      <w:r w:rsidR="001570E5" w:rsidRPr="0019100E">
        <w:rPr>
          <w:rFonts w:ascii="Sylfaen" w:hAnsi="Sylfaen"/>
          <w:noProof/>
        </w:rPr>
        <w:t xml:space="preserve"> </w:t>
      </w:r>
      <w:r w:rsidR="00C42A81" w:rsidRPr="0019100E">
        <w:rPr>
          <w:rFonts w:ascii="Sylfaen" w:hAnsi="Sylfaen"/>
          <w:noProof/>
        </w:rPr>
        <w:t>წლის</w:t>
      </w:r>
      <w:r w:rsidR="001570E5" w:rsidRPr="0019100E">
        <w:rPr>
          <w:rFonts w:ascii="Sylfaen" w:hAnsi="Sylfaen"/>
          <w:noProof/>
        </w:rPr>
        <w:t xml:space="preserve"> </w:t>
      </w:r>
      <w:r w:rsidR="00C42A81" w:rsidRPr="0019100E">
        <w:rPr>
          <w:rFonts w:ascii="Sylfaen" w:hAnsi="Sylfaen"/>
          <w:noProof/>
        </w:rPr>
        <w:t>სახელმწიფო</w:t>
      </w:r>
      <w:r w:rsidR="001570E5" w:rsidRPr="0019100E">
        <w:rPr>
          <w:rFonts w:ascii="Sylfaen" w:hAnsi="Sylfaen"/>
          <w:noProof/>
        </w:rPr>
        <w:t xml:space="preserve"> </w:t>
      </w:r>
      <w:r w:rsidR="00C42A81" w:rsidRPr="0019100E">
        <w:rPr>
          <w:rFonts w:ascii="Sylfaen" w:hAnsi="Sylfaen"/>
          <w:noProof/>
        </w:rPr>
        <w:t>ბიუჯეტის</w:t>
      </w:r>
      <w:r w:rsidR="001570E5" w:rsidRPr="0019100E">
        <w:rPr>
          <w:rFonts w:ascii="Sylfaen" w:hAnsi="Sylfaen"/>
          <w:noProof/>
        </w:rPr>
        <w:t xml:space="preserve"> </w:t>
      </w:r>
      <w:r w:rsidR="00C42A81" w:rsidRPr="0019100E">
        <w:rPr>
          <w:rFonts w:ascii="Sylfaen" w:hAnsi="Sylfaen"/>
          <w:noProof/>
        </w:rPr>
        <w:t>შესახებ</w:t>
      </w:r>
      <w:r w:rsidR="001570E5" w:rsidRPr="0019100E">
        <w:rPr>
          <w:rFonts w:ascii="Sylfaen" w:hAnsi="Sylfaen"/>
          <w:noProof/>
        </w:rPr>
        <w:t xml:space="preserve">“ </w:t>
      </w:r>
      <w:r w:rsidR="00C42A81" w:rsidRPr="0019100E">
        <w:rPr>
          <w:rFonts w:ascii="Sylfaen" w:hAnsi="Sylfaen"/>
          <w:noProof/>
        </w:rPr>
        <w:t>საქართველოს</w:t>
      </w:r>
      <w:r w:rsidR="001570E5" w:rsidRPr="0019100E">
        <w:rPr>
          <w:rFonts w:ascii="Sylfaen" w:hAnsi="Sylfaen"/>
          <w:noProof/>
        </w:rPr>
        <w:t xml:space="preserve"> </w:t>
      </w:r>
      <w:r w:rsidR="00C42A81" w:rsidRPr="0019100E">
        <w:rPr>
          <w:rFonts w:ascii="Sylfaen" w:hAnsi="Sylfaen"/>
          <w:noProof/>
        </w:rPr>
        <w:t>კანონით</w:t>
      </w:r>
      <w:r w:rsidR="001570E5" w:rsidRPr="0019100E">
        <w:rPr>
          <w:rFonts w:ascii="Sylfaen" w:hAnsi="Sylfaen"/>
          <w:noProof/>
        </w:rPr>
        <w:t xml:space="preserve"> </w:t>
      </w:r>
      <w:r w:rsidR="00C42A81" w:rsidRPr="0019100E">
        <w:rPr>
          <w:rFonts w:ascii="Sylfaen" w:hAnsi="Sylfaen"/>
          <w:noProof/>
        </w:rPr>
        <w:t>სახელმწიფო</w:t>
      </w:r>
      <w:r w:rsidR="001570E5" w:rsidRPr="0019100E">
        <w:rPr>
          <w:rFonts w:ascii="Sylfaen" w:hAnsi="Sylfaen"/>
          <w:noProof/>
        </w:rPr>
        <w:t xml:space="preserve"> </w:t>
      </w:r>
      <w:r w:rsidR="00C42A81" w:rsidRPr="0019100E">
        <w:rPr>
          <w:rFonts w:ascii="Sylfaen" w:hAnsi="Sylfaen"/>
          <w:noProof/>
        </w:rPr>
        <w:t>ბიუჯეტის</w:t>
      </w:r>
      <w:r w:rsidR="001570E5" w:rsidRPr="0019100E">
        <w:rPr>
          <w:rFonts w:ascii="Sylfaen" w:hAnsi="Sylfaen"/>
          <w:noProof/>
        </w:rPr>
        <w:t xml:space="preserve"> </w:t>
      </w:r>
      <w:r w:rsidR="00C42A81" w:rsidRPr="0019100E">
        <w:rPr>
          <w:rFonts w:ascii="Sylfaen" w:hAnsi="Sylfaen"/>
          <w:noProof/>
        </w:rPr>
        <w:t>ვალდებულებების</w:t>
      </w:r>
      <w:r w:rsidR="001570E5" w:rsidRPr="0019100E">
        <w:rPr>
          <w:rFonts w:ascii="Sylfaen" w:hAnsi="Sylfaen"/>
          <w:noProof/>
        </w:rPr>
        <w:t xml:space="preserve"> </w:t>
      </w:r>
      <w:r w:rsidR="00C42A81" w:rsidRPr="0019100E">
        <w:rPr>
          <w:rFonts w:ascii="Sylfaen" w:hAnsi="Sylfaen"/>
          <w:noProof/>
        </w:rPr>
        <w:t>კლება</w:t>
      </w:r>
      <w:r w:rsidR="001570E5" w:rsidRPr="0019100E">
        <w:rPr>
          <w:rFonts w:ascii="Sylfaen" w:hAnsi="Sylfaen"/>
          <w:noProof/>
        </w:rPr>
        <w:t xml:space="preserve"> </w:t>
      </w:r>
      <w:r w:rsidR="00C42A81" w:rsidRPr="0019100E">
        <w:rPr>
          <w:rFonts w:ascii="Sylfaen" w:hAnsi="Sylfaen"/>
          <w:noProof/>
        </w:rPr>
        <w:t>განისაზღვრა</w:t>
      </w:r>
      <w:r w:rsidR="001570E5" w:rsidRPr="0019100E">
        <w:rPr>
          <w:rFonts w:ascii="Sylfaen" w:hAnsi="Sylfaen"/>
          <w:noProof/>
        </w:rPr>
        <w:t xml:space="preserve"> </w:t>
      </w:r>
      <w:r w:rsidR="00702FE3" w:rsidRPr="0019100E">
        <w:rPr>
          <w:rFonts w:ascii="Sylfaen" w:hAnsi="Sylfaen"/>
          <w:noProof/>
        </w:rPr>
        <w:t xml:space="preserve">1 </w:t>
      </w:r>
      <w:r w:rsidR="00941A97" w:rsidRPr="0019100E">
        <w:rPr>
          <w:rFonts w:ascii="Sylfaen" w:hAnsi="Sylfaen"/>
          <w:noProof/>
        </w:rPr>
        <w:t>4</w:t>
      </w:r>
      <w:r w:rsidR="002C363D" w:rsidRPr="0019100E">
        <w:rPr>
          <w:rFonts w:ascii="Sylfaen" w:hAnsi="Sylfaen"/>
          <w:noProof/>
        </w:rPr>
        <w:t xml:space="preserve">16 733.0 </w:t>
      </w:r>
      <w:r w:rsidR="00C42A81" w:rsidRPr="0019100E">
        <w:rPr>
          <w:rFonts w:ascii="Sylfaen" w:hAnsi="Sylfaen"/>
          <w:noProof/>
        </w:rPr>
        <w:t>ათასი</w:t>
      </w:r>
      <w:r w:rsidR="001570E5" w:rsidRPr="0019100E">
        <w:rPr>
          <w:rFonts w:ascii="Sylfaen" w:hAnsi="Sylfaen"/>
          <w:noProof/>
        </w:rPr>
        <w:t xml:space="preserve"> </w:t>
      </w:r>
      <w:r w:rsidR="00C42A81" w:rsidRPr="0019100E">
        <w:rPr>
          <w:rFonts w:ascii="Sylfaen" w:hAnsi="Sylfaen"/>
          <w:noProof/>
        </w:rPr>
        <w:t>ლარით</w:t>
      </w:r>
      <w:r w:rsidR="001570E5" w:rsidRPr="0019100E">
        <w:rPr>
          <w:rFonts w:ascii="Sylfaen" w:hAnsi="Sylfaen"/>
          <w:noProof/>
        </w:rPr>
        <w:t xml:space="preserve">. </w:t>
      </w:r>
      <w:r w:rsidR="00C42A81" w:rsidRPr="0019100E">
        <w:rPr>
          <w:rFonts w:ascii="Sylfaen" w:hAnsi="Sylfaen"/>
          <w:noProof/>
        </w:rPr>
        <w:t>აღნიშნული</w:t>
      </w:r>
      <w:r w:rsidR="001570E5" w:rsidRPr="0019100E">
        <w:rPr>
          <w:rFonts w:ascii="Sylfaen" w:hAnsi="Sylfaen"/>
          <w:noProof/>
        </w:rPr>
        <w:t xml:space="preserve"> </w:t>
      </w:r>
      <w:r w:rsidR="00C42A81" w:rsidRPr="0019100E">
        <w:rPr>
          <w:rFonts w:ascii="Sylfaen" w:hAnsi="Sylfaen"/>
          <w:noProof/>
        </w:rPr>
        <w:t>სახსრებიდან</w:t>
      </w:r>
      <w:r w:rsidR="001570E5" w:rsidRPr="0019100E">
        <w:rPr>
          <w:rFonts w:ascii="Sylfaen" w:hAnsi="Sylfaen"/>
          <w:noProof/>
        </w:rPr>
        <w:t xml:space="preserve"> </w:t>
      </w:r>
      <w:r w:rsidR="00C42A81" w:rsidRPr="0019100E">
        <w:rPr>
          <w:rFonts w:ascii="Sylfaen" w:hAnsi="Sylfaen"/>
          <w:noProof/>
        </w:rPr>
        <w:t>საანგარიშო</w:t>
      </w:r>
      <w:r w:rsidR="001570E5" w:rsidRPr="0019100E">
        <w:rPr>
          <w:rFonts w:ascii="Sylfaen" w:hAnsi="Sylfaen"/>
          <w:noProof/>
        </w:rPr>
        <w:t xml:space="preserve"> </w:t>
      </w:r>
      <w:r w:rsidR="00C42A81" w:rsidRPr="0019100E">
        <w:rPr>
          <w:rFonts w:ascii="Sylfaen" w:hAnsi="Sylfaen"/>
          <w:noProof/>
        </w:rPr>
        <w:t>პერიოდში</w:t>
      </w:r>
      <w:r w:rsidR="001570E5" w:rsidRPr="0019100E">
        <w:rPr>
          <w:rFonts w:ascii="Sylfaen" w:hAnsi="Sylfaen"/>
          <w:noProof/>
        </w:rPr>
        <w:t xml:space="preserve"> </w:t>
      </w:r>
      <w:r w:rsidR="00C42A81" w:rsidRPr="0019100E">
        <w:rPr>
          <w:rFonts w:ascii="Sylfaen" w:hAnsi="Sylfaen"/>
          <w:noProof/>
        </w:rPr>
        <w:t>გამოყოფილმა</w:t>
      </w:r>
      <w:r w:rsidR="001570E5" w:rsidRPr="0019100E">
        <w:rPr>
          <w:rFonts w:ascii="Sylfaen" w:hAnsi="Sylfaen"/>
          <w:noProof/>
        </w:rPr>
        <w:t xml:space="preserve"> </w:t>
      </w:r>
      <w:r w:rsidR="00C42A81" w:rsidRPr="0019100E">
        <w:rPr>
          <w:rFonts w:ascii="Sylfaen" w:hAnsi="Sylfaen"/>
          <w:noProof/>
        </w:rPr>
        <w:t>დაზუსტებულმა</w:t>
      </w:r>
      <w:r w:rsidR="001570E5" w:rsidRPr="0019100E">
        <w:rPr>
          <w:rFonts w:ascii="Sylfaen" w:hAnsi="Sylfaen"/>
          <w:noProof/>
        </w:rPr>
        <w:t xml:space="preserve"> </w:t>
      </w:r>
      <w:r w:rsidR="00C42A81" w:rsidRPr="0019100E">
        <w:rPr>
          <w:rFonts w:ascii="Sylfaen" w:hAnsi="Sylfaen"/>
          <w:noProof/>
        </w:rPr>
        <w:t>ასიგნებებმა</w:t>
      </w:r>
      <w:r w:rsidR="001570E5" w:rsidRPr="0019100E">
        <w:rPr>
          <w:rFonts w:ascii="Sylfaen" w:hAnsi="Sylfaen"/>
          <w:noProof/>
        </w:rPr>
        <w:t xml:space="preserve"> </w:t>
      </w:r>
      <w:r w:rsidR="00C42A81" w:rsidRPr="0019100E">
        <w:rPr>
          <w:rFonts w:ascii="Sylfaen" w:hAnsi="Sylfaen"/>
          <w:noProof/>
        </w:rPr>
        <w:t>შეადგინა</w:t>
      </w:r>
      <w:r w:rsidR="00351394" w:rsidRPr="0019100E">
        <w:rPr>
          <w:rFonts w:ascii="Sylfaen" w:hAnsi="Sylfaen"/>
          <w:noProof/>
        </w:rPr>
        <w:t xml:space="preserve"> </w:t>
      </w:r>
      <w:r w:rsidR="0019100E" w:rsidRPr="0019100E">
        <w:rPr>
          <w:rFonts w:ascii="Sylfaen" w:hAnsi="Sylfaen"/>
          <w:noProof/>
        </w:rPr>
        <w:t>335 954.0</w:t>
      </w:r>
      <w:r w:rsidR="00097FEB" w:rsidRPr="0019100E">
        <w:rPr>
          <w:rFonts w:ascii="Sylfaen" w:hAnsi="Sylfaen"/>
          <w:noProof/>
        </w:rPr>
        <w:t xml:space="preserve"> </w:t>
      </w:r>
      <w:r w:rsidR="00C42A81" w:rsidRPr="0019100E">
        <w:rPr>
          <w:rFonts w:ascii="Sylfaen" w:hAnsi="Sylfaen"/>
          <w:noProof/>
        </w:rPr>
        <w:t>ათასი</w:t>
      </w:r>
      <w:r w:rsidR="001570E5" w:rsidRPr="0019100E">
        <w:rPr>
          <w:rFonts w:ascii="Sylfaen" w:hAnsi="Sylfaen"/>
          <w:noProof/>
        </w:rPr>
        <w:t xml:space="preserve"> </w:t>
      </w:r>
      <w:r w:rsidR="00C42A81" w:rsidRPr="0019100E">
        <w:rPr>
          <w:rFonts w:ascii="Sylfaen" w:hAnsi="Sylfaen"/>
          <w:noProof/>
        </w:rPr>
        <w:t>ლარი</w:t>
      </w:r>
      <w:r w:rsidR="001570E5" w:rsidRPr="0019100E">
        <w:rPr>
          <w:rFonts w:ascii="Sylfaen" w:hAnsi="Sylfaen"/>
          <w:noProof/>
        </w:rPr>
        <w:t xml:space="preserve">, </w:t>
      </w:r>
      <w:r w:rsidR="00C42A81" w:rsidRPr="0019100E">
        <w:rPr>
          <w:rFonts w:ascii="Sylfaen" w:hAnsi="Sylfaen"/>
          <w:noProof/>
        </w:rPr>
        <w:t>საკასო</w:t>
      </w:r>
      <w:r w:rsidR="001570E5" w:rsidRPr="0019100E">
        <w:rPr>
          <w:rFonts w:ascii="Sylfaen" w:hAnsi="Sylfaen"/>
          <w:noProof/>
        </w:rPr>
        <w:t xml:space="preserve"> </w:t>
      </w:r>
      <w:r w:rsidR="00C42A81" w:rsidRPr="0019100E">
        <w:rPr>
          <w:rFonts w:ascii="Sylfaen" w:hAnsi="Sylfaen"/>
          <w:noProof/>
        </w:rPr>
        <w:t>შესრულებამ</w:t>
      </w:r>
      <w:r w:rsidR="001570E5" w:rsidRPr="0019100E">
        <w:rPr>
          <w:rFonts w:ascii="Sylfaen" w:hAnsi="Sylfaen"/>
          <w:noProof/>
        </w:rPr>
        <w:t xml:space="preserve"> </w:t>
      </w:r>
      <w:r w:rsidR="0038074F" w:rsidRPr="0019100E">
        <w:rPr>
          <w:rFonts w:ascii="Sylfaen" w:hAnsi="Sylfaen"/>
          <w:noProof/>
        </w:rPr>
        <w:t>-</w:t>
      </w:r>
      <w:r w:rsidR="001570E5" w:rsidRPr="0019100E">
        <w:rPr>
          <w:rFonts w:ascii="Sylfaen" w:hAnsi="Sylfaen"/>
          <w:noProof/>
        </w:rPr>
        <w:t xml:space="preserve"> </w:t>
      </w:r>
      <w:r w:rsidR="00F42589">
        <w:rPr>
          <w:rFonts w:ascii="Sylfaen" w:hAnsi="Sylfaen"/>
          <w:noProof/>
        </w:rPr>
        <w:t>334 260.9</w:t>
      </w:r>
      <w:r w:rsidR="00097FEB" w:rsidRPr="0019100E">
        <w:rPr>
          <w:rFonts w:ascii="Sylfaen" w:hAnsi="Sylfaen"/>
          <w:noProof/>
        </w:rPr>
        <w:t xml:space="preserve"> </w:t>
      </w:r>
      <w:r w:rsidR="00C42A81" w:rsidRPr="0019100E">
        <w:rPr>
          <w:rFonts w:ascii="Sylfaen" w:hAnsi="Sylfaen"/>
          <w:noProof/>
        </w:rPr>
        <w:t>ათასი</w:t>
      </w:r>
      <w:r w:rsidR="001570E5" w:rsidRPr="0019100E">
        <w:rPr>
          <w:rFonts w:ascii="Sylfaen" w:hAnsi="Sylfaen"/>
          <w:noProof/>
        </w:rPr>
        <w:t xml:space="preserve"> </w:t>
      </w:r>
      <w:r w:rsidR="00C42A81" w:rsidRPr="0019100E">
        <w:rPr>
          <w:rFonts w:ascii="Sylfaen" w:hAnsi="Sylfaen"/>
          <w:noProof/>
        </w:rPr>
        <w:t>ლარი</w:t>
      </w:r>
      <w:r w:rsidR="001570E5" w:rsidRPr="0019100E">
        <w:rPr>
          <w:rFonts w:ascii="Sylfaen" w:hAnsi="Sylfaen"/>
          <w:noProof/>
        </w:rPr>
        <w:t xml:space="preserve">, </w:t>
      </w:r>
      <w:r w:rsidR="00C42A81" w:rsidRPr="0019100E">
        <w:rPr>
          <w:rFonts w:ascii="Sylfaen" w:hAnsi="Sylfaen"/>
          <w:noProof/>
        </w:rPr>
        <w:t>რაც</w:t>
      </w:r>
      <w:r w:rsidR="001570E5" w:rsidRPr="0019100E">
        <w:rPr>
          <w:rFonts w:ascii="Sylfaen" w:hAnsi="Sylfaen"/>
          <w:noProof/>
        </w:rPr>
        <w:t xml:space="preserve"> </w:t>
      </w:r>
      <w:r w:rsidR="0038074F" w:rsidRPr="0019100E">
        <w:rPr>
          <w:rFonts w:ascii="Sylfaen" w:hAnsi="Sylfaen"/>
          <w:noProof/>
        </w:rPr>
        <w:t xml:space="preserve">კვარტლის </w:t>
      </w:r>
      <w:r w:rsidR="00C42A81" w:rsidRPr="0019100E">
        <w:rPr>
          <w:rFonts w:ascii="Sylfaen" w:hAnsi="Sylfaen"/>
          <w:noProof/>
        </w:rPr>
        <w:t>გეგმიური</w:t>
      </w:r>
      <w:r w:rsidR="001570E5" w:rsidRPr="0019100E">
        <w:rPr>
          <w:rFonts w:ascii="Sylfaen" w:hAnsi="Sylfaen"/>
          <w:noProof/>
        </w:rPr>
        <w:t xml:space="preserve"> </w:t>
      </w:r>
      <w:r w:rsidR="00C42A81" w:rsidRPr="0019100E">
        <w:rPr>
          <w:rFonts w:ascii="Sylfaen" w:hAnsi="Sylfaen"/>
          <w:noProof/>
        </w:rPr>
        <w:t>მაჩვენებლის</w:t>
      </w:r>
      <w:r w:rsidR="001570E5" w:rsidRPr="0019100E">
        <w:rPr>
          <w:rFonts w:ascii="Sylfaen" w:hAnsi="Sylfaen"/>
          <w:noProof/>
        </w:rPr>
        <w:t xml:space="preserve"> </w:t>
      </w:r>
      <w:r w:rsidR="004F74C9" w:rsidRPr="0019100E">
        <w:rPr>
          <w:rFonts w:ascii="Sylfaen" w:hAnsi="Sylfaen"/>
          <w:noProof/>
        </w:rPr>
        <w:t>9</w:t>
      </w:r>
      <w:r w:rsidR="00CA7B11" w:rsidRPr="0019100E">
        <w:rPr>
          <w:rFonts w:ascii="Sylfaen" w:hAnsi="Sylfaen"/>
          <w:noProof/>
        </w:rPr>
        <w:t>9</w:t>
      </w:r>
      <w:r w:rsidR="004F74C9" w:rsidRPr="0019100E">
        <w:rPr>
          <w:rFonts w:ascii="Sylfaen" w:hAnsi="Sylfaen"/>
          <w:noProof/>
        </w:rPr>
        <w:t>.5</w:t>
      </w:r>
      <w:r w:rsidR="001570E5" w:rsidRPr="0019100E">
        <w:rPr>
          <w:rFonts w:ascii="Sylfaen" w:hAnsi="Sylfaen"/>
          <w:noProof/>
        </w:rPr>
        <w:t>%-</w:t>
      </w:r>
      <w:r w:rsidR="00C42A81" w:rsidRPr="0019100E">
        <w:rPr>
          <w:rFonts w:ascii="Sylfaen" w:hAnsi="Sylfaen"/>
          <w:noProof/>
        </w:rPr>
        <w:t>ია</w:t>
      </w:r>
      <w:r w:rsidR="00EA6204" w:rsidRPr="0019100E">
        <w:rPr>
          <w:rFonts w:ascii="Sylfaen" w:hAnsi="Sylfaen"/>
          <w:noProof/>
        </w:rPr>
        <w:t xml:space="preserve">, </w:t>
      </w:r>
      <w:r w:rsidR="0088324C" w:rsidRPr="0019100E">
        <w:rPr>
          <w:rFonts w:ascii="Sylfaen" w:hAnsi="Sylfaen"/>
          <w:noProof/>
        </w:rPr>
        <w:t xml:space="preserve">წლიური </w:t>
      </w:r>
      <w:r w:rsidR="0088324C">
        <w:rPr>
          <w:rFonts w:ascii="Sylfaen" w:hAnsi="Sylfaen"/>
          <w:noProof/>
          <w:lang w:val="ka-GE"/>
        </w:rPr>
        <w:t xml:space="preserve">დამტკიცებული </w:t>
      </w:r>
      <w:r w:rsidR="0088324C" w:rsidRPr="0019100E">
        <w:rPr>
          <w:rFonts w:ascii="Sylfaen" w:hAnsi="Sylfaen"/>
          <w:noProof/>
        </w:rPr>
        <w:t>და და</w:t>
      </w:r>
      <w:r w:rsidR="0088324C" w:rsidRPr="0019100E">
        <w:rPr>
          <w:rFonts w:ascii="Sylfaen" w:hAnsi="Sylfaen"/>
          <w:noProof/>
          <w:lang w:val="ka-GE"/>
        </w:rPr>
        <w:t>ზუსტებ</w:t>
      </w:r>
      <w:r w:rsidR="0088324C" w:rsidRPr="0019100E">
        <w:rPr>
          <w:rFonts w:ascii="Sylfaen" w:hAnsi="Sylfaen"/>
          <w:noProof/>
        </w:rPr>
        <w:t xml:space="preserve">ული მაჩვენებლის - </w:t>
      </w:r>
      <w:r w:rsidR="0088324C">
        <w:rPr>
          <w:rFonts w:ascii="Sylfaen" w:hAnsi="Sylfaen"/>
          <w:noProof/>
        </w:rPr>
        <w:t>23.6</w:t>
      </w:r>
      <w:r w:rsidR="0088324C" w:rsidRPr="0019100E">
        <w:rPr>
          <w:rFonts w:ascii="Sylfaen" w:hAnsi="Sylfaen"/>
          <w:noProof/>
        </w:rPr>
        <w:t>%-ია.</w:t>
      </w:r>
    </w:p>
    <w:p w:rsidR="00D52F5A" w:rsidRPr="00364223" w:rsidRDefault="00D52F5A" w:rsidP="00244256">
      <w:pPr>
        <w:tabs>
          <w:tab w:val="left" w:pos="0"/>
        </w:tabs>
        <w:spacing w:after="0" w:line="240" w:lineRule="auto"/>
        <w:ind w:right="173" w:firstLine="720"/>
        <w:jc w:val="right"/>
        <w:rPr>
          <w:rFonts w:ascii="Sylfaen" w:hAnsi="Sylfaen" w:cs="Sylfaen"/>
          <w:b/>
          <w:noProof/>
          <w:color w:val="000000"/>
          <w:sz w:val="18"/>
          <w:szCs w:val="18"/>
          <w:lang w:val="ka-GE"/>
        </w:rPr>
      </w:pPr>
    </w:p>
    <w:p w:rsidR="00E14E5A" w:rsidRPr="00364223" w:rsidRDefault="00CF5691" w:rsidP="00244256">
      <w:pPr>
        <w:tabs>
          <w:tab w:val="left" w:pos="0"/>
        </w:tabs>
        <w:spacing w:after="0" w:line="240" w:lineRule="auto"/>
        <w:ind w:right="173" w:firstLine="720"/>
        <w:jc w:val="right"/>
        <w:rPr>
          <w:rFonts w:ascii="Sylfaen" w:hAnsi="Sylfaen" w:cs="Sylfaen"/>
          <w:b/>
          <w:noProof/>
          <w:color w:val="000000"/>
          <w:sz w:val="18"/>
          <w:szCs w:val="18"/>
          <w:lang w:val="ka-GE"/>
        </w:rPr>
      </w:pPr>
      <w:r w:rsidRPr="00364223">
        <w:rPr>
          <w:rFonts w:ascii="Sylfaen" w:hAnsi="Sylfaen" w:cs="Sylfaen"/>
          <w:b/>
          <w:noProof/>
          <w:color w:val="000000"/>
          <w:sz w:val="18"/>
          <w:szCs w:val="18"/>
          <w:lang w:val="ka-GE"/>
        </w:rPr>
        <w:t xml:space="preserve"> </w:t>
      </w:r>
      <w:r w:rsidR="00E14E5A" w:rsidRPr="00364223">
        <w:rPr>
          <w:rFonts w:ascii="Sylfaen" w:hAnsi="Sylfaen" w:cs="Sylfaen"/>
          <w:b/>
          <w:noProof/>
          <w:color w:val="000000"/>
          <w:sz w:val="18"/>
          <w:szCs w:val="18"/>
          <w:lang w:val="ka-GE"/>
        </w:rPr>
        <w:t>20</w:t>
      </w:r>
      <w:r w:rsidR="00BB74FE" w:rsidRPr="00364223">
        <w:rPr>
          <w:rFonts w:ascii="Sylfaen" w:hAnsi="Sylfaen" w:cs="Sylfaen"/>
          <w:b/>
          <w:noProof/>
          <w:color w:val="000000"/>
          <w:sz w:val="18"/>
          <w:szCs w:val="18"/>
          <w:lang w:val="ru-RU"/>
        </w:rPr>
        <w:t>2</w:t>
      </w:r>
      <w:r w:rsidR="002C363D" w:rsidRPr="00364223">
        <w:rPr>
          <w:rFonts w:ascii="Sylfaen" w:hAnsi="Sylfaen" w:cs="Sylfaen"/>
          <w:b/>
          <w:noProof/>
          <w:color w:val="000000"/>
          <w:sz w:val="18"/>
          <w:szCs w:val="18"/>
        </w:rPr>
        <w:t>5</w:t>
      </w:r>
      <w:r w:rsidR="00E14E5A" w:rsidRPr="00364223">
        <w:rPr>
          <w:rFonts w:ascii="Sylfaen" w:hAnsi="Sylfaen" w:cs="Sylfaen"/>
          <w:b/>
          <w:noProof/>
          <w:color w:val="000000"/>
          <w:sz w:val="18"/>
          <w:szCs w:val="18"/>
          <w:lang w:val="ka-GE"/>
        </w:rPr>
        <w:t xml:space="preserve"> </w:t>
      </w:r>
      <w:r w:rsidR="00C42A81" w:rsidRPr="00364223">
        <w:rPr>
          <w:rFonts w:ascii="Sylfaen" w:hAnsi="Sylfaen" w:cs="Sylfaen"/>
          <w:b/>
          <w:noProof/>
          <w:color w:val="000000"/>
          <w:sz w:val="18"/>
          <w:szCs w:val="18"/>
          <w:lang w:val="ka-GE"/>
        </w:rPr>
        <w:t>წლის</w:t>
      </w:r>
      <w:r w:rsidR="00E14E5A" w:rsidRPr="00364223">
        <w:rPr>
          <w:rFonts w:ascii="Sylfaen" w:hAnsi="Sylfaen" w:cs="Sylfaen"/>
          <w:b/>
          <w:noProof/>
          <w:color w:val="000000"/>
          <w:sz w:val="18"/>
          <w:szCs w:val="18"/>
          <w:lang w:val="ka-GE"/>
        </w:rPr>
        <w:t xml:space="preserve"> </w:t>
      </w:r>
      <w:r w:rsidR="00A62857" w:rsidRPr="00364223">
        <w:rPr>
          <w:rFonts w:ascii="Sylfaen" w:hAnsi="Sylfaen" w:cs="Sylfaen"/>
          <w:b/>
          <w:noProof/>
          <w:color w:val="000000"/>
          <w:sz w:val="18"/>
          <w:szCs w:val="18"/>
          <w:lang w:val="ka-GE"/>
        </w:rPr>
        <w:t>I</w:t>
      </w:r>
      <w:r w:rsidR="00871BAE" w:rsidRPr="00364223">
        <w:rPr>
          <w:rFonts w:ascii="Sylfaen" w:hAnsi="Sylfaen" w:cs="Sylfaen"/>
          <w:b/>
          <w:noProof/>
          <w:color w:val="000000"/>
          <w:sz w:val="18"/>
          <w:szCs w:val="18"/>
          <w:lang w:val="ka-GE"/>
        </w:rPr>
        <w:t xml:space="preserve"> </w:t>
      </w:r>
      <w:r w:rsidR="00C42A81" w:rsidRPr="00364223">
        <w:rPr>
          <w:rFonts w:ascii="Sylfaen" w:hAnsi="Sylfaen" w:cs="Sylfaen"/>
          <w:b/>
          <w:noProof/>
          <w:color w:val="000000"/>
          <w:sz w:val="18"/>
          <w:szCs w:val="18"/>
          <w:lang w:val="ka-GE"/>
        </w:rPr>
        <w:t>კვარტლის</w:t>
      </w:r>
      <w:r w:rsidR="00E14E5A" w:rsidRPr="00364223">
        <w:rPr>
          <w:rFonts w:ascii="Sylfaen" w:hAnsi="Sylfaen" w:cs="Sylfaen"/>
          <w:b/>
          <w:noProof/>
          <w:color w:val="000000"/>
          <w:sz w:val="18"/>
          <w:szCs w:val="18"/>
          <w:lang w:val="ka-GE"/>
        </w:rPr>
        <w:t xml:space="preserve"> </w:t>
      </w:r>
      <w:r w:rsidR="00C42A81" w:rsidRPr="00364223">
        <w:rPr>
          <w:rFonts w:ascii="Sylfaen" w:hAnsi="Sylfaen" w:cs="Sylfaen"/>
          <w:b/>
          <w:noProof/>
          <w:color w:val="000000"/>
          <w:sz w:val="18"/>
          <w:szCs w:val="18"/>
          <w:lang w:val="ka-GE"/>
        </w:rPr>
        <w:t>ასიგნებების</w:t>
      </w:r>
      <w:r w:rsidR="00E14E5A" w:rsidRPr="00364223">
        <w:rPr>
          <w:rFonts w:ascii="Sylfaen" w:hAnsi="Sylfaen" w:cs="Sylfaen"/>
          <w:b/>
          <w:noProof/>
          <w:color w:val="000000"/>
          <w:sz w:val="18"/>
          <w:szCs w:val="18"/>
          <w:lang w:val="ka-GE"/>
        </w:rPr>
        <w:t xml:space="preserve"> </w:t>
      </w:r>
      <w:r w:rsidR="00C42A81" w:rsidRPr="00364223">
        <w:rPr>
          <w:rFonts w:ascii="Sylfaen" w:hAnsi="Sylfaen" w:cs="Sylfaen"/>
          <w:b/>
          <w:noProof/>
          <w:color w:val="000000"/>
          <w:sz w:val="18"/>
          <w:szCs w:val="18"/>
          <w:lang w:val="ka-GE"/>
        </w:rPr>
        <w:t>სტრუქტურა</w:t>
      </w:r>
    </w:p>
    <w:p w:rsidR="00E14E5A" w:rsidRPr="00364223" w:rsidRDefault="00E14E5A" w:rsidP="00244256">
      <w:pPr>
        <w:tabs>
          <w:tab w:val="left" w:pos="0"/>
        </w:tabs>
        <w:spacing w:after="0" w:line="240" w:lineRule="auto"/>
        <w:ind w:right="173" w:firstLine="720"/>
        <w:jc w:val="right"/>
        <w:rPr>
          <w:rFonts w:ascii="Sylfaen" w:hAnsi="Sylfaen"/>
          <w:i/>
          <w:noProof/>
          <w:color w:val="000000"/>
          <w:sz w:val="18"/>
          <w:szCs w:val="18"/>
          <w:lang w:val="ka-GE"/>
        </w:rPr>
      </w:pPr>
      <w:r w:rsidRPr="00364223">
        <w:rPr>
          <w:rFonts w:ascii="Sylfaen" w:hAnsi="Sylfaen"/>
          <w:i/>
          <w:noProof/>
          <w:color w:val="000000"/>
          <w:sz w:val="18"/>
          <w:szCs w:val="18"/>
          <w:lang w:val="ka-GE"/>
        </w:rPr>
        <w:t>(</w:t>
      </w:r>
      <w:r w:rsidR="00C42A81" w:rsidRPr="00364223">
        <w:rPr>
          <w:rFonts w:ascii="Sylfaen" w:hAnsi="Sylfaen"/>
          <w:i/>
          <w:noProof/>
          <w:color w:val="000000"/>
          <w:sz w:val="18"/>
          <w:szCs w:val="18"/>
          <w:lang w:val="ka-GE"/>
        </w:rPr>
        <w:t>საკასო</w:t>
      </w:r>
      <w:r w:rsidRPr="00364223">
        <w:rPr>
          <w:rFonts w:ascii="Sylfaen" w:hAnsi="Sylfaen"/>
          <w:i/>
          <w:noProof/>
          <w:color w:val="000000"/>
          <w:sz w:val="18"/>
          <w:szCs w:val="18"/>
          <w:lang w:val="ka-GE"/>
        </w:rPr>
        <w:t xml:space="preserve"> </w:t>
      </w:r>
      <w:r w:rsidR="00C42A81" w:rsidRPr="00364223">
        <w:rPr>
          <w:rFonts w:ascii="Sylfaen" w:hAnsi="Sylfaen"/>
          <w:i/>
          <w:noProof/>
          <w:color w:val="000000"/>
          <w:sz w:val="18"/>
          <w:szCs w:val="18"/>
          <w:lang w:val="ka-GE"/>
        </w:rPr>
        <w:t>შესრულება</w:t>
      </w:r>
      <w:r w:rsidRPr="00364223">
        <w:rPr>
          <w:rFonts w:ascii="Sylfaen" w:hAnsi="Sylfaen"/>
          <w:i/>
          <w:noProof/>
          <w:color w:val="000000"/>
          <w:sz w:val="18"/>
          <w:szCs w:val="18"/>
          <w:lang w:val="ka-GE"/>
        </w:rPr>
        <w:t>)</w:t>
      </w:r>
    </w:p>
    <w:p w:rsidR="00364223" w:rsidRDefault="00364223" w:rsidP="00244256">
      <w:pPr>
        <w:tabs>
          <w:tab w:val="left" w:pos="0"/>
        </w:tabs>
        <w:spacing w:after="0" w:line="240" w:lineRule="auto"/>
        <w:ind w:right="173" w:firstLine="720"/>
        <w:jc w:val="right"/>
        <w:rPr>
          <w:rFonts w:ascii="Sylfaen" w:hAnsi="Sylfaen"/>
          <w:i/>
          <w:noProof/>
          <w:color w:val="000000"/>
          <w:sz w:val="18"/>
          <w:szCs w:val="18"/>
          <w:highlight w:val="yellow"/>
          <w:lang w:val="ka-GE"/>
        </w:rPr>
      </w:pPr>
    </w:p>
    <w:p w:rsidR="00364223" w:rsidRDefault="00364223" w:rsidP="00364223">
      <w:pPr>
        <w:tabs>
          <w:tab w:val="left" w:pos="0"/>
        </w:tabs>
        <w:spacing w:after="0" w:line="240" w:lineRule="auto"/>
        <w:ind w:right="173" w:firstLine="720"/>
        <w:jc w:val="center"/>
        <w:rPr>
          <w:rFonts w:ascii="Sylfaen" w:hAnsi="Sylfaen"/>
          <w:i/>
          <w:noProof/>
          <w:color w:val="000000"/>
          <w:sz w:val="18"/>
          <w:szCs w:val="18"/>
          <w:highlight w:val="yellow"/>
          <w:lang w:val="ka-GE"/>
        </w:rPr>
      </w:pPr>
      <w:r>
        <w:rPr>
          <w:noProof/>
        </w:rPr>
        <w:drawing>
          <wp:inline distT="0" distB="0" distL="0" distR="0" wp14:anchorId="752C7A84" wp14:editId="46651CED">
            <wp:extent cx="4876800" cy="3200400"/>
            <wp:effectExtent l="0" t="0" r="0" b="0"/>
            <wp:docPr id="4" name="Chart 4">
              <a:extLst xmlns:a="http://schemas.openxmlformats.org/drawingml/2006/main">
                <a:ext uri="{FF2B5EF4-FFF2-40B4-BE49-F238E27FC236}">
                  <a16:creationId xmlns:a16="http://schemas.microsoft.com/office/drawing/2014/main" id="{00000000-0008-0000-0100-000027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64223" w:rsidRDefault="00364223" w:rsidP="00244256">
      <w:pPr>
        <w:tabs>
          <w:tab w:val="left" w:pos="0"/>
        </w:tabs>
        <w:spacing w:after="0" w:line="240" w:lineRule="auto"/>
        <w:ind w:right="173" w:firstLine="720"/>
        <w:jc w:val="right"/>
        <w:rPr>
          <w:rFonts w:ascii="Sylfaen" w:hAnsi="Sylfaen"/>
          <w:i/>
          <w:noProof/>
          <w:color w:val="000000"/>
          <w:sz w:val="18"/>
          <w:szCs w:val="18"/>
          <w:highlight w:val="yellow"/>
          <w:lang w:val="ka-GE"/>
        </w:rPr>
      </w:pPr>
    </w:p>
    <w:p w:rsidR="00364223" w:rsidRDefault="00364223" w:rsidP="00244256">
      <w:pPr>
        <w:tabs>
          <w:tab w:val="left" w:pos="0"/>
        </w:tabs>
        <w:spacing w:after="0" w:line="240" w:lineRule="auto"/>
        <w:ind w:right="173" w:firstLine="720"/>
        <w:jc w:val="right"/>
        <w:rPr>
          <w:rFonts w:ascii="Sylfaen" w:hAnsi="Sylfaen"/>
          <w:i/>
          <w:noProof/>
          <w:color w:val="000000"/>
          <w:sz w:val="18"/>
          <w:szCs w:val="18"/>
          <w:highlight w:val="yellow"/>
          <w:lang w:val="ka-GE"/>
        </w:rPr>
      </w:pPr>
    </w:p>
    <w:p w:rsidR="00364223" w:rsidRDefault="00364223" w:rsidP="00244256">
      <w:pPr>
        <w:tabs>
          <w:tab w:val="left" w:pos="0"/>
        </w:tabs>
        <w:spacing w:after="0" w:line="240" w:lineRule="auto"/>
        <w:ind w:right="173" w:firstLine="720"/>
        <w:jc w:val="right"/>
        <w:rPr>
          <w:rFonts w:ascii="Sylfaen" w:hAnsi="Sylfaen"/>
          <w:i/>
          <w:noProof/>
          <w:color w:val="000000"/>
          <w:sz w:val="18"/>
          <w:szCs w:val="18"/>
          <w:highlight w:val="yellow"/>
          <w:lang w:val="ka-GE"/>
        </w:rPr>
      </w:pPr>
    </w:p>
    <w:p w:rsidR="00364223" w:rsidRDefault="00364223" w:rsidP="00244256">
      <w:pPr>
        <w:tabs>
          <w:tab w:val="left" w:pos="0"/>
        </w:tabs>
        <w:spacing w:after="0" w:line="240" w:lineRule="auto"/>
        <w:ind w:right="173" w:firstLine="720"/>
        <w:jc w:val="right"/>
        <w:rPr>
          <w:rFonts w:ascii="Sylfaen" w:hAnsi="Sylfaen"/>
          <w:i/>
          <w:noProof/>
          <w:color w:val="000000"/>
          <w:sz w:val="18"/>
          <w:szCs w:val="18"/>
          <w:highlight w:val="yellow"/>
          <w:lang w:val="ka-GE"/>
        </w:rPr>
      </w:pPr>
    </w:p>
    <w:p w:rsidR="006B4856" w:rsidRPr="00C26AF9" w:rsidRDefault="006B4856" w:rsidP="00244256">
      <w:pPr>
        <w:pStyle w:val="abzacixml"/>
        <w:numPr>
          <w:ilvl w:val="0"/>
          <w:numId w:val="0"/>
        </w:numPr>
        <w:rPr>
          <w:rFonts w:eastAsia="Calibri" w:cs="Times New Roman"/>
          <w:color w:val="000000" w:themeColor="text1"/>
        </w:rPr>
      </w:pPr>
      <w:r w:rsidRPr="00C26AF9">
        <w:rPr>
          <w:rFonts w:eastAsia="Calibri" w:cs="Times New Roman"/>
          <w:color w:val="000000" w:themeColor="text1"/>
        </w:rPr>
        <w:lastRenderedPageBreak/>
        <w:t>გამოყოფილი ასიგნებების ფარგლებში საანგარიშო პერიოდში განხორციელდა შემდეგი ღონისძიებები:</w:t>
      </w:r>
    </w:p>
    <w:p w:rsidR="006B4856" w:rsidRPr="002C363D" w:rsidRDefault="006B4856" w:rsidP="00244256">
      <w:pPr>
        <w:spacing w:after="0" w:line="240" w:lineRule="auto"/>
        <w:jc w:val="both"/>
        <w:rPr>
          <w:rFonts w:ascii="Sylfaen" w:hAnsi="Sylfaen" w:cs="Sylfaen"/>
          <w:color w:val="000000"/>
          <w:highlight w:val="yellow"/>
        </w:rPr>
      </w:pPr>
    </w:p>
    <w:p w:rsidR="00C26AF9" w:rsidRPr="00F6758C" w:rsidRDefault="00C26AF9" w:rsidP="00C26AF9">
      <w:pPr>
        <w:pStyle w:val="ListParagraph"/>
        <w:numPr>
          <w:ilvl w:val="0"/>
          <w:numId w:val="17"/>
        </w:numPr>
        <w:spacing w:after="0" w:line="240" w:lineRule="auto"/>
        <w:ind w:left="360"/>
        <w:jc w:val="both"/>
        <w:rPr>
          <w:rFonts w:ascii="Sylfaen" w:hAnsi="Sylfaen"/>
          <w:color w:val="000000" w:themeColor="text1"/>
          <w:lang w:val="ka-GE"/>
        </w:rPr>
      </w:pPr>
      <w:r w:rsidRPr="00F6758C">
        <w:rPr>
          <w:rFonts w:ascii="Sylfaen" w:hAnsi="Sylfaen"/>
          <w:color w:val="000000" w:themeColor="text1"/>
          <w:lang w:val="ka-GE"/>
        </w:rPr>
        <w:t>საპენსიო უზრუნველყოფის მიმართულებით, სახელმწიფოს მიერ ნაკისრი ვალდებულებების დაფინანსების მიზნით</w:t>
      </w:r>
      <w:r>
        <w:rPr>
          <w:rFonts w:ascii="Sylfaen" w:hAnsi="Sylfaen"/>
          <w:color w:val="000000" w:themeColor="text1"/>
        </w:rPr>
        <w:t>,</w:t>
      </w:r>
      <w:r w:rsidRPr="00F6758C">
        <w:rPr>
          <w:rFonts w:ascii="Sylfaen" w:hAnsi="Sylfaen"/>
          <w:color w:val="000000" w:themeColor="text1"/>
          <w:lang w:val="ka-GE"/>
        </w:rPr>
        <w:t xml:space="preserve">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202</w:t>
      </w:r>
      <w:r w:rsidRPr="00F6758C">
        <w:rPr>
          <w:rFonts w:ascii="Sylfaen" w:hAnsi="Sylfaen"/>
          <w:color w:val="000000" w:themeColor="text1"/>
        </w:rPr>
        <w:t>5</w:t>
      </w:r>
      <w:r w:rsidRPr="00F6758C">
        <w:rPr>
          <w:rFonts w:ascii="Sylfaen" w:hAnsi="Sylfaen"/>
          <w:color w:val="000000" w:themeColor="text1"/>
          <w:lang w:val="ka-GE"/>
        </w:rPr>
        <w:t xml:space="preserve"> წლის იანვრიდან გაიზარდა პენსიის ოდენობა და 70 წლამდე ასაკის პენსიონერისათვის განისაზღვრა 350 ლარით, 70 წლის ან მეტი ასაკის პენსიონერისათვის − 450 ლარით. შესაბამისად განხორციელდა სახელმწიფო კომპენსაციის ოდენობის გადაანგარიშება. სულ საანგარიშო პერიოდში  მოსახლეობის საპენსიო უზრუნველყოფის მიზნით გადარიცხულ იქნა 1 100.6 მლნ ლარი;</w:t>
      </w:r>
    </w:p>
    <w:p w:rsidR="00916A21" w:rsidRDefault="00C26AF9" w:rsidP="00916A21">
      <w:pPr>
        <w:pStyle w:val="ListParagraph"/>
        <w:numPr>
          <w:ilvl w:val="0"/>
          <w:numId w:val="17"/>
        </w:numPr>
        <w:spacing w:after="0" w:line="240" w:lineRule="auto"/>
        <w:ind w:left="360"/>
        <w:jc w:val="both"/>
        <w:rPr>
          <w:rFonts w:ascii="Sylfaen" w:hAnsi="Sylfaen"/>
          <w:lang w:val="ka-GE"/>
        </w:rPr>
      </w:pPr>
      <w:r w:rsidRPr="00F6758C">
        <w:rPr>
          <w:rFonts w:ascii="Sylfaen" w:hAnsi="Sylfaen"/>
          <w:color w:val="000000" w:themeColor="text1"/>
          <w:lang w:val="ka-GE"/>
        </w:rPr>
        <w:t>მოსახლეობის მიზნობრივი ჯგუფების სოციალური დახმარების პროგრამის ფარგლებში ქვეყნის მასშტაბით მიმდინარეობდა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 გაცემა. აგრეთვე, მიმდინარეობდა სოციალური პაკეტის დაფინანსება შშმ პირებისთვის, შშმ ბავშვებისთვის, მარჩენალდაკარგულების</w:t>
      </w:r>
      <w:r w:rsidR="00177FBD">
        <w:rPr>
          <w:rFonts w:ascii="Sylfaen" w:hAnsi="Sylfaen"/>
          <w:color w:val="000000" w:themeColor="text1"/>
          <w:lang w:val="ka-GE"/>
        </w:rPr>
        <w:t>ა</w:t>
      </w:r>
      <w:r w:rsidRPr="00F6758C">
        <w:rPr>
          <w:rFonts w:ascii="Sylfaen" w:hAnsi="Sylfaen"/>
          <w:color w:val="000000" w:themeColor="text1"/>
          <w:lang w:val="ka-GE"/>
        </w:rPr>
        <w:t xml:space="preserve">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ანაზღაურება, ორსულობის, მშობიარობისა და ბავშვის მოვლის,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 ცოცხლადშობილი შვილის დაბადების გამო და ასევე, 2016 წლის პირველი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ამასთან, საქართველოს მთავრობის გადაწყვეტილებით, ბავშვებისა და ბავშვიანი ოჯახების სოციალური მდგომარეობის გაუმჯობესების უზრუნველსაყოფად,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ტოლია ან ნაკლებია 120 001-ზე და რომლებშიც 16 წლამდე ასაკის ბავშვები ცხოვრობენ)</w:t>
      </w:r>
      <w:r w:rsidRPr="00F6758C">
        <w:rPr>
          <w:rFonts w:ascii="Sylfaen" w:hAnsi="Sylfaen"/>
          <w:color w:val="000000" w:themeColor="text1"/>
        </w:rPr>
        <w:t xml:space="preserve"> </w:t>
      </w:r>
      <w:r w:rsidRPr="00F6758C">
        <w:rPr>
          <w:rFonts w:ascii="Sylfaen" w:hAnsi="Sylfaen"/>
          <w:color w:val="000000" w:themeColor="text1"/>
          <w:lang w:val="ka-GE"/>
        </w:rPr>
        <w:t xml:space="preserve">განხორციელდა ბავშვის </w:t>
      </w:r>
      <w:r w:rsidR="006B6CE4">
        <w:rPr>
          <w:rFonts w:ascii="Sylfaen" w:hAnsi="Sylfaen"/>
          <w:color w:val="000000" w:themeColor="text1"/>
          <w:lang w:val="ka-GE"/>
        </w:rPr>
        <w:t>დახმარების</w:t>
      </w:r>
      <w:r w:rsidRPr="00F6758C">
        <w:rPr>
          <w:rFonts w:ascii="Sylfaen" w:hAnsi="Sylfaen"/>
          <w:color w:val="000000" w:themeColor="text1"/>
          <w:lang w:val="ka-GE"/>
        </w:rPr>
        <w:t xml:space="preserve"> გაცემა, სხვა მიზნობრივი ჯგუფების დახმარებები და უსახლკარო/მძიმე საცხოვრებელ პირობებში მყოფი მრავალშვილიანი ოჯახების საცხოვრებლით უზრუნველყოფა.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w:t>
      </w:r>
      <w:r w:rsidRPr="00F6758C">
        <w:rPr>
          <w:rFonts w:ascii="Sylfaen" w:eastAsia="Times New Roman" w:hAnsi="Sylfaen"/>
        </w:rPr>
        <w:t xml:space="preserve">403.9 </w:t>
      </w:r>
      <w:r w:rsidRPr="00F6758C">
        <w:rPr>
          <w:rFonts w:ascii="Sylfaen" w:hAnsi="Sylfaen"/>
          <w:color w:val="000000" w:themeColor="text1"/>
          <w:lang w:val="ka-GE"/>
        </w:rPr>
        <w:t xml:space="preserve">მლნ ლარი, </w:t>
      </w:r>
      <w:r w:rsidR="00916A21" w:rsidRPr="00961685">
        <w:rPr>
          <w:rFonts w:ascii="Sylfaen" w:hAnsi="Sylfaen"/>
          <w:lang w:val="ka-GE"/>
        </w:rPr>
        <w:t xml:space="preserve">მათ შორის </w:t>
      </w:r>
      <w:r w:rsidR="00660FDA">
        <w:rPr>
          <w:rFonts w:ascii="Sylfaen" w:hAnsi="Sylfaen"/>
          <w:lang w:val="ka-GE"/>
        </w:rPr>
        <w:t>დაფინანსდა</w:t>
      </w:r>
      <w:r w:rsidR="00916A21" w:rsidRPr="00961685">
        <w:rPr>
          <w:rFonts w:ascii="Sylfaen" w:hAnsi="Sylfaen"/>
          <w:lang w:val="ka-GE"/>
        </w:rPr>
        <w:t xml:space="preserve"> ისეთი მნიშვნელოვანი პროგრამები, როგორიცაა:</w:t>
      </w:r>
    </w:p>
    <w:p w:rsidR="00916A21" w:rsidRDefault="00916A21" w:rsidP="00916A21">
      <w:pPr>
        <w:pStyle w:val="ListParagraph"/>
        <w:numPr>
          <w:ilvl w:val="0"/>
          <w:numId w:val="14"/>
        </w:numPr>
        <w:spacing w:after="0" w:line="240" w:lineRule="auto"/>
        <w:ind w:left="900"/>
        <w:jc w:val="both"/>
        <w:rPr>
          <w:rFonts w:ascii="Sylfaen" w:hAnsi="Sylfaen"/>
          <w:lang w:val="ka-GE"/>
        </w:rPr>
      </w:pPr>
      <w:r w:rsidRPr="00916A21">
        <w:rPr>
          <w:rFonts w:ascii="Sylfaen" w:hAnsi="Sylfaen"/>
          <w:lang w:val="ka-GE"/>
        </w:rPr>
        <w:t>სოციალურად დაუცველი ოჯახების ფულადი დახმარება</w:t>
      </w:r>
      <w:r>
        <w:rPr>
          <w:rFonts w:ascii="Sylfaen" w:hAnsi="Sylfaen"/>
          <w:lang w:val="ka-GE"/>
        </w:rPr>
        <w:t xml:space="preserve"> - 213.2 </w:t>
      </w:r>
      <w:r w:rsidRPr="00916A21">
        <w:rPr>
          <w:rFonts w:ascii="Sylfaen" w:hAnsi="Sylfaen"/>
          <w:lang w:val="ka-GE"/>
        </w:rPr>
        <w:t>მლნ ლარი;</w:t>
      </w:r>
    </w:p>
    <w:p w:rsidR="00916A21" w:rsidRDefault="00916A21" w:rsidP="00916A21">
      <w:pPr>
        <w:pStyle w:val="ListParagraph"/>
        <w:numPr>
          <w:ilvl w:val="0"/>
          <w:numId w:val="14"/>
        </w:numPr>
        <w:spacing w:after="0" w:line="240" w:lineRule="auto"/>
        <w:ind w:left="900"/>
        <w:jc w:val="both"/>
        <w:rPr>
          <w:rFonts w:ascii="Sylfaen" w:hAnsi="Sylfaen"/>
          <w:lang w:val="ka-GE"/>
        </w:rPr>
      </w:pPr>
      <w:r w:rsidRPr="00916A21">
        <w:rPr>
          <w:rFonts w:ascii="Sylfaen" w:hAnsi="Sylfaen"/>
          <w:lang w:val="ka-GE"/>
        </w:rPr>
        <w:t>სოციალური პაკეტით უზრუნველყოფა</w:t>
      </w:r>
      <w:r w:rsidR="00660FDA">
        <w:rPr>
          <w:rFonts w:ascii="Sylfaen" w:hAnsi="Sylfaen"/>
          <w:lang w:val="ka-GE"/>
        </w:rPr>
        <w:t xml:space="preserve"> - 134.4</w:t>
      </w:r>
      <w:r>
        <w:rPr>
          <w:rFonts w:ascii="Sylfaen" w:hAnsi="Sylfaen"/>
          <w:lang w:val="ka-GE"/>
        </w:rPr>
        <w:t xml:space="preserve"> </w:t>
      </w:r>
      <w:r w:rsidRPr="00916A21">
        <w:rPr>
          <w:rFonts w:ascii="Sylfaen" w:hAnsi="Sylfaen"/>
          <w:lang w:val="ka-GE"/>
        </w:rPr>
        <w:t>მლნ ლარი;</w:t>
      </w:r>
    </w:p>
    <w:p w:rsidR="00916A21" w:rsidRDefault="00916A21" w:rsidP="00916A21">
      <w:pPr>
        <w:pStyle w:val="ListParagraph"/>
        <w:numPr>
          <w:ilvl w:val="0"/>
          <w:numId w:val="14"/>
        </w:numPr>
        <w:spacing w:after="0" w:line="240" w:lineRule="auto"/>
        <w:ind w:left="900"/>
        <w:jc w:val="both"/>
        <w:rPr>
          <w:rFonts w:ascii="Sylfaen" w:hAnsi="Sylfaen"/>
          <w:lang w:val="ka-GE"/>
        </w:rPr>
      </w:pPr>
      <w:r w:rsidRPr="00916A21">
        <w:rPr>
          <w:rFonts w:ascii="Sylfaen" w:hAnsi="Sylfaen"/>
          <w:lang w:val="ka-GE"/>
        </w:rPr>
        <w:t>დევნილთა, ლტოლვილისა და ჰუმანიტარული სტატუსის მქონე პირთა შემწეობით უზრუნველყოფა</w:t>
      </w:r>
      <w:r>
        <w:rPr>
          <w:rFonts w:ascii="Sylfaen" w:hAnsi="Sylfaen"/>
          <w:lang w:val="ka-GE"/>
        </w:rPr>
        <w:t xml:space="preserve"> - 25.4 </w:t>
      </w:r>
      <w:r w:rsidRPr="00916A21">
        <w:rPr>
          <w:rFonts w:ascii="Sylfaen" w:hAnsi="Sylfaen"/>
          <w:lang w:val="ka-GE"/>
        </w:rPr>
        <w:t>მლნ ლარი;</w:t>
      </w:r>
    </w:p>
    <w:p w:rsidR="00916A21" w:rsidRPr="00961685" w:rsidRDefault="00916A21" w:rsidP="00916A21">
      <w:pPr>
        <w:pStyle w:val="ListParagraph"/>
        <w:numPr>
          <w:ilvl w:val="0"/>
          <w:numId w:val="14"/>
        </w:numPr>
        <w:spacing w:after="0" w:line="240" w:lineRule="auto"/>
        <w:ind w:left="900"/>
        <w:jc w:val="both"/>
        <w:rPr>
          <w:rFonts w:ascii="Sylfaen" w:hAnsi="Sylfaen"/>
          <w:lang w:val="ka-GE"/>
        </w:rPr>
      </w:pPr>
      <w:r w:rsidRPr="00916A21">
        <w:rPr>
          <w:rFonts w:ascii="Sylfaen" w:hAnsi="Sylfaen"/>
          <w:lang w:val="ka-GE"/>
        </w:rPr>
        <w:t>ორსულობის, მშობიარობის და ბავშვთა მოვლის ასევე ახალშობილის შვილად აყვანის დახმარება</w:t>
      </w:r>
      <w:r>
        <w:rPr>
          <w:rFonts w:ascii="Sylfaen" w:hAnsi="Sylfaen"/>
          <w:lang w:val="ka-GE"/>
        </w:rPr>
        <w:t xml:space="preserve"> - 6.1 </w:t>
      </w:r>
      <w:r w:rsidRPr="00916A21">
        <w:rPr>
          <w:rFonts w:ascii="Sylfaen" w:hAnsi="Sylfaen"/>
          <w:lang w:val="ka-GE"/>
        </w:rPr>
        <w:t>მლნ ლარი;</w:t>
      </w:r>
    </w:p>
    <w:p w:rsidR="00C26AF9" w:rsidRPr="00916A21" w:rsidRDefault="00C26AF9" w:rsidP="00916A21">
      <w:pPr>
        <w:pStyle w:val="ListParagraph"/>
        <w:numPr>
          <w:ilvl w:val="0"/>
          <w:numId w:val="14"/>
        </w:numPr>
        <w:spacing w:after="0" w:line="240" w:lineRule="auto"/>
        <w:ind w:left="900"/>
        <w:jc w:val="both"/>
        <w:rPr>
          <w:rFonts w:ascii="Sylfaen" w:hAnsi="Sylfaen"/>
          <w:lang w:val="ka-GE"/>
        </w:rPr>
      </w:pPr>
      <w:r w:rsidRPr="00916A21">
        <w:rPr>
          <w:rFonts w:ascii="Sylfaen" w:hAnsi="Sylfaen"/>
          <w:lang w:val="ka-GE"/>
        </w:rPr>
        <w:t>სიღარიბის ზღვარს მიღმა მყოფი და მრავალშვილიანი ოჯახების მიერ მოხმარებული ელექტროენერგიის/წყლის სუბსიდირება</w:t>
      </w:r>
      <w:r w:rsidR="00916A21">
        <w:rPr>
          <w:rFonts w:ascii="Sylfaen" w:hAnsi="Sylfaen"/>
          <w:lang w:val="ka-GE"/>
        </w:rPr>
        <w:t xml:space="preserve"> - </w:t>
      </w:r>
      <w:r w:rsidRPr="00916A21">
        <w:rPr>
          <w:rFonts w:ascii="Sylfaen" w:hAnsi="Sylfaen"/>
          <w:lang w:val="ka-GE"/>
        </w:rPr>
        <w:t>4.3 მლნ ლარი</w:t>
      </w:r>
      <w:r w:rsidR="006B6CE4">
        <w:rPr>
          <w:rFonts w:ascii="Sylfaen" w:hAnsi="Sylfaen"/>
          <w:lang w:val="ka-GE"/>
        </w:rPr>
        <w:t xml:space="preserve"> და სხვა</w:t>
      </w:r>
      <w:r w:rsidRPr="00916A21">
        <w:rPr>
          <w:rFonts w:ascii="Sylfaen" w:hAnsi="Sylfaen"/>
          <w:lang w:val="ka-GE"/>
        </w:rPr>
        <w:t>;</w:t>
      </w:r>
    </w:p>
    <w:p w:rsidR="00C26AF9" w:rsidRPr="00F6758C" w:rsidRDefault="00C26AF9" w:rsidP="00C26AF9">
      <w:pPr>
        <w:pStyle w:val="ListParagraph"/>
        <w:numPr>
          <w:ilvl w:val="0"/>
          <w:numId w:val="17"/>
        </w:numPr>
        <w:spacing w:after="0" w:line="240" w:lineRule="auto"/>
        <w:ind w:left="360"/>
        <w:jc w:val="both"/>
        <w:rPr>
          <w:rFonts w:ascii="Sylfaen" w:eastAsia="Sylfaen" w:hAnsi="Sylfaen" w:cs="Arial"/>
          <w:color w:val="000000" w:themeColor="text1"/>
        </w:rPr>
      </w:pPr>
      <w:r w:rsidRPr="00F6758C">
        <w:rPr>
          <w:rFonts w:ascii="Sylfaen" w:hAnsi="Sylfaen"/>
          <w:color w:val="000000" w:themeColor="text1"/>
          <w:lang w:val="ka-GE"/>
        </w:rPr>
        <w:t xml:space="preserve">„მაღალმთიანი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ხოლო სოციალური პაკეტის მიმღებები - დანამატს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ასევე, ანაზღაურებულია მაღალმთიან დასახლებებში </w:t>
      </w:r>
      <w:r w:rsidRPr="00F6758C">
        <w:rPr>
          <w:rFonts w:ascii="Sylfaen" w:hAnsi="Sylfaen"/>
          <w:color w:val="000000" w:themeColor="text1"/>
          <w:lang w:val="ka-GE"/>
        </w:rPr>
        <w:lastRenderedPageBreak/>
        <w:t>არსებული აბონენტების მიერ მოხმარებული ელექტროენერგიის საფასურის 50% (არაუმეტეს მოხმარებული 100 კვტ.სთ ელექტროენერგიის საფასურისა). აღნიშნული სოციალური შეღავათების დასაფინანსებლად საანგარიშო პერიოდში მიმართულ იქნა სულ </w:t>
      </w:r>
      <w:r w:rsidRPr="00F6758C">
        <w:rPr>
          <w:rFonts w:ascii="Sylfaen" w:eastAsia="Times New Roman" w:hAnsi="Sylfaen"/>
        </w:rPr>
        <w:t xml:space="preserve">28.5 </w:t>
      </w:r>
      <w:r w:rsidRPr="00F6758C">
        <w:rPr>
          <w:rFonts w:ascii="Sylfaen" w:hAnsi="Sylfaen"/>
          <w:color w:val="000000" w:themeColor="text1"/>
          <w:lang w:val="ka-GE"/>
        </w:rPr>
        <w:t xml:space="preserve">მლნ ლარი, მათ შორის </w:t>
      </w:r>
      <w:r w:rsidRPr="00F6758C">
        <w:rPr>
          <w:rFonts w:ascii="Sylfaen" w:eastAsia="Times New Roman" w:hAnsi="Sylfaen"/>
        </w:rPr>
        <w:t>20.6</w:t>
      </w:r>
      <w:r w:rsidRPr="00F6758C">
        <w:rPr>
          <w:rFonts w:ascii="Sylfaen" w:hAnsi="Sylfaen"/>
          <w:color w:val="000000" w:themeColor="text1"/>
          <w:lang w:val="ka-GE"/>
        </w:rPr>
        <w:t xml:space="preserve"> მლნ ლარი გადარიცხულ იქნა სახელმწიფო პენსიის მიმღებ პირთა დანამატისათვის, ხოლო </w:t>
      </w:r>
      <w:r w:rsidRPr="00F6758C">
        <w:rPr>
          <w:rFonts w:ascii="Sylfaen" w:hAnsi="Sylfaen"/>
          <w:color w:val="000000" w:themeColor="text1"/>
        </w:rPr>
        <w:t>3</w:t>
      </w:r>
      <w:r w:rsidRPr="00F6758C">
        <w:rPr>
          <w:rFonts w:ascii="Sylfaen" w:hAnsi="Sylfaen"/>
          <w:color w:val="000000" w:themeColor="text1"/>
          <w:lang w:val="ka-GE"/>
        </w:rPr>
        <w:t xml:space="preserve"> მლნ ლარამდე - მოხმარებული ელექტროენერგიის საფასურის ასანაზღაურებლად;</w:t>
      </w:r>
    </w:p>
    <w:p w:rsidR="00C26AF9" w:rsidRPr="00F6758C" w:rsidRDefault="00C26AF9" w:rsidP="00C26AF9">
      <w:pPr>
        <w:pStyle w:val="ListParagraph"/>
        <w:numPr>
          <w:ilvl w:val="0"/>
          <w:numId w:val="17"/>
        </w:numPr>
        <w:spacing w:after="0" w:line="240" w:lineRule="auto"/>
        <w:ind w:left="360"/>
        <w:jc w:val="both"/>
        <w:rPr>
          <w:rFonts w:ascii="Sylfaen" w:hAnsi="Sylfaen"/>
          <w:color w:val="000000" w:themeColor="text1"/>
          <w:lang w:val="ka-GE"/>
        </w:rPr>
      </w:pPr>
      <w:r w:rsidRPr="00F6758C">
        <w:rPr>
          <w:rFonts w:ascii="Sylfaen" w:hAnsi="Sylfaen"/>
          <w:color w:val="000000" w:themeColor="text1"/>
          <w:lang w:val="ka-GE"/>
        </w:rPr>
        <w:t xml:space="preserve">მოსახლეობის საყოველთაო ჯანმრთელობის დაცვის პროგრამის ფარგლებში </w:t>
      </w:r>
      <w:r w:rsidRPr="00F6758C">
        <w:rPr>
          <w:rFonts w:ascii="Sylfaen" w:eastAsia="Sylfaen" w:hAnsi="Sylfaen" w:cs="Sylfaen"/>
          <w:color w:val="000000" w:themeColor="text1"/>
          <w:lang w:val="ka-GE"/>
        </w:rPr>
        <w:t>განხორციელდა:</w:t>
      </w:r>
      <w:r w:rsidRPr="00F6758C">
        <w:rPr>
          <w:rFonts w:ascii="Sylfaen" w:eastAsia="Sylfaen" w:hAnsi="Sylfaen" w:cs="Sylfaen"/>
          <w:color w:val="000000" w:themeColor="text1"/>
        </w:rPr>
        <w:t xml:space="preserve"> გეგმური</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და</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გადაუდებელი</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ამბულატორიული</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გადაუდებელი</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სტაციონარული</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და</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გეგმური</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ქირურგიული</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მომსახურება</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ქიმიო</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ჰორმონო</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და</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სხივური</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თერაპია</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მშობიარობისა</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და</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საკეისრო</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კვეთის</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სერვისების</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დაფინანსება;</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ბენეფიციართა</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გარკვეული</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ჯ</w:t>
      </w:r>
      <w:r w:rsidRPr="00F6758C">
        <w:rPr>
          <w:rFonts w:ascii="Sylfaen" w:eastAsia="Sylfaen" w:hAnsi="Sylfaen" w:cs="Sylfaen"/>
          <w:color w:val="000000" w:themeColor="text1"/>
          <w:lang w:val="ka-GE"/>
        </w:rPr>
        <w:t>გ</w:t>
      </w:r>
      <w:r w:rsidRPr="00F6758C">
        <w:rPr>
          <w:rFonts w:ascii="Sylfaen" w:eastAsia="Sylfaen" w:hAnsi="Sylfaen" w:cs="Sylfaen"/>
          <w:color w:val="000000" w:themeColor="text1"/>
        </w:rPr>
        <w:t>უფები</w:t>
      </w:r>
      <w:r w:rsidRPr="00F6758C">
        <w:rPr>
          <w:rFonts w:ascii="Sylfaen" w:eastAsia="Sylfaen" w:hAnsi="Sylfaen" w:cs="Sylfaen"/>
          <w:color w:val="000000" w:themeColor="text1"/>
          <w:lang w:val="ka-GE"/>
        </w:rPr>
        <w:t>ს</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სოციალურად</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დაუცველ</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პირთა</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საპენსიო</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ასაკის</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პირთა</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ვეტერანთა</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და</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სხვათა</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შესაბამისი</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მედიკამენტებით</w:t>
      </w:r>
      <w:r w:rsidRPr="00F6758C">
        <w:rPr>
          <w:rFonts w:ascii="Sylfaen" w:eastAsia="Sylfaen" w:hAnsi="Sylfaen" w:cs="Sylfaen"/>
          <w:color w:val="000000" w:themeColor="text1"/>
          <w:lang w:val="ka-GE"/>
        </w:rPr>
        <w:t xml:space="preserve"> უზრუნველყოფა</w:t>
      </w:r>
      <w:r w:rsidRPr="00F6758C">
        <w:rPr>
          <w:rFonts w:ascii="Sylfaen" w:eastAsia="Sylfaen" w:hAnsi="Sylfaen" w:cs="Sylfaen"/>
          <w:color w:val="000000" w:themeColor="text1"/>
        </w:rPr>
        <w:t>;</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მაღალი</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რისკის</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ორსულთა</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მშობიარეთა</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და</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მელოგინეთა</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სტაციონარული</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სამედიცინო</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მომსახურება</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ინფექციური</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და</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პარაზიტული</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დაავადებების</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მქონე</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ავადმყოფთა</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სტაციონარული</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სამედიცინო</w:t>
      </w:r>
      <w:r w:rsidRPr="00F6758C">
        <w:rPr>
          <w:rFonts w:ascii="Sylfaen" w:eastAsia="Sylfaen" w:hAnsi="Sylfaen" w:cs="Arial"/>
          <w:color w:val="000000" w:themeColor="text1"/>
        </w:rPr>
        <w:t xml:space="preserve"> </w:t>
      </w:r>
      <w:r w:rsidRPr="00F6758C">
        <w:rPr>
          <w:rFonts w:ascii="Sylfaen" w:eastAsia="Sylfaen" w:hAnsi="Sylfaen" w:cs="Sylfaen"/>
          <w:color w:val="000000" w:themeColor="text1"/>
        </w:rPr>
        <w:t>დახმარებ</w:t>
      </w:r>
      <w:r w:rsidRPr="00F6758C">
        <w:rPr>
          <w:rFonts w:ascii="Sylfaen" w:eastAsia="Sylfaen" w:hAnsi="Sylfaen" w:cs="Sylfaen"/>
          <w:color w:val="000000" w:themeColor="text1"/>
          <w:lang w:val="ka-GE"/>
        </w:rPr>
        <w:t>ა</w:t>
      </w:r>
      <w:r w:rsidRPr="00F6758C">
        <w:rPr>
          <w:rFonts w:ascii="Sylfaen" w:eastAsia="Sylfaen" w:hAnsi="Sylfaen" w:cs="Sylfaen"/>
          <w:color w:val="000000" w:themeColor="text1"/>
        </w:rPr>
        <w:t>.</w:t>
      </w:r>
      <w:r w:rsidRPr="00F6758C">
        <w:rPr>
          <w:rFonts w:ascii="Sylfaen" w:hAnsi="Sylfaen"/>
          <w:color w:val="000000" w:themeColor="text1"/>
          <w:lang w:val="ka-GE"/>
        </w:rPr>
        <w:t xml:space="preserve"> ასევე, მიმდინარეობდა ბენეფიციარების ერთ/ორ</w:t>
      </w:r>
      <w:r w:rsidRPr="00F6758C">
        <w:rPr>
          <w:rFonts w:ascii="Sylfaen" w:hAnsi="Sylfaen"/>
          <w:color w:val="000000" w:themeColor="text1"/>
        </w:rPr>
        <w:t>/</w:t>
      </w:r>
      <w:r w:rsidRPr="00F6758C">
        <w:rPr>
          <w:rFonts w:ascii="Sylfaen" w:hAnsi="Sylfaen"/>
          <w:color w:val="000000" w:themeColor="text1"/>
          <w:lang w:val="ka-GE"/>
        </w:rPr>
        <w:t xml:space="preserve">სამკამერიანი </w:t>
      </w:r>
      <w:r w:rsidRPr="00F6758C">
        <w:rPr>
          <w:rFonts w:ascii="Sylfaen" w:eastAsia="Sylfaen" w:hAnsi="Sylfaen" w:cs="Sylfaen"/>
          <w:color w:val="000000" w:themeColor="text1"/>
        </w:rPr>
        <w:t>დეფიბრილატორებითა (</w:t>
      </w:r>
      <w:r w:rsidRPr="00F6758C">
        <w:rPr>
          <w:rFonts w:ascii="Sylfaen" w:eastAsiaTheme="minorEastAsia" w:hAnsi="Sylfaen" w:cs="Sylfaen"/>
          <w:lang w:val="ka-GE"/>
        </w:rPr>
        <w:t xml:space="preserve">572 </w:t>
      </w:r>
      <w:r w:rsidRPr="00F6758C">
        <w:rPr>
          <w:rFonts w:ascii="Sylfaen" w:eastAsia="Sylfaen" w:hAnsi="Sylfaen" w:cs="Sylfaen"/>
          <w:color w:val="000000" w:themeColor="text1"/>
        </w:rPr>
        <w:t>ერთეული) და კოხლეარული იმპლანტებით უზრუნველყოფა (</w:t>
      </w:r>
      <w:r w:rsidRPr="00F6758C">
        <w:rPr>
          <w:rFonts w:ascii="Sylfaen" w:eastAsiaTheme="minorEastAsia" w:hAnsi="Sylfaen" w:cs="Sylfaen"/>
          <w:lang w:val="ka-GE"/>
        </w:rPr>
        <w:t>105</w:t>
      </w:r>
      <w:r w:rsidRPr="00F6758C">
        <w:rPr>
          <w:rFonts w:ascii="Sylfaen" w:eastAsia="Sylfaen" w:hAnsi="Sylfaen" w:cs="Sylfaen"/>
          <w:color w:val="000000" w:themeColor="text1"/>
        </w:rPr>
        <w:t xml:space="preserve"> ერთეული). </w:t>
      </w:r>
      <w:proofErr w:type="gramStart"/>
      <w:r w:rsidRPr="00F6758C">
        <w:rPr>
          <w:rFonts w:ascii="Sylfaen" w:eastAsia="Sylfaen" w:hAnsi="Sylfaen" w:cs="Sylfaen"/>
          <w:color w:val="000000" w:themeColor="text1"/>
        </w:rPr>
        <w:t>სულ</w:t>
      </w:r>
      <w:proofErr w:type="gramEnd"/>
      <w:r w:rsidRPr="00F6758C">
        <w:rPr>
          <w:rFonts w:ascii="Sylfaen" w:eastAsia="Sylfaen" w:hAnsi="Sylfaen" w:cs="Sylfaen"/>
          <w:color w:val="000000" w:themeColor="text1"/>
        </w:rPr>
        <w:t xml:space="preserve"> საყოველთაო ჯანმრთელობის დაცვის პროგრამაზე საანგარიშო პერიოდში მიმართულ იქნა </w:t>
      </w:r>
      <w:r w:rsidRPr="00F6758C">
        <w:rPr>
          <w:rFonts w:ascii="Sylfaen" w:eastAsia="Times New Roman" w:hAnsi="Sylfaen"/>
        </w:rPr>
        <w:t>391.</w:t>
      </w:r>
      <w:r w:rsidRPr="00F6758C">
        <w:rPr>
          <w:rFonts w:ascii="Sylfaen" w:eastAsia="Times New Roman" w:hAnsi="Sylfaen"/>
          <w:lang w:val="ka-GE"/>
        </w:rPr>
        <w:t xml:space="preserve">9 </w:t>
      </w:r>
      <w:r w:rsidRPr="00F6758C">
        <w:rPr>
          <w:rFonts w:ascii="Sylfaen" w:eastAsia="Sylfaen" w:hAnsi="Sylfaen" w:cs="Sylfaen"/>
          <w:color w:val="000000" w:themeColor="text1"/>
        </w:rPr>
        <w:t>მლნ</w:t>
      </w:r>
      <w:r w:rsidRPr="00F6758C">
        <w:rPr>
          <w:rFonts w:ascii="Sylfaen" w:hAnsi="Sylfaen" w:cs="Calibri"/>
          <w:color w:val="000000" w:themeColor="text1"/>
        </w:rPr>
        <w:t xml:space="preserve"> ლარ</w:t>
      </w:r>
      <w:r w:rsidRPr="00F6758C">
        <w:rPr>
          <w:rFonts w:ascii="Sylfaen" w:hAnsi="Sylfaen" w:cs="Calibri"/>
          <w:color w:val="000000" w:themeColor="text1"/>
          <w:lang w:val="ka-GE"/>
        </w:rPr>
        <w:t xml:space="preserve">ი. </w:t>
      </w:r>
      <w:proofErr w:type="gramStart"/>
      <w:r w:rsidRPr="00F6758C">
        <w:rPr>
          <w:rFonts w:ascii="Sylfaen" w:eastAsia="Sylfaen" w:hAnsi="Sylfaen"/>
          <w:color w:val="000000" w:themeColor="text1"/>
        </w:rPr>
        <w:t>მოსახლეობის</w:t>
      </w:r>
      <w:proofErr w:type="gramEnd"/>
      <w:r w:rsidRPr="00F6758C">
        <w:rPr>
          <w:rFonts w:ascii="Sylfaen" w:eastAsia="Sylfaen" w:hAnsi="Sylfaen"/>
          <w:color w:val="000000" w:themeColor="text1"/>
        </w:rPr>
        <w:t xml:space="preserve"> საყოველთაო ჯანმრთელობის დაცვის სახელმწიფო პროგრამი</w:t>
      </w:r>
      <w:r w:rsidRPr="00F6758C">
        <w:rPr>
          <w:rFonts w:ascii="Sylfaen" w:eastAsia="Sylfaen" w:hAnsi="Sylfaen"/>
          <w:color w:val="000000" w:themeColor="text1"/>
          <w:lang w:val="ka-GE"/>
        </w:rPr>
        <w:t xml:space="preserve">ს ფარგლებში რიგი </w:t>
      </w:r>
      <w:r w:rsidRPr="00F6758C">
        <w:rPr>
          <w:rFonts w:ascii="Sylfaen" w:eastAsia="Sylfaen" w:hAnsi="Sylfaen"/>
          <w:color w:val="000000" w:themeColor="text1"/>
        </w:rPr>
        <w:t xml:space="preserve">სამედიცინო </w:t>
      </w:r>
      <w:r w:rsidRPr="00F6758C">
        <w:rPr>
          <w:rFonts w:ascii="Sylfaen" w:eastAsia="Sylfaen" w:hAnsi="Sylfaen"/>
          <w:color w:val="000000" w:themeColor="text1"/>
          <w:lang w:val="ka-GE"/>
        </w:rPr>
        <w:t xml:space="preserve">შემთხვევის </w:t>
      </w:r>
      <w:r w:rsidRPr="00F6758C">
        <w:rPr>
          <w:rFonts w:ascii="Sylfaen" w:eastAsia="Sylfaen" w:hAnsi="Sylfaen"/>
          <w:color w:val="000000" w:themeColor="text1"/>
        </w:rPr>
        <w:t xml:space="preserve">ანაზღაურება </w:t>
      </w:r>
      <w:r w:rsidRPr="00F6758C">
        <w:rPr>
          <w:rFonts w:ascii="Sylfaen" w:eastAsia="Sylfaen" w:hAnsi="Sylfaen"/>
          <w:color w:val="000000" w:themeColor="text1"/>
          <w:lang w:val="ka-GE"/>
        </w:rPr>
        <w:t>განხორციელდა</w:t>
      </w:r>
      <w:r w:rsidRPr="00F6758C">
        <w:rPr>
          <w:rFonts w:ascii="Sylfaen" w:eastAsia="Sylfaen" w:hAnsi="Sylfaen"/>
          <w:color w:val="000000" w:themeColor="text1"/>
        </w:rPr>
        <w:t xml:space="preserve"> დიაგნოზთან შეჭიდული ჯგუფებით (DRG) დაფინანსების სისტემით.</w:t>
      </w:r>
      <w:r w:rsidRPr="00F6758C">
        <w:rPr>
          <w:rFonts w:ascii="Sylfaen" w:eastAsia="Sylfaen" w:hAnsi="Sylfaen"/>
          <w:color w:val="000000" w:themeColor="text1"/>
          <w:lang w:val="ka-GE"/>
        </w:rPr>
        <w:t xml:space="preserve"> რიგ </w:t>
      </w:r>
      <w:r w:rsidRPr="00F6758C">
        <w:rPr>
          <w:rFonts w:ascii="Sylfaen" w:eastAsia="Sylfaen" w:hAnsi="Sylfaen"/>
          <w:color w:val="000000" w:themeColor="text1"/>
        </w:rPr>
        <w:t>მედიკამენტებ</w:t>
      </w:r>
      <w:r w:rsidRPr="00F6758C">
        <w:rPr>
          <w:rFonts w:ascii="Sylfaen" w:eastAsia="Sylfaen" w:hAnsi="Sylfaen"/>
          <w:color w:val="000000" w:themeColor="text1"/>
          <w:lang w:val="ka-GE"/>
        </w:rPr>
        <w:t>ზე</w:t>
      </w:r>
      <w:r w:rsidRPr="00F6758C">
        <w:rPr>
          <w:rFonts w:ascii="Sylfaen" w:eastAsia="Sylfaen" w:hAnsi="Sylfaen"/>
          <w:color w:val="000000" w:themeColor="text1"/>
        </w:rPr>
        <w:t xml:space="preserve"> </w:t>
      </w:r>
      <w:r w:rsidRPr="00F6758C">
        <w:rPr>
          <w:rFonts w:ascii="Sylfaen" w:eastAsia="Sylfaen" w:hAnsi="Sylfaen"/>
          <w:color w:val="000000" w:themeColor="text1"/>
          <w:lang w:val="ka-GE"/>
        </w:rPr>
        <w:t xml:space="preserve">დადგენილ იქნა </w:t>
      </w:r>
      <w:r w:rsidRPr="00F6758C">
        <w:rPr>
          <w:rFonts w:ascii="Sylfaen" w:eastAsia="Sylfaen" w:hAnsi="Sylfaen"/>
          <w:color w:val="000000" w:themeColor="text1"/>
        </w:rPr>
        <w:t>რეფერენტული ფასი (სარეალიზაციო ფასის ზედა ზღვ</w:t>
      </w:r>
      <w:r w:rsidRPr="00F6758C">
        <w:rPr>
          <w:rFonts w:ascii="Sylfaen" w:eastAsia="Sylfaen" w:hAnsi="Sylfaen"/>
          <w:color w:val="000000" w:themeColor="text1"/>
          <w:lang w:val="ka-GE"/>
        </w:rPr>
        <w:t>ა</w:t>
      </w:r>
      <w:r w:rsidRPr="00F6758C">
        <w:rPr>
          <w:rFonts w:ascii="Sylfaen" w:eastAsia="Sylfaen" w:hAnsi="Sylfaen"/>
          <w:color w:val="000000" w:themeColor="text1"/>
        </w:rPr>
        <w:t>რი)</w:t>
      </w:r>
      <w:r w:rsidRPr="00F6758C">
        <w:rPr>
          <w:rFonts w:ascii="Sylfaen" w:eastAsia="Sylfaen" w:hAnsi="Sylfaen"/>
          <w:color w:val="000000" w:themeColor="text1"/>
          <w:lang w:val="ka-GE"/>
        </w:rPr>
        <w:t>;</w:t>
      </w:r>
    </w:p>
    <w:p w:rsidR="00C26AF9" w:rsidRPr="00F6758C" w:rsidRDefault="00C26AF9" w:rsidP="00C26AF9">
      <w:pPr>
        <w:pStyle w:val="ListParagraph"/>
        <w:numPr>
          <w:ilvl w:val="0"/>
          <w:numId w:val="17"/>
        </w:numPr>
        <w:spacing w:after="0" w:line="240" w:lineRule="auto"/>
        <w:ind w:left="360"/>
        <w:jc w:val="both"/>
        <w:rPr>
          <w:rFonts w:ascii="Sylfaen" w:hAnsi="Sylfaen"/>
          <w:color w:val="000000" w:themeColor="text1"/>
        </w:rPr>
      </w:pPr>
      <w:r w:rsidRPr="00F6758C">
        <w:rPr>
          <w:rFonts w:ascii="Sylfaen" w:hAnsi="Sylfaen"/>
          <w:color w:val="000000" w:themeColor="text1"/>
          <w:lang w:val="ka-GE"/>
        </w:rPr>
        <w:t xml:space="preserve">სოციალური დახმარების სახით, ფინანსური დახმარება გაეწია </w:t>
      </w:r>
      <w:r w:rsidRPr="00F6758C">
        <w:rPr>
          <w:rFonts w:ascii="Sylfaen" w:eastAsiaTheme="minorEastAsia" w:hAnsi="Sylfaen" w:cs="Sylfaen"/>
          <w:lang w:val="ka-GE"/>
        </w:rPr>
        <w:t xml:space="preserve">5 974 </w:t>
      </w:r>
      <w:r w:rsidRPr="00F6758C">
        <w:rPr>
          <w:rFonts w:ascii="Sylfaen" w:hAnsi="Sylfaen"/>
          <w:color w:val="000000" w:themeColor="text1"/>
          <w:lang w:val="ka-GE"/>
        </w:rPr>
        <w:t>დევნილს. აგრეთვე, დროებითი საცხოვრებელი ფართების დაქირავების მიზნით, სხვადასხვა ნგრევადი და შეჭრილი ობიექტიდან უკიდურესად გაჭირვებულ</w:t>
      </w:r>
      <w:r w:rsidRPr="00F6758C">
        <w:rPr>
          <w:rFonts w:ascii="Sylfaen" w:hAnsi="Sylfaen"/>
          <w:color w:val="000000" w:themeColor="text1"/>
        </w:rPr>
        <w:t xml:space="preserve"> </w:t>
      </w:r>
      <w:r w:rsidRPr="00F6758C">
        <w:rPr>
          <w:rFonts w:ascii="Sylfaen" w:eastAsiaTheme="minorEastAsia" w:hAnsi="Sylfaen" w:cs="Sylfaen"/>
          <w:lang w:val="ka-GE"/>
        </w:rPr>
        <w:t xml:space="preserve">511 </w:t>
      </w:r>
      <w:r w:rsidRPr="00F6758C">
        <w:rPr>
          <w:rFonts w:ascii="Sylfaen" w:hAnsi="Sylfaen"/>
          <w:color w:val="000000" w:themeColor="text1"/>
          <w:lang w:val="ka-GE"/>
        </w:rPr>
        <w:t>ოჯახს</w:t>
      </w:r>
      <w:r w:rsidRPr="00F6758C">
        <w:rPr>
          <w:rFonts w:ascii="Sylfaen" w:hAnsi="Sylfaen"/>
          <w:color w:val="000000" w:themeColor="text1"/>
        </w:rPr>
        <w:t xml:space="preserve"> </w:t>
      </w:r>
      <w:r w:rsidRPr="00F6758C">
        <w:rPr>
          <w:rFonts w:ascii="Sylfaen" w:hAnsi="Sylfaen"/>
          <w:color w:val="000000" w:themeColor="text1"/>
          <w:lang w:val="ka-GE"/>
        </w:rPr>
        <w:t>გაეწია ფულადი დახმარება (ყოველთვიურად 50-დან 300 ლარამდე). ქ. თბილისში, ქ. ზუგდიდში, ქ. ქუთაისში, ქ. რუსთავ</w:t>
      </w:r>
      <w:r w:rsidR="00177FBD">
        <w:rPr>
          <w:rFonts w:ascii="Sylfaen" w:hAnsi="Sylfaen"/>
          <w:color w:val="000000" w:themeColor="text1"/>
          <w:lang w:val="ka-GE"/>
        </w:rPr>
        <w:t>ისა</w:t>
      </w:r>
      <w:r w:rsidRPr="00F6758C">
        <w:rPr>
          <w:rFonts w:ascii="Sylfaen" w:hAnsi="Sylfaen"/>
          <w:color w:val="000000" w:themeColor="text1"/>
          <w:lang w:val="ka-GE"/>
        </w:rPr>
        <w:t xml:space="preserve"> და ქ. ბორჯომში მიმდინარეობდა იძულებით გადაადგილებული ოჯახებისათვის მრავალბინიანი საცხოვრებელი სახლების მშენებლობა. დევნილთა გრძელვადიანი განსახლების</w:t>
      </w:r>
      <w:r w:rsidR="00177FBD">
        <w:rPr>
          <w:rFonts w:ascii="Sylfaen" w:hAnsi="Sylfaen"/>
          <w:color w:val="000000" w:themeColor="text1"/>
          <w:lang w:val="ka-GE"/>
        </w:rPr>
        <w:t>ა</w:t>
      </w:r>
      <w:r w:rsidRPr="00F6758C">
        <w:rPr>
          <w:rFonts w:ascii="Sylfaen" w:hAnsi="Sylfaen"/>
          <w:color w:val="000000" w:themeColor="text1"/>
          <w:lang w:val="ka-GE"/>
        </w:rPr>
        <w:t xml:space="preserve"> და საცხოვრებელი პირობების გაუმჯობესების მიზნით ქ. თბილისსა და საქართველოს სხვადასხვა რეგიონში შეძენილ იქნა </w:t>
      </w:r>
      <w:r w:rsidRPr="00F6758C">
        <w:rPr>
          <w:rFonts w:ascii="Sylfaen" w:eastAsiaTheme="minorEastAsia" w:hAnsi="Sylfaen" w:cs="Sylfaen"/>
          <w:lang w:val="ka-GE"/>
        </w:rPr>
        <w:t xml:space="preserve">424 </w:t>
      </w:r>
      <w:r w:rsidRPr="00F6758C">
        <w:rPr>
          <w:rFonts w:ascii="Sylfaen" w:eastAsiaTheme="minorEastAsia" w:hAnsi="Sylfaen" w:cs="Sylfaen"/>
          <w:bCs/>
          <w:color w:val="000000" w:themeColor="text1"/>
          <w:shd w:val="clear" w:color="auto" w:fill="FFFFFF"/>
          <w:lang w:val="ka-GE"/>
        </w:rPr>
        <w:t xml:space="preserve">საცხოვრებელი </w:t>
      </w:r>
      <w:r w:rsidRPr="00F6758C">
        <w:rPr>
          <w:rFonts w:ascii="Sylfaen" w:hAnsi="Sylfaen"/>
          <w:color w:val="000000" w:themeColor="text1"/>
          <w:lang w:val="ka-GE"/>
        </w:rPr>
        <w:t xml:space="preserve">სახლი და მრავალბინიან საცხოვრებელ სახლში </w:t>
      </w:r>
      <w:r w:rsidRPr="00F6758C">
        <w:rPr>
          <w:rFonts w:ascii="Sylfaen" w:eastAsiaTheme="minorEastAsia" w:hAnsi="Sylfaen" w:cs="Sylfaen"/>
          <w:lang w:val="ka-GE"/>
        </w:rPr>
        <w:t xml:space="preserve">6 </w:t>
      </w:r>
      <w:r w:rsidRPr="00F6758C">
        <w:rPr>
          <w:rFonts w:ascii="Sylfaen" w:hAnsi="Sylfaen"/>
          <w:color w:val="000000" w:themeColor="text1"/>
          <w:lang w:val="ka-GE"/>
        </w:rPr>
        <w:t xml:space="preserve">ბინა. მიმდინარეობდა დევნილთა განსახლების ობიექტებში სახურავის გადახურვის სამუშაოების შესყიდვა. ქ. თბილისის მერიასთან და სხვადასხვა მუნიციპალიტეტთან თანადაფინანსებით განხორციელდა სხვადასხვა სახის სარეაბილიტაციო სამუშაოები </w:t>
      </w:r>
      <w:r w:rsidRPr="00F6758C">
        <w:rPr>
          <w:rFonts w:ascii="Sylfaen" w:eastAsiaTheme="minorEastAsia" w:hAnsi="Sylfaen" w:cs="Sylfaen"/>
          <w:lang w:val="ka-GE"/>
        </w:rPr>
        <w:t xml:space="preserve">6 </w:t>
      </w:r>
      <w:r w:rsidRPr="00F6758C">
        <w:rPr>
          <w:rFonts w:ascii="Sylfaen" w:hAnsi="Sylfaen"/>
          <w:color w:val="000000" w:themeColor="text1"/>
          <w:lang w:val="ka-GE"/>
        </w:rPr>
        <w:t xml:space="preserve">ობიექტზე. განხორციელდა </w:t>
      </w:r>
      <w:r w:rsidRPr="00F6758C">
        <w:rPr>
          <w:rFonts w:ascii="Sylfaen" w:eastAsiaTheme="minorEastAsia" w:hAnsi="Sylfaen" w:cs="Sylfaen"/>
          <w:lang w:val="ka-GE"/>
        </w:rPr>
        <w:t xml:space="preserve">8 </w:t>
      </w:r>
      <w:r w:rsidRPr="00F6758C">
        <w:rPr>
          <w:rFonts w:ascii="Sylfaen" w:hAnsi="Sylfaen" w:cstheme="minorHAnsi"/>
          <w:bCs/>
          <w:color w:val="000000" w:themeColor="text1"/>
          <w:lang w:val="ka-GE"/>
        </w:rPr>
        <w:t xml:space="preserve">დევნილი ოჯახის ბუნებრივი გაზის </w:t>
      </w:r>
      <w:r w:rsidRPr="00F6758C">
        <w:rPr>
          <w:rFonts w:ascii="Sylfaen" w:hAnsi="Sylfaen"/>
          <w:color w:val="000000" w:themeColor="text1"/>
          <w:lang w:val="ka-GE"/>
        </w:rPr>
        <w:t xml:space="preserve">გამანაწილებელ ქსელთან მიერთება (ინდივიდუალური გაზიფიცირება). სულ ამ მიზნით მიიმართა </w:t>
      </w:r>
      <w:r w:rsidRPr="00F6758C">
        <w:rPr>
          <w:rFonts w:ascii="Sylfaen" w:eastAsia="Times New Roman" w:hAnsi="Sylfaen"/>
        </w:rPr>
        <w:t>37.</w:t>
      </w:r>
      <w:r w:rsidRPr="00F6758C">
        <w:rPr>
          <w:rFonts w:ascii="Sylfaen" w:eastAsia="Times New Roman" w:hAnsi="Sylfaen"/>
          <w:lang w:val="ka-GE"/>
        </w:rPr>
        <w:t xml:space="preserve">2 </w:t>
      </w:r>
      <w:r w:rsidRPr="00F6758C">
        <w:rPr>
          <w:rFonts w:ascii="Sylfaen" w:hAnsi="Sylfaen"/>
          <w:color w:val="000000" w:themeColor="text1"/>
          <w:lang w:val="ka-GE"/>
        </w:rPr>
        <w:t>მლნ ლარი;</w:t>
      </w:r>
    </w:p>
    <w:p w:rsidR="00C26AF9" w:rsidRPr="00F6758C" w:rsidRDefault="00C26AF9" w:rsidP="00C26AF9">
      <w:pPr>
        <w:pStyle w:val="ListParagraph"/>
        <w:numPr>
          <w:ilvl w:val="0"/>
          <w:numId w:val="17"/>
        </w:numPr>
        <w:spacing w:after="0" w:line="240" w:lineRule="auto"/>
        <w:ind w:left="360"/>
        <w:jc w:val="both"/>
        <w:rPr>
          <w:rFonts w:ascii="Sylfaen" w:hAnsi="Sylfaen"/>
          <w:color w:val="000000" w:themeColor="text1"/>
          <w:lang w:val="ka-GE"/>
        </w:rPr>
      </w:pPr>
      <w:r w:rsidRPr="00F6758C">
        <w:rPr>
          <w:rFonts w:ascii="Sylfaen" w:hAnsi="Sylfaen"/>
          <w:color w:val="000000" w:themeColor="text1"/>
          <w:lang w:val="ka-GE"/>
        </w:rPr>
        <w:t xml:space="preserve">მიმდინარეობდა საზოგადოებრივ სამუშაოებზე დასაქმების მასშტაბური პროგრამის განხორციელება, რომელიც მიზნად ისახავს სოციალური შემწეობის მიმღები, შრომისუნარიანი პირების დასაქმებას ისეთ ვაკანტურ ადგილზე, რომლის შესრულება ნებისმიერი კვალიფიკაციის მქონე პირს შეუძლია. სამუშაოს მომწოდებლები კი ძირითადად სახელმწიფო უწყებები და ადგილობრივი თვითმმართველობები არიან. პროგრამის ბენეფიციარები, 18 წლის და უფროსი ასაკის (საპენსიო ასაკამდე) შრომისუნარიანი პირები არიან, რომელთა ოჯახების სარეიტინგო ქულა არ აღემატება </w:t>
      </w:r>
      <w:r w:rsidR="00B06EBB">
        <w:rPr>
          <w:rFonts w:ascii="Sylfaen" w:hAnsi="Sylfaen"/>
          <w:color w:val="000000" w:themeColor="text1"/>
          <w:lang w:val="ka-GE"/>
        </w:rPr>
        <w:t xml:space="preserve">       </w:t>
      </w:r>
      <w:r w:rsidRPr="00F6758C">
        <w:rPr>
          <w:rFonts w:ascii="Sylfaen" w:hAnsi="Sylfaen"/>
          <w:color w:val="000000" w:themeColor="text1"/>
          <w:lang w:val="ka-GE"/>
        </w:rPr>
        <w:t xml:space="preserve">120 000-ს და იღებენ მიზნობრივ სოციალურ დახმარებას. დასაქმების პროგრამაში ჩართულ პირს 4 წლის განმავლობაში გარანტირებულად უნარჩუნდება სოციალურად დაუცველის სტატუსი, მასთან მიბმული ფულადი და არაფულადი სიკეთეები. აღნიშნული პერიოდის განმავლობაში არ ხდება სოციალურ-ეკონომიკური სტატუსის გადამოწმება. საზოგადოებრივ სამუშაოებში ჩართული ბენეფიციარები, სოციალურ დახმარებასთან ერთად, დამატებით ფინანსურ სარგებელსაც იღებენ, რომელიც ნამუშევარი საათების მიხედვით ანგარიშდება და სრული განაკვეთის შემთხვევაში, მოსარგებლის ანაზღაურება სოციალური </w:t>
      </w:r>
      <w:r w:rsidRPr="00F6758C">
        <w:rPr>
          <w:rFonts w:ascii="Sylfaen" w:hAnsi="Sylfaen" w:cs="Sylfaen"/>
          <w:color w:val="000000" w:themeColor="text1"/>
          <w:shd w:val="clear" w:color="auto" w:fill="FFFFFF"/>
        </w:rPr>
        <w:t>გასაცემელის</w:t>
      </w:r>
      <w:r w:rsidRPr="00F6758C">
        <w:rPr>
          <w:rFonts w:ascii="Sylfaen" w:hAnsi="Sylfaen" w:cs="Sylfaen"/>
          <w:color w:val="000000" w:themeColor="text1"/>
          <w:shd w:val="clear" w:color="auto" w:fill="FFFFFF"/>
          <w:lang w:val="ka-GE"/>
        </w:rPr>
        <w:t xml:space="preserve"> </w:t>
      </w:r>
      <w:r w:rsidRPr="00F6758C">
        <w:rPr>
          <w:rFonts w:ascii="Sylfaen" w:hAnsi="Sylfaen"/>
          <w:color w:val="000000" w:themeColor="text1"/>
          <w:lang w:val="ka-GE"/>
        </w:rPr>
        <w:t xml:space="preserve">სახით შეადგენს თვეში 300 ლარს ან პროპორციულად განსაზღვრულ სამუშაო განაკვეთის დღიურ გასაცემელს. საზოგადოებრივი სამუშაოს შესრულებისთვის გაცემული თანხა წარმოადგენს სოციალურ გასაცემელს, რომელიც არ იბეგრება. საზოგადოებრივ სამუშაოზე ჩართვის მიზნით ხელშეკრულება გაფორმდა </w:t>
      </w:r>
      <w:r w:rsidRPr="00F6758C">
        <w:rPr>
          <w:rFonts w:ascii="Sylfaen" w:hAnsi="Sylfaen" w:cs="Sylfaen"/>
          <w:lang w:val="ka-GE"/>
        </w:rPr>
        <w:t xml:space="preserve">28 617 </w:t>
      </w:r>
      <w:r w:rsidRPr="00F6758C">
        <w:rPr>
          <w:rFonts w:ascii="Sylfaen" w:hAnsi="Sylfaen"/>
          <w:color w:val="000000" w:themeColor="text1"/>
          <w:lang w:val="ka-GE"/>
        </w:rPr>
        <w:t xml:space="preserve">სოციალურად დაუცველ პირთან </w:t>
      </w:r>
      <w:r w:rsidRPr="00F6758C">
        <w:rPr>
          <w:rFonts w:ascii="Sylfaen" w:hAnsi="Sylfaen" w:cs="Sylfaen"/>
          <w:lang w:val="ka-GE"/>
        </w:rPr>
        <w:t xml:space="preserve">(თბილისი - 192, იმერეთი - 6 170, კახეთი - 3 672, ქვემო ქართლი - 2 </w:t>
      </w:r>
      <w:r w:rsidRPr="00F6758C">
        <w:rPr>
          <w:rFonts w:ascii="Sylfaen" w:hAnsi="Sylfaen" w:cs="Sylfaen"/>
          <w:lang w:val="ka-GE"/>
        </w:rPr>
        <w:lastRenderedPageBreak/>
        <w:t xml:space="preserve">237, შიდა ქართლი - 414, სამეგრელო-ზემო სვანეთი - </w:t>
      </w:r>
      <w:r w:rsidRPr="00F6758C">
        <w:rPr>
          <w:rFonts w:ascii="Sylfaen" w:eastAsia="Times New Roman" w:hAnsi="Sylfaen" w:cs="Calibri"/>
          <w:color w:val="000000"/>
          <w:lang w:val="ka-GE"/>
        </w:rPr>
        <w:t>6 382</w:t>
      </w:r>
      <w:r w:rsidRPr="00F6758C">
        <w:rPr>
          <w:rFonts w:ascii="Sylfaen" w:hAnsi="Sylfaen" w:cs="Sylfaen"/>
          <w:lang w:val="ka-GE"/>
        </w:rPr>
        <w:t>, აჭარა - 2 985, სამცხე-ჯავახეთი - 1 034, მცხეთა-მთიანეთი - 1 811, გურია - 1 893, რაჭა-ლეჩხუმი - 1 827</w:t>
      </w:r>
      <w:r w:rsidRPr="00F6758C">
        <w:rPr>
          <w:rFonts w:ascii="Sylfaen" w:eastAsia="Times New Roman" w:hAnsi="Sylfaen" w:cs="Sylfaen"/>
          <w:bCs/>
          <w:color w:val="000000" w:themeColor="text1"/>
          <w:shd w:val="clear" w:color="auto" w:fill="FFFFFF"/>
          <w:lang w:val="ka-GE"/>
        </w:rPr>
        <w:t>).</w:t>
      </w:r>
      <w:r w:rsidRPr="00F6758C">
        <w:rPr>
          <w:rFonts w:ascii="Sylfaen" w:eastAsia="Times New Roman" w:hAnsi="Sylfaen" w:cs="Sylfaen"/>
          <w:bCs/>
          <w:color w:val="000000" w:themeColor="text1"/>
          <w:shd w:val="clear" w:color="auto" w:fill="FFFFFF"/>
        </w:rPr>
        <w:t xml:space="preserve"> </w:t>
      </w:r>
      <w:r w:rsidRPr="00F6758C">
        <w:rPr>
          <w:rFonts w:ascii="Sylfaen" w:hAnsi="Sylfaen"/>
          <w:color w:val="000000" w:themeColor="text1"/>
          <w:lang w:val="ka-GE"/>
        </w:rPr>
        <w:t xml:space="preserve">საზოგადოებრივ სამუშაოებზე დასაქმების ხელშეწყობაზე </w:t>
      </w:r>
      <w:r w:rsidRPr="00731D99">
        <w:rPr>
          <w:rFonts w:ascii="Sylfaen" w:hAnsi="Sylfaen"/>
          <w:color w:val="000000" w:themeColor="text1"/>
          <w:lang w:val="ka-GE"/>
        </w:rPr>
        <w:t xml:space="preserve">საანგარიშო პერიოდში მიიმართა </w:t>
      </w:r>
      <w:r w:rsidR="00731D99" w:rsidRPr="00731D99">
        <w:rPr>
          <w:rFonts w:ascii="Sylfaen" w:eastAsia="Times New Roman" w:hAnsi="Sylfaen"/>
          <w:lang w:val="ka-GE"/>
        </w:rPr>
        <w:t>23.6</w:t>
      </w:r>
      <w:r w:rsidRPr="00731D99">
        <w:rPr>
          <w:rFonts w:ascii="Sylfaen" w:eastAsia="Times New Roman" w:hAnsi="Sylfaen"/>
          <w:lang w:val="ka-GE"/>
        </w:rPr>
        <w:t xml:space="preserve"> </w:t>
      </w:r>
      <w:r w:rsidRPr="00731D99">
        <w:rPr>
          <w:rFonts w:ascii="Sylfaen" w:hAnsi="Sylfaen"/>
          <w:color w:val="000000" w:themeColor="text1"/>
          <w:lang w:val="ka-GE"/>
        </w:rPr>
        <w:t>მლნ ლარი.</w:t>
      </w:r>
      <w:r w:rsidRPr="00F6758C">
        <w:rPr>
          <w:rFonts w:ascii="Sylfaen" w:hAnsi="Sylfaen"/>
          <w:color w:val="000000" w:themeColor="text1"/>
        </w:rPr>
        <w:t xml:space="preserve"> </w:t>
      </w:r>
    </w:p>
    <w:p w:rsidR="007A7C7C" w:rsidRPr="00C6455F" w:rsidRDefault="00C6455F" w:rsidP="00C6455F">
      <w:pPr>
        <w:pStyle w:val="ListParagraph"/>
        <w:numPr>
          <w:ilvl w:val="0"/>
          <w:numId w:val="17"/>
        </w:numPr>
        <w:spacing w:after="0" w:line="240" w:lineRule="auto"/>
        <w:ind w:left="360"/>
        <w:jc w:val="both"/>
        <w:rPr>
          <w:rFonts w:ascii="Sylfaen" w:hAnsi="Sylfaen"/>
          <w:color w:val="000000" w:themeColor="text1"/>
          <w:lang w:val="ka-GE"/>
        </w:rPr>
      </w:pPr>
      <w:r w:rsidRPr="00C6455F">
        <w:rPr>
          <w:rFonts w:ascii="Sylfaen" w:hAnsi="Sylfaen"/>
          <w:color w:val="000000" w:themeColor="text1"/>
          <w:lang w:val="ka-GE"/>
        </w:rPr>
        <w:t xml:space="preserve">„დაგროვებითი პენსიის შესახებ“ საქართველოს კანონის საფუძველზე 2019 წლის </w:t>
      </w:r>
      <w:r w:rsidR="00722C00">
        <w:rPr>
          <w:rFonts w:ascii="Sylfaen" w:hAnsi="Sylfaen"/>
          <w:color w:val="000000" w:themeColor="text1"/>
          <w:lang w:val="ka-GE"/>
        </w:rPr>
        <w:t xml:space="preserve">პირველი </w:t>
      </w:r>
      <w:r w:rsidRPr="00C6455F">
        <w:rPr>
          <w:rFonts w:ascii="Sylfaen" w:hAnsi="Sylfaen"/>
          <w:color w:val="000000" w:themeColor="text1"/>
          <w:lang w:val="ka-GE"/>
        </w:rPr>
        <w:t xml:space="preserve">იანვრიდან საქართველოში დაგროვებითი საპენსიო სქემა ამოქმედდა. საანგარიშო პერიოდში საპენსიო სქემაში დარეგისტრირდა 21.9 ათასი ახალი მონაწილე (კერძო ორგანიზაციებიდან </w:t>
      </w:r>
      <w:r w:rsidR="00177FBD">
        <w:rPr>
          <w:rFonts w:ascii="Sylfaen" w:hAnsi="Sylfaen"/>
          <w:color w:val="000000" w:themeColor="text1"/>
          <w:lang w:val="ka-GE"/>
        </w:rPr>
        <w:t xml:space="preserve">- </w:t>
      </w:r>
      <w:r w:rsidRPr="00C6455F">
        <w:rPr>
          <w:rFonts w:ascii="Sylfaen" w:hAnsi="Sylfaen"/>
          <w:color w:val="000000" w:themeColor="text1"/>
          <w:lang w:val="ka-GE"/>
        </w:rPr>
        <w:t>17.5 ათასი, ხოლო საჯარო დაწესებულებებიდან - 4.4 ათასი მონაწილე) და სქემაში რეგისტრირებულ მონაწილეთა ოდენობამ</w:t>
      </w:r>
      <w:r w:rsidR="00881F66">
        <w:rPr>
          <w:rFonts w:ascii="Sylfaen" w:hAnsi="Sylfaen"/>
          <w:color w:val="000000" w:themeColor="text1"/>
          <w:lang w:val="ka-GE"/>
        </w:rPr>
        <w:t xml:space="preserve"> </w:t>
      </w:r>
      <w:r w:rsidRPr="00C6455F">
        <w:rPr>
          <w:rFonts w:ascii="Sylfaen" w:hAnsi="Sylfaen"/>
          <w:color w:val="000000" w:themeColor="text1"/>
          <w:lang w:val="ka-GE"/>
        </w:rPr>
        <w:t>1 603.6 ათასს მიაღწია (კერძო ორგანიზაციებიდან - 1 214.7 ათასი, ხოლო საჯარო დაწესებულებებიდან - 388.9 ათასი მონაწილე). საანგარიშო პერიოდის განმავლობაში დარეგისტრირდა 2.5 ათასი</w:t>
      </w:r>
      <w:r>
        <w:rPr>
          <w:rFonts w:ascii="Sylfaen" w:hAnsi="Sylfaen"/>
          <w:color w:val="000000" w:themeColor="text1"/>
          <w:lang w:val="ka-GE"/>
        </w:rPr>
        <w:t xml:space="preserve"> </w:t>
      </w:r>
      <w:r w:rsidRPr="00C6455F">
        <w:rPr>
          <w:rFonts w:ascii="Sylfaen" w:hAnsi="Sylfaen"/>
          <w:color w:val="000000" w:themeColor="text1"/>
          <w:lang w:val="ka-GE"/>
        </w:rPr>
        <w:t>კერძო ორგანიზაცია და მათი ჯამურ</w:t>
      </w:r>
      <w:r w:rsidR="00722C00">
        <w:rPr>
          <w:rFonts w:ascii="Sylfaen" w:hAnsi="Sylfaen"/>
          <w:color w:val="000000" w:themeColor="text1"/>
          <w:lang w:val="ka-GE"/>
        </w:rPr>
        <w:t>მა</w:t>
      </w:r>
      <w:r w:rsidRPr="00C6455F">
        <w:rPr>
          <w:rFonts w:ascii="Sylfaen" w:hAnsi="Sylfaen"/>
          <w:color w:val="000000" w:themeColor="text1"/>
          <w:lang w:val="ka-GE"/>
        </w:rPr>
        <w:t xml:space="preserve"> რაოდენობამ 122.5 ათას</w:t>
      </w:r>
      <w:r w:rsidR="00722C00">
        <w:rPr>
          <w:rFonts w:ascii="Sylfaen" w:hAnsi="Sylfaen"/>
          <w:color w:val="000000" w:themeColor="text1"/>
          <w:lang w:val="ka-GE"/>
        </w:rPr>
        <w:t>ს</w:t>
      </w:r>
      <w:r w:rsidRPr="00C6455F">
        <w:rPr>
          <w:rFonts w:ascii="Sylfaen" w:hAnsi="Sylfaen"/>
          <w:color w:val="000000" w:themeColor="text1"/>
          <w:lang w:val="ka-GE"/>
        </w:rPr>
        <w:t xml:space="preserve"> მიაღწია.</w:t>
      </w:r>
      <w:r>
        <w:rPr>
          <w:rFonts w:ascii="Sylfaen" w:hAnsi="Sylfaen"/>
          <w:color w:val="000000" w:themeColor="text1"/>
          <w:lang w:val="ka-GE"/>
        </w:rPr>
        <w:t xml:space="preserve"> </w:t>
      </w:r>
      <w:r w:rsidR="007A7C7C" w:rsidRPr="00C6455F">
        <w:rPr>
          <w:rFonts w:ascii="Sylfaen" w:hAnsi="Sylfaen"/>
          <w:color w:val="000000" w:themeColor="text1"/>
          <w:lang w:val="ka-GE"/>
        </w:rPr>
        <w:t>202</w:t>
      </w:r>
      <w:r w:rsidRPr="00C6455F">
        <w:rPr>
          <w:rFonts w:ascii="Sylfaen" w:hAnsi="Sylfaen"/>
          <w:color w:val="000000" w:themeColor="text1"/>
          <w:lang w:val="ka-GE"/>
        </w:rPr>
        <w:t>5</w:t>
      </w:r>
      <w:r w:rsidR="007A7C7C" w:rsidRPr="00C6455F">
        <w:rPr>
          <w:rFonts w:ascii="Sylfaen" w:hAnsi="Sylfaen"/>
          <w:color w:val="000000" w:themeColor="text1"/>
          <w:lang w:val="ka-GE"/>
        </w:rPr>
        <w:t xml:space="preserve"> წლის პირველი კვარტლის მანძილზე </w:t>
      </w:r>
      <w:r w:rsidRPr="00C6455F">
        <w:rPr>
          <w:rFonts w:ascii="Sylfaen" w:hAnsi="Sylfaen"/>
          <w:color w:val="000000" w:themeColor="text1"/>
          <w:lang w:val="ka-GE"/>
        </w:rPr>
        <w:t xml:space="preserve">საპენსიო აქტივების ჯამური წმინდა ღირებულება (კონტრიბუციები + წმინდა საინვესტიციო მოგება) გაიზარდა 426.2 მილიონი ლარით. საანგარიშო პერიოდის ბოლოს საპენსიო აქტივების წმინდა ღირებულებამ (კონტრიბუციები + წმინდა საინვესტიციო მოგება) 6.49 მილიარდი ლარი შეადგინა. 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სააგენტომ პირველ კვარტალში განახორციელა 1.223 მილიარდი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ასევე, შეძენილ იქნა 78.3 მლნ ლარის ოდენობის საქართველოს სახაზინო ფასიანი ქაღალდები. </w:t>
      </w:r>
      <w:r>
        <w:rPr>
          <w:rFonts w:ascii="Sylfaen" w:hAnsi="Sylfaen"/>
          <w:color w:val="000000" w:themeColor="text1"/>
          <w:lang w:val="ka-GE"/>
        </w:rPr>
        <w:t>საანგარიშო პერიოდში</w:t>
      </w:r>
      <w:r w:rsidRPr="00C6455F">
        <w:rPr>
          <w:rFonts w:ascii="Sylfaen" w:hAnsi="Sylfaen"/>
          <w:color w:val="000000" w:themeColor="text1"/>
          <w:lang w:val="ka-GE"/>
        </w:rPr>
        <w:t xml:space="preserve"> ინვესტიციები განხორციელდა უცხოურ ვალუტაში დენომინირებულ სხვადასხვა აქტივში. ა</w:t>
      </w:r>
      <w:r>
        <w:rPr>
          <w:rFonts w:ascii="Sylfaen" w:hAnsi="Sylfaen"/>
          <w:color w:val="000000" w:themeColor="text1"/>
          <w:lang w:val="ka-GE"/>
        </w:rPr>
        <w:t xml:space="preserve">სავე, </w:t>
      </w:r>
      <w:r w:rsidRPr="00C6455F">
        <w:rPr>
          <w:rFonts w:ascii="Sylfaen" w:hAnsi="Sylfaen"/>
          <w:color w:val="000000" w:themeColor="text1"/>
          <w:lang w:val="ka-GE"/>
        </w:rPr>
        <w:t>29.5 მლნ აშშ დოლარით შეძენილ იქნა უცხოური კორპორაციული აქციები, ხოლო გაყიდული იქნა 0.7 მლნ აშშ დოლარის უცხოური კორპორაციული აქციები. აღნიშნული ინვესტიციების განხორციელების მიზნით დამატებით შეძენილ იქნა 29.0 მლნ აშშ დოლარი.</w:t>
      </w:r>
    </w:p>
    <w:p w:rsidR="005D242D" w:rsidRPr="003E7DA9" w:rsidRDefault="005D242D" w:rsidP="00244256">
      <w:pPr>
        <w:pStyle w:val="ListParagraph"/>
        <w:numPr>
          <w:ilvl w:val="0"/>
          <w:numId w:val="17"/>
        </w:numPr>
        <w:spacing w:after="160" w:line="240" w:lineRule="auto"/>
        <w:ind w:left="360"/>
        <w:jc w:val="both"/>
        <w:rPr>
          <w:rFonts w:ascii="Sylfaen" w:hAnsi="Sylfaen"/>
          <w:lang w:val="ka-GE"/>
        </w:rPr>
      </w:pPr>
      <w:r w:rsidRPr="003E7DA9">
        <w:rPr>
          <w:rFonts w:ascii="Sylfaen" w:hAnsi="Sylfaen"/>
          <w:lang w:val="ka-GE"/>
        </w:rPr>
        <w:t>ქვეყნის მასშტაბით არსებული 2 07</w:t>
      </w:r>
      <w:r w:rsidR="00286201" w:rsidRPr="003E7DA9">
        <w:rPr>
          <w:rFonts w:ascii="Sylfaen" w:hAnsi="Sylfaen"/>
          <w:lang w:val="ka-GE"/>
        </w:rPr>
        <w:t>6</w:t>
      </w:r>
      <w:r w:rsidRPr="003E7DA9">
        <w:rPr>
          <w:rFonts w:ascii="Sylfaen" w:hAnsi="Sylfaen"/>
          <w:lang w:val="ka-GE"/>
        </w:rPr>
        <w:t xml:space="preserve"> საჯარო და 206 კერძო ზოგადსაგანმანათლებლო სკოლის დასაფინანსებლად მიიმართა </w:t>
      </w:r>
      <w:r w:rsidR="00286201" w:rsidRPr="003E7DA9">
        <w:rPr>
          <w:rFonts w:ascii="Sylfaen" w:hAnsi="Sylfaen"/>
          <w:lang w:val="ka-GE"/>
        </w:rPr>
        <w:t>407</w:t>
      </w:r>
      <w:r w:rsidR="00286201" w:rsidRPr="003E7DA9">
        <w:rPr>
          <w:rFonts w:ascii="Sylfaen" w:hAnsi="Sylfaen"/>
        </w:rPr>
        <w:t>.9</w:t>
      </w:r>
      <w:r w:rsidRPr="003E7DA9">
        <w:rPr>
          <w:rFonts w:ascii="Sylfaen" w:hAnsi="Sylfaen"/>
          <w:lang w:val="ka-GE"/>
        </w:rPr>
        <w:t xml:space="preserve"> მლნ ლარი. </w:t>
      </w:r>
    </w:p>
    <w:p w:rsidR="005D242D" w:rsidRPr="003E7DA9" w:rsidRDefault="005D242D" w:rsidP="00244256">
      <w:pPr>
        <w:pStyle w:val="ListParagraph"/>
        <w:numPr>
          <w:ilvl w:val="0"/>
          <w:numId w:val="17"/>
        </w:numPr>
        <w:spacing w:after="160" w:line="240" w:lineRule="auto"/>
        <w:ind w:left="360"/>
        <w:jc w:val="both"/>
        <w:rPr>
          <w:rFonts w:ascii="Sylfaen" w:hAnsi="Sylfaen"/>
          <w:color w:val="000000"/>
          <w:lang w:val="ka-GE"/>
        </w:rPr>
      </w:pPr>
      <w:r w:rsidRPr="003E7DA9">
        <w:rPr>
          <w:rFonts w:ascii="Sylfaen" w:hAnsi="Sylfaen"/>
          <w:color w:val="000000"/>
          <w:lang w:val="ka-GE"/>
        </w:rPr>
        <w:t>საგანმანათლებლო დაწესებულების 1</w:t>
      </w:r>
      <w:r w:rsidR="003E7DA9" w:rsidRPr="003E7DA9">
        <w:rPr>
          <w:rFonts w:ascii="Sylfaen" w:hAnsi="Sylfaen"/>
          <w:color w:val="000000"/>
        </w:rPr>
        <w:t>.8</w:t>
      </w:r>
      <w:r w:rsidRPr="003E7DA9">
        <w:rPr>
          <w:rFonts w:ascii="Sylfaen" w:hAnsi="Sylfaen"/>
          <w:color w:val="000000"/>
        </w:rPr>
        <w:t xml:space="preserve"> </w:t>
      </w:r>
      <w:r w:rsidRPr="003E7DA9">
        <w:rPr>
          <w:rFonts w:ascii="Sylfaen" w:hAnsi="Sylfaen"/>
          <w:color w:val="000000"/>
          <w:lang w:val="ka-GE"/>
        </w:rPr>
        <w:t>ათასი მანდატური უზრუნველყოფდა საზოგადოებრივი წესრიგისა და უსაფრთხოების დაცვას 7</w:t>
      </w:r>
      <w:r w:rsidR="003E7DA9" w:rsidRPr="003E7DA9">
        <w:rPr>
          <w:rFonts w:ascii="Sylfaen" w:hAnsi="Sylfaen"/>
          <w:color w:val="000000"/>
        </w:rPr>
        <w:t>20</w:t>
      </w:r>
      <w:r w:rsidRPr="003E7DA9">
        <w:rPr>
          <w:rFonts w:ascii="Sylfaen" w:hAnsi="Sylfaen"/>
          <w:color w:val="000000"/>
          <w:lang w:val="ka-GE"/>
        </w:rPr>
        <w:t xml:space="preserve"> საჯარო, 2 კერძო სკოლასა და 1 პროფესიულ საგანმანათლებლო დაწესებულებაში;</w:t>
      </w:r>
    </w:p>
    <w:p w:rsidR="0005685D" w:rsidRDefault="005D242D" w:rsidP="0005685D">
      <w:pPr>
        <w:pStyle w:val="ListParagraph"/>
        <w:numPr>
          <w:ilvl w:val="0"/>
          <w:numId w:val="17"/>
        </w:numPr>
        <w:spacing w:after="160" w:line="240" w:lineRule="auto"/>
        <w:ind w:left="360"/>
        <w:jc w:val="both"/>
        <w:rPr>
          <w:rFonts w:ascii="Sylfaen" w:hAnsi="Sylfaen"/>
          <w:color w:val="000000"/>
          <w:lang w:val="ka-GE"/>
        </w:rPr>
      </w:pPr>
      <w:r w:rsidRPr="003E7DA9">
        <w:rPr>
          <w:rFonts w:ascii="Sylfaen" w:hAnsi="Sylfaen"/>
          <w:color w:val="000000"/>
          <w:lang w:val="ka-GE"/>
        </w:rPr>
        <w:t>საანგარიშო პერიოდში განხორციელდა თბილისის</w:t>
      </w:r>
      <w:r w:rsidR="003E7DA9" w:rsidRPr="003E7DA9">
        <w:rPr>
          <w:rFonts w:ascii="Sylfaen" w:hAnsi="Sylfaen"/>
          <w:color w:val="000000"/>
          <w:lang w:val="ka-GE"/>
        </w:rPr>
        <w:t xml:space="preserve"> 39</w:t>
      </w:r>
      <w:r w:rsidRPr="003E7DA9">
        <w:rPr>
          <w:rFonts w:ascii="Sylfaen" w:hAnsi="Sylfaen"/>
          <w:color w:val="000000"/>
          <w:lang w:val="ka-GE"/>
        </w:rPr>
        <w:t xml:space="preserve"> საჯარო სკოლის 1</w:t>
      </w:r>
      <w:r w:rsidR="003E7DA9" w:rsidRPr="003E7DA9">
        <w:rPr>
          <w:rFonts w:ascii="Sylfaen" w:hAnsi="Sylfaen"/>
          <w:color w:val="000000"/>
        </w:rPr>
        <w:t>2</w:t>
      </w:r>
      <w:r w:rsidRPr="003E7DA9">
        <w:rPr>
          <w:rFonts w:ascii="Sylfaen" w:hAnsi="Sylfaen"/>
          <w:color w:val="000000"/>
          <w:lang w:val="ka-GE"/>
        </w:rPr>
        <w:t>.1 ათასამდე  და</w:t>
      </w:r>
      <w:r w:rsidR="003E7DA9" w:rsidRPr="003E7DA9">
        <w:rPr>
          <w:rFonts w:ascii="Sylfaen" w:hAnsi="Sylfaen"/>
          <w:color w:val="000000"/>
        </w:rPr>
        <w:t xml:space="preserve"> 32 </w:t>
      </w:r>
      <w:r w:rsidRPr="003E7DA9">
        <w:rPr>
          <w:rFonts w:ascii="Sylfaen" w:hAnsi="Sylfaen"/>
          <w:color w:val="000000"/>
          <w:lang w:val="ka-GE"/>
        </w:rPr>
        <w:t xml:space="preserve">სკოლის </w:t>
      </w:r>
      <w:r w:rsidR="003E7DA9" w:rsidRPr="003E7DA9">
        <w:rPr>
          <w:rFonts w:ascii="Sylfaen" w:hAnsi="Sylfaen"/>
          <w:color w:val="000000"/>
        </w:rPr>
        <w:t>530</w:t>
      </w:r>
      <w:r w:rsidRPr="003E7DA9">
        <w:rPr>
          <w:rFonts w:ascii="Sylfaen" w:hAnsi="Sylfaen"/>
          <w:color w:val="000000"/>
          <w:lang w:val="ka-GE"/>
        </w:rPr>
        <w:t xml:space="preserve"> შშმ და სსსმ სატატუსის მქონე, ეტლით მოსარგებლე მოსწავლის ტრანსპორტირების მომსახურება</w:t>
      </w:r>
      <w:r w:rsidR="003E7DA9" w:rsidRPr="003E7DA9">
        <w:rPr>
          <w:rFonts w:ascii="Sylfaen" w:hAnsi="Sylfaen"/>
          <w:color w:val="000000"/>
        </w:rPr>
        <w:t>.</w:t>
      </w:r>
      <w:r w:rsidRPr="003E7DA9">
        <w:rPr>
          <w:rFonts w:ascii="Sylfaen" w:hAnsi="Sylfaen"/>
          <w:color w:val="000000"/>
          <w:lang w:val="ka-GE"/>
        </w:rPr>
        <w:t xml:space="preserve"> ასევე დაფინანსდა 56 მუნიციპალიტეტი მოსწავლეებისათვის ტრანსპორტირების მომსახურების შესყიდვის მიზნით (1 1</w:t>
      </w:r>
      <w:r w:rsidR="003E7DA9" w:rsidRPr="003E7DA9">
        <w:rPr>
          <w:rFonts w:ascii="Sylfaen" w:hAnsi="Sylfaen"/>
          <w:color w:val="000000"/>
        </w:rPr>
        <w:t>58</w:t>
      </w:r>
      <w:r w:rsidRPr="003E7DA9">
        <w:rPr>
          <w:rFonts w:ascii="Sylfaen" w:hAnsi="Sylfaen"/>
          <w:color w:val="000000"/>
          <w:lang w:val="ka-GE"/>
        </w:rPr>
        <w:t xml:space="preserve"> საჯარო სკოლის </w:t>
      </w:r>
      <w:r w:rsidR="003E7DA9" w:rsidRPr="003E7DA9">
        <w:rPr>
          <w:rFonts w:ascii="Sylfaen" w:hAnsi="Sylfaen"/>
          <w:color w:val="000000"/>
        </w:rPr>
        <w:t>78.3</w:t>
      </w:r>
      <w:r w:rsidRPr="003E7DA9">
        <w:rPr>
          <w:rFonts w:ascii="Sylfaen" w:hAnsi="Sylfaen"/>
          <w:color w:val="000000"/>
          <w:lang w:val="ka-GE"/>
        </w:rPr>
        <w:t xml:space="preserve"> ათასი მოსწავლე);</w:t>
      </w:r>
    </w:p>
    <w:p w:rsidR="008A7501" w:rsidRPr="0005685D" w:rsidRDefault="0005685D" w:rsidP="0005685D">
      <w:pPr>
        <w:pStyle w:val="ListParagraph"/>
        <w:numPr>
          <w:ilvl w:val="0"/>
          <w:numId w:val="17"/>
        </w:numPr>
        <w:spacing w:after="160" w:line="240" w:lineRule="auto"/>
        <w:ind w:left="360"/>
        <w:jc w:val="both"/>
        <w:rPr>
          <w:rFonts w:ascii="Sylfaen" w:hAnsi="Sylfaen"/>
          <w:color w:val="000000"/>
          <w:lang w:val="ka-GE"/>
        </w:rPr>
      </w:pPr>
      <w:r w:rsidRPr="0005685D">
        <w:rPr>
          <w:rFonts w:ascii="Sylfaen" w:hAnsi="Sylfaen" w:cs="Calibri"/>
        </w:rPr>
        <w:t>ოკუპირებულ რეგიონებ</w:t>
      </w:r>
      <w:r>
        <w:rPr>
          <w:rFonts w:ascii="Sylfaen" w:hAnsi="Sylfaen" w:cs="Calibri"/>
          <w:lang w:val="ka-GE"/>
        </w:rPr>
        <w:t>ში</w:t>
      </w:r>
      <w:r w:rsidRPr="0005685D">
        <w:rPr>
          <w:rFonts w:ascii="Sylfaen" w:hAnsi="Sylfaen" w:cs="Calibri"/>
        </w:rPr>
        <w:t xml:space="preserve"> </w:t>
      </w:r>
      <w:r w:rsidR="008A7501" w:rsidRPr="0005685D">
        <w:rPr>
          <w:rFonts w:ascii="Sylfaen" w:hAnsi="Sylfaen" w:cs="Calibri"/>
        </w:rPr>
        <w:t>მცხოვრები 773 პედაგოგისა და 274 ადმინისტრაციულ-ტექნიკური პერსონალის ფინანსური დახმარებ</w:t>
      </w:r>
      <w:r w:rsidR="008A7501" w:rsidRPr="0005685D">
        <w:rPr>
          <w:rFonts w:ascii="Sylfaen" w:hAnsi="Sylfaen" w:cs="Calibri"/>
          <w:lang w:val="ka-GE"/>
        </w:rPr>
        <w:t>ის გასაცემად</w:t>
      </w:r>
      <w:r w:rsidR="008A7501" w:rsidRPr="0005685D">
        <w:rPr>
          <w:rFonts w:ascii="Sylfaen" w:hAnsi="Sylfaen" w:cs="Calibri"/>
        </w:rPr>
        <w:t xml:space="preserve"> მიიმართა 1.3 მლნ ლარზე მეტი</w:t>
      </w:r>
      <w:r>
        <w:rPr>
          <w:rFonts w:ascii="Sylfaen" w:hAnsi="Sylfaen" w:cs="Calibri"/>
          <w:lang w:val="ka-GE"/>
        </w:rPr>
        <w:t>;</w:t>
      </w:r>
    </w:p>
    <w:p w:rsidR="003E7DA9" w:rsidRPr="00A61E89" w:rsidRDefault="003E7DA9" w:rsidP="00A61E89">
      <w:pPr>
        <w:pStyle w:val="ListParagraph"/>
        <w:numPr>
          <w:ilvl w:val="0"/>
          <w:numId w:val="17"/>
        </w:numPr>
        <w:spacing w:after="160" w:line="240" w:lineRule="auto"/>
        <w:ind w:left="360"/>
        <w:jc w:val="both"/>
        <w:rPr>
          <w:rFonts w:ascii="Sylfaen" w:hAnsi="Sylfaen"/>
          <w:color w:val="000000"/>
          <w:lang w:val="ka-GE"/>
        </w:rPr>
      </w:pPr>
      <w:r w:rsidRPr="003E7DA9">
        <w:rPr>
          <w:rFonts w:ascii="Sylfaen" w:hAnsi="Sylfaen"/>
          <w:color w:val="000000"/>
          <w:lang w:val="ka-GE"/>
        </w:rPr>
        <w:t>„ჩემი პირველი კომპიუტერი’’ პროგრამის ფარგლებში 2025-2026 სასწავლო წლის პირველკლასელებისა და მათი დამრიგებლებისთვის შესყიდული იქნა 56</w:t>
      </w:r>
      <w:r w:rsidRPr="003E7DA9">
        <w:rPr>
          <w:rFonts w:ascii="Sylfaen" w:hAnsi="Sylfaen"/>
          <w:color w:val="000000"/>
        </w:rPr>
        <w:t>.0</w:t>
      </w:r>
      <w:r w:rsidRPr="003E7DA9">
        <w:rPr>
          <w:rFonts w:ascii="Sylfaen" w:hAnsi="Sylfaen"/>
          <w:color w:val="000000"/>
          <w:lang w:val="ka-GE"/>
        </w:rPr>
        <w:t xml:space="preserve"> ათასი ერთეული პორტაბელური კომპიუტერი/ბუქი, რომლის დასაფინანსებლადაც მიმართული იქნა 33.9 მლნ ლარი;</w:t>
      </w:r>
    </w:p>
    <w:p w:rsidR="005D242D" w:rsidRPr="00A61E89" w:rsidRDefault="005D242D" w:rsidP="00AF29C7">
      <w:pPr>
        <w:pStyle w:val="ListParagraph"/>
        <w:numPr>
          <w:ilvl w:val="0"/>
          <w:numId w:val="17"/>
        </w:numPr>
        <w:spacing w:after="160" w:line="240" w:lineRule="auto"/>
        <w:ind w:left="360"/>
        <w:jc w:val="both"/>
        <w:rPr>
          <w:rFonts w:ascii="Sylfaen" w:hAnsi="Sylfaen"/>
          <w:color w:val="000000"/>
          <w:lang w:val="ka-GE"/>
        </w:rPr>
      </w:pPr>
      <w:r w:rsidRPr="00A61E89">
        <w:rPr>
          <w:rFonts w:ascii="Sylfaen" w:hAnsi="Sylfaen"/>
          <w:color w:val="000000"/>
          <w:lang w:val="ka-GE"/>
        </w:rPr>
        <w:t xml:space="preserve">პროფესიული განათლების დასაფინანსებლად მიიმართა </w:t>
      </w:r>
      <w:r w:rsidR="00A61E89" w:rsidRPr="00A61E89">
        <w:rPr>
          <w:rFonts w:ascii="Sylfaen" w:hAnsi="Sylfaen"/>
          <w:color w:val="000000"/>
          <w:lang w:val="ka-GE"/>
        </w:rPr>
        <w:t>39</w:t>
      </w:r>
      <w:r w:rsidR="00A61E89" w:rsidRPr="00A61E89">
        <w:rPr>
          <w:rFonts w:ascii="Sylfaen" w:hAnsi="Sylfaen"/>
          <w:color w:val="000000"/>
        </w:rPr>
        <w:t>.6</w:t>
      </w:r>
      <w:r w:rsidRPr="00A61E89">
        <w:rPr>
          <w:rFonts w:ascii="Sylfaen" w:hAnsi="Sylfaen"/>
          <w:color w:val="000000"/>
          <w:lang w:val="ka-GE"/>
        </w:rPr>
        <w:t xml:space="preserve"> მლნ </w:t>
      </w:r>
      <w:r w:rsidR="00A61E89" w:rsidRPr="00A61E89">
        <w:rPr>
          <w:rFonts w:ascii="Sylfaen" w:hAnsi="Sylfaen"/>
          <w:color w:val="000000"/>
          <w:lang w:val="ka-GE"/>
        </w:rPr>
        <w:t>ლარ</w:t>
      </w:r>
      <w:r w:rsidRPr="00A61E89">
        <w:rPr>
          <w:rFonts w:ascii="Sylfaen" w:hAnsi="Sylfaen"/>
          <w:color w:val="000000"/>
          <w:lang w:val="ka-GE"/>
        </w:rPr>
        <w:t xml:space="preserve">ი, სახელმწიფო სასწავლო, სამაგისტრო გრანტების დაფინანსებისა და ახალგაზრდების წახალისების მიზნით მიმართულ იქნა </w:t>
      </w:r>
      <w:r w:rsidR="00A61E89" w:rsidRPr="00A61E89">
        <w:rPr>
          <w:rFonts w:ascii="Sylfaen" w:hAnsi="Sylfaen"/>
          <w:color w:val="000000"/>
        </w:rPr>
        <w:t>26.0</w:t>
      </w:r>
      <w:r w:rsidRPr="00A61E89">
        <w:rPr>
          <w:rFonts w:ascii="Sylfaen" w:hAnsi="Sylfaen"/>
          <w:color w:val="000000"/>
        </w:rPr>
        <w:t xml:space="preserve"> </w:t>
      </w:r>
      <w:r w:rsidRPr="00A61E89">
        <w:rPr>
          <w:rFonts w:ascii="Sylfaen" w:hAnsi="Sylfaen"/>
          <w:color w:val="000000"/>
          <w:lang w:val="ka-GE"/>
        </w:rPr>
        <w:t xml:space="preserve">მლნ ლარი, უმაღლესი საგანმანათლებლო დაწესებულებების ხელშეწყობის მიზნით - </w:t>
      </w:r>
      <w:r w:rsidR="00A61E89" w:rsidRPr="00A61E89">
        <w:rPr>
          <w:rFonts w:ascii="Sylfaen" w:hAnsi="Sylfaen"/>
          <w:color w:val="000000"/>
        </w:rPr>
        <w:t>3.9</w:t>
      </w:r>
      <w:r w:rsidRPr="00A61E89">
        <w:rPr>
          <w:rFonts w:ascii="Sylfaen" w:hAnsi="Sylfaen"/>
          <w:color w:val="000000"/>
          <w:lang w:val="ka-GE"/>
        </w:rPr>
        <w:t xml:space="preserve"> მლნ ლარი, ხოლო ინკლუზიური განათლების დასაფინანსებლად - </w:t>
      </w:r>
      <w:r w:rsidR="00A61E89" w:rsidRPr="00A61E89">
        <w:rPr>
          <w:rFonts w:ascii="Sylfaen" w:hAnsi="Sylfaen"/>
          <w:color w:val="000000"/>
          <w:lang w:val="ka-GE"/>
        </w:rPr>
        <w:t>21.8</w:t>
      </w:r>
      <w:r w:rsidRPr="00A61E89">
        <w:rPr>
          <w:rFonts w:ascii="Sylfaen" w:hAnsi="Sylfaen"/>
          <w:color w:val="000000"/>
          <w:lang w:val="ka-GE"/>
        </w:rPr>
        <w:t xml:space="preserve"> მლნ ლარზე მეტი;</w:t>
      </w:r>
    </w:p>
    <w:p w:rsidR="005D242D" w:rsidRPr="00A61E89" w:rsidRDefault="005D242D" w:rsidP="00244256">
      <w:pPr>
        <w:pStyle w:val="ListParagraph"/>
        <w:numPr>
          <w:ilvl w:val="0"/>
          <w:numId w:val="17"/>
        </w:numPr>
        <w:spacing w:after="160" w:line="240" w:lineRule="auto"/>
        <w:ind w:left="360"/>
        <w:jc w:val="both"/>
        <w:rPr>
          <w:rFonts w:ascii="Sylfaen" w:hAnsi="Sylfaen"/>
          <w:color w:val="000000"/>
          <w:lang w:val="ka-GE"/>
        </w:rPr>
      </w:pPr>
      <w:r w:rsidRPr="00A61E89">
        <w:rPr>
          <w:rFonts w:ascii="Sylfaen" w:hAnsi="Sylfaen"/>
          <w:color w:val="000000"/>
          <w:lang w:val="ka-GE"/>
        </w:rPr>
        <w:t xml:space="preserve">მეცნიერებისა და სამეცნიერო კვლევების ხელშეწყობის მიზნით მიმართული </w:t>
      </w:r>
      <w:r w:rsidR="00A61E89" w:rsidRPr="00A61E89">
        <w:rPr>
          <w:rFonts w:ascii="Sylfaen" w:hAnsi="Sylfaen"/>
          <w:color w:val="000000"/>
          <w:lang w:val="ka-GE"/>
        </w:rPr>
        <w:t>22.5</w:t>
      </w:r>
      <w:r w:rsidRPr="00A61E89">
        <w:rPr>
          <w:rFonts w:ascii="Sylfaen" w:hAnsi="Sylfaen"/>
          <w:color w:val="000000"/>
          <w:lang w:val="ka-GE"/>
        </w:rPr>
        <w:t xml:space="preserve"> მლნ ლარამდე;</w:t>
      </w:r>
    </w:p>
    <w:p w:rsidR="004E4919" w:rsidRPr="00D41549" w:rsidRDefault="00BD6E71" w:rsidP="00244256">
      <w:pPr>
        <w:pStyle w:val="ListParagraph"/>
        <w:numPr>
          <w:ilvl w:val="0"/>
          <w:numId w:val="17"/>
        </w:numPr>
        <w:spacing w:after="160" w:line="240" w:lineRule="auto"/>
        <w:ind w:left="360"/>
        <w:jc w:val="both"/>
        <w:rPr>
          <w:rFonts w:ascii="Sylfaen" w:hAnsi="Sylfaen"/>
          <w:color w:val="000000"/>
          <w:lang w:val="ka-GE"/>
        </w:rPr>
      </w:pPr>
      <w:r w:rsidRPr="00D41549">
        <w:rPr>
          <w:rFonts w:ascii="Sylfaen" w:hAnsi="Sylfaen"/>
          <w:color w:val="000000"/>
          <w:lang w:val="ka-GE"/>
        </w:rPr>
        <w:t xml:space="preserve">მიმდინარეობდა </w:t>
      </w:r>
      <w:r w:rsidR="00D41549" w:rsidRPr="00D41549">
        <w:rPr>
          <w:rFonts w:ascii="Sylfaen" w:hAnsi="Sylfaen"/>
          <w:color w:val="000000"/>
          <w:lang w:val="ka-GE"/>
        </w:rPr>
        <w:t>88</w:t>
      </w:r>
      <w:r w:rsidRPr="00D41549">
        <w:rPr>
          <w:rFonts w:ascii="Sylfaen" w:hAnsi="Sylfaen"/>
          <w:color w:val="000000"/>
          <w:lang w:val="ka-GE"/>
        </w:rPr>
        <w:t xml:space="preserve"> საჯარო სკოლის სამშენებლო </w:t>
      </w:r>
      <w:r w:rsidR="00D41549" w:rsidRPr="00D41549">
        <w:rPr>
          <w:rFonts w:ascii="Sylfaen" w:hAnsi="Sylfaen"/>
          <w:color w:val="000000"/>
          <w:lang w:val="ka-GE"/>
        </w:rPr>
        <w:t>(მათ შორის 81 საჯარო სკოლაში სამშენებლო სამუშაოები მიმდინარეობდა დიზაინ ბილდის კონცეფციით) </w:t>
      </w:r>
      <w:r w:rsidRPr="00D41549">
        <w:rPr>
          <w:rFonts w:ascii="Sylfaen" w:hAnsi="Sylfaen"/>
          <w:color w:val="000000"/>
          <w:lang w:val="ka-GE"/>
        </w:rPr>
        <w:t xml:space="preserve">და </w:t>
      </w:r>
      <w:r w:rsidR="00D41549" w:rsidRPr="00D41549">
        <w:rPr>
          <w:rFonts w:ascii="Sylfaen" w:hAnsi="Sylfaen"/>
          <w:color w:val="000000"/>
          <w:lang w:val="ka-GE"/>
        </w:rPr>
        <w:t>79</w:t>
      </w:r>
      <w:r w:rsidRPr="00D41549">
        <w:rPr>
          <w:rFonts w:ascii="Sylfaen" w:hAnsi="Sylfaen"/>
          <w:color w:val="000000"/>
          <w:lang w:val="ka-GE"/>
        </w:rPr>
        <w:t xml:space="preserve"> საჯარო სკოლის სარეაბილიტაციო </w:t>
      </w:r>
      <w:r w:rsidR="00D41549" w:rsidRPr="00D41549">
        <w:rPr>
          <w:rFonts w:ascii="Sylfaen" w:hAnsi="Sylfaen"/>
          <w:color w:val="000000"/>
          <w:lang w:val="ka-GE"/>
        </w:rPr>
        <w:t>(მათ შორის 40 საჯარო სკოლაში სარეაბილიტაციო სამუშაოები მიმდინარეობდა დიზაინ ბილდის კონცეფციით) </w:t>
      </w:r>
      <w:r w:rsidRPr="00D41549">
        <w:rPr>
          <w:rFonts w:ascii="Sylfaen" w:hAnsi="Sylfaen"/>
          <w:color w:val="000000"/>
          <w:lang w:val="ka-GE"/>
        </w:rPr>
        <w:t xml:space="preserve">სამუშაოები, დასრულდა </w:t>
      </w:r>
      <w:r w:rsidR="00D41549" w:rsidRPr="00D41549">
        <w:rPr>
          <w:rFonts w:ascii="Sylfaen" w:hAnsi="Sylfaen"/>
          <w:color w:val="000000"/>
          <w:lang w:val="ka-GE"/>
        </w:rPr>
        <w:t>29</w:t>
      </w:r>
      <w:r w:rsidRPr="00D41549">
        <w:rPr>
          <w:rFonts w:ascii="Sylfaen" w:hAnsi="Sylfaen"/>
          <w:color w:val="000000"/>
          <w:lang w:val="ka-GE"/>
        </w:rPr>
        <w:t xml:space="preserve"> საჯარო სკოლის სარეაბილიტაციო სამუშაოები</w:t>
      </w:r>
      <w:r w:rsidR="004E4919" w:rsidRPr="00D41549">
        <w:rPr>
          <w:rFonts w:ascii="Sylfaen" w:hAnsi="Sylfaen"/>
          <w:color w:val="000000"/>
          <w:lang w:val="ka-GE"/>
        </w:rPr>
        <w:t>.</w:t>
      </w:r>
      <w:r w:rsidRPr="00D41549">
        <w:rPr>
          <w:rFonts w:ascii="Sylfaen" w:hAnsi="Sylfaen"/>
          <w:color w:val="000000"/>
          <w:lang w:val="ka-GE"/>
        </w:rPr>
        <w:t xml:space="preserve"> </w:t>
      </w:r>
      <w:r w:rsidR="00D41549" w:rsidRPr="00D41549">
        <w:rPr>
          <w:rFonts w:ascii="Sylfaen" w:hAnsi="Sylfaen"/>
          <w:color w:val="000000"/>
          <w:lang w:val="ka-GE"/>
        </w:rPr>
        <w:t>5</w:t>
      </w:r>
      <w:r w:rsidR="004E4919" w:rsidRPr="00D41549">
        <w:rPr>
          <w:rFonts w:ascii="Sylfaen" w:hAnsi="Sylfaen"/>
          <w:color w:val="000000"/>
          <w:lang w:val="ka-GE"/>
        </w:rPr>
        <w:t xml:space="preserve"> საჯარო სკოლაში მიმდინარეობდა სამუშაოები მზაობის კლასების მოწყობის მიზნით</w:t>
      </w:r>
      <w:r w:rsidR="00D41549">
        <w:rPr>
          <w:rFonts w:ascii="Sylfaen" w:hAnsi="Sylfaen"/>
          <w:color w:val="000000"/>
          <w:lang w:val="ka-GE"/>
        </w:rPr>
        <w:t>;</w:t>
      </w:r>
    </w:p>
    <w:p w:rsidR="00F35B54" w:rsidRPr="00F35B54" w:rsidRDefault="00F35B54" w:rsidP="00F35B54">
      <w:pPr>
        <w:pStyle w:val="ListParagraph"/>
        <w:numPr>
          <w:ilvl w:val="0"/>
          <w:numId w:val="17"/>
        </w:numPr>
        <w:spacing w:after="160" w:line="240" w:lineRule="auto"/>
        <w:ind w:left="360"/>
        <w:jc w:val="both"/>
        <w:rPr>
          <w:rFonts w:ascii="Sylfaen" w:hAnsi="Sylfaen"/>
          <w:color w:val="000000"/>
          <w:lang w:val="ka-GE"/>
        </w:rPr>
      </w:pPr>
      <w:r w:rsidRPr="00F35B54">
        <w:rPr>
          <w:rFonts w:ascii="Sylfaen" w:hAnsi="Sylfaen"/>
          <w:color w:val="000000"/>
          <w:lang w:val="ka-GE"/>
        </w:rPr>
        <w:lastRenderedPageBreak/>
        <w:t>დაფინანსებულია 55 საჯარო სკოლა ნაწილობრივ სარეაბილიტაციო და ინვენტარით აღჭურვის მიზნით, ხოლო 9 საჯარო სკოლა დაფინანსებულია სხვადასხვა სახის მომსახურების შესყიდვის მიზნით;</w:t>
      </w:r>
    </w:p>
    <w:p w:rsidR="00810D90" w:rsidRPr="00CA6724" w:rsidRDefault="00F35B54" w:rsidP="00244256">
      <w:pPr>
        <w:pStyle w:val="ListParagraph"/>
        <w:numPr>
          <w:ilvl w:val="0"/>
          <w:numId w:val="17"/>
        </w:numPr>
        <w:spacing w:after="160" w:line="240" w:lineRule="auto"/>
        <w:ind w:left="360"/>
        <w:jc w:val="both"/>
        <w:rPr>
          <w:rFonts w:ascii="Sylfaen" w:hAnsi="Sylfaen"/>
          <w:color w:val="000000"/>
          <w:lang w:val="ka-GE"/>
        </w:rPr>
      </w:pPr>
      <w:r w:rsidRPr="00CA6724">
        <w:rPr>
          <w:rFonts w:ascii="Sylfaen" w:hAnsi="Sylfaen"/>
          <w:color w:val="000000"/>
          <w:lang w:val="ka-GE"/>
        </w:rPr>
        <w:t>381</w:t>
      </w:r>
      <w:r w:rsidR="00810D90" w:rsidRPr="00CA6724">
        <w:rPr>
          <w:rFonts w:ascii="Sylfaen" w:hAnsi="Sylfaen"/>
          <w:color w:val="000000"/>
          <w:lang w:val="ka-GE"/>
        </w:rPr>
        <w:t xml:space="preserve"> საჯარო სკოლა უზრუნველყოფილი იქნა </w:t>
      </w:r>
      <w:r w:rsidRPr="00CA6724">
        <w:rPr>
          <w:rFonts w:ascii="Sylfaen" w:hAnsi="Sylfaen"/>
          <w:color w:val="000000"/>
          <w:lang w:val="ka-GE"/>
        </w:rPr>
        <w:t>1 323.5</w:t>
      </w:r>
      <w:r w:rsidR="00810D90" w:rsidRPr="00CA6724">
        <w:rPr>
          <w:rFonts w:ascii="Sylfaen" w:hAnsi="Sylfaen"/>
          <w:color w:val="000000"/>
          <w:lang w:val="ka-GE"/>
        </w:rPr>
        <w:t xml:space="preserve"> ტონა საწვავი ბრიკეტით</w:t>
      </w:r>
      <w:r w:rsidR="008A7501" w:rsidRPr="00CA6724">
        <w:rPr>
          <w:rFonts w:ascii="Sylfaen" w:hAnsi="Sylfaen"/>
          <w:color w:val="000000"/>
          <w:lang w:val="ka-GE"/>
        </w:rPr>
        <w:t>;</w:t>
      </w:r>
    </w:p>
    <w:p w:rsidR="004E4919" w:rsidRPr="00CA6724" w:rsidRDefault="004E4919" w:rsidP="00244256">
      <w:pPr>
        <w:pStyle w:val="ListParagraph"/>
        <w:numPr>
          <w:ilvl w:val="0"/>
          <w:numId w:val="17"/>
        </w:numPr>
        <w:spacing w:after="160" w:line="240" w:lineRule="auto"/>
        <w:ind w:left="360"/>
        <w:jc w:val="both"/>
        <w:rPr>
          <w:rFonts w:ascii="Sylfaen" w:hAnsi="Sylfaen"/>
          <w:color w:val="000000"/>
          <w:lang w:val="ka-GE"/>
        </w:rPr>
      </w:pPr>
      <w:r w:rsidRPr="00CA6724">
        <w:rPr>
          <w:rFonts w:ascii="Sylfaen" w:hAnsi="Sylfaen"/>
          <w:color w:val="000000"/>
          <w:lang w:val="ka-GE"/>
        </w:rPr>
        <w:t xml:space="preserve">მიმდინარეობდა </w:t>
      </w:r>
      <w:r w:rsidR="008A7501" w:rsidRPr="00CA6724">
        <w:rPr>
          <w:rFonts w:ascii="Sylfaen" w:hAnsi="Sylfaen"/>
          <w:color w:val="000000"/>
          <w:lang w:val="ka-GE"/>
        </w:rPr>
        <w:t>3</w:t>
      </w:r>
      <w:r w:rsidRPr="00CA6724">
        <w:rPr>
          <w:rFonts w:ascii="Sylfaen" w:hAnsi="Sylfaen"/>
          <w:color w:val="000000"/>
          <w:lang w:val="ka-GE"/>
        </w:rPr>
        <w:t xml:space="preserve"> პროფესიული სასწავლებლის სამშენებლო სამუშაოები და ერთი კოლეჯის ტერიტორიაზე ახალი სასწავლო-სახელოსნო  კორპუსის სამშენებლო</w:t>
      </w:r>
      <w:r w:rsidR="00A707E3" w:rsidRPr="00CA6724">
        <w:rPr>
          <w:rFonts w:ascii="Sylfaen" w:hAnsi="Sylfaen"/>
          <w:color w:val="000000"/>
          <w:lang w:val="ka-GE"/>
        </w:rPr>
        <w:t>/</w:t>
      </w:r>
      <w:r w:rsidRPr="00CA6724">
        <w:rPr>
          <w:rFonts w:ascii="Sylfaen" w:hAnsi="Sylfaen"/>
          <w:color w:val="000000"/>
          <w:lang w:val="ka-GE"/>
        </w:rPr>
        <w:t>საპროექტო სამუშაოები</w:t>
      </w:r>
      <w:r w:rsidR="008A7501" w:rsidRPr="00CA6724">
        <w:rPr>
          <w:rFonts w:ascii="Sylfaen" w:hAnsi="Sylfaen"/>
          <w:color w:val="000000"/>
          <w:lang w:val="ka-GE"/>
        </w:rPr>
        <w:t>;</w:t>
      </w:r>
    </w:p>
    <w:p w:rsidR="00A47439" w:rsidRPr="00CA6724" w:rsidRDefault="00A47439" w:rsidP="00244256">
      <w:pPr>
        <w:pStyle w:val="ListParagraph"/>
        <w:numPr>
          <w:ilvl w:val="0"/>
          <w:numId w:val="17"/>
        </w:numPr>
        <w:spacing w:after="160" w:line="240" w:lineRule="auto"/>
        <w:ind w:left="360"/>
        <w:jc w:val="both"/>
        <w:rPr>
          <w:rFonts w:ascii="Sylfaen" w:hAnsi="Sylfaen"/>
          <w:color w:val="000000"/>
          <w:lang w:val="ka-GE"/>
        </w:rPr>
      </w:pPr>
      <w:r w:rsidRPr="00CA6724">
        <w:rPr>
          <w:rFonts w:ascii="Sylfaen" w:hAnsi="Sylfaen"/>
          <w:color w:val="000000"/>
          <w:lang w:val="ka-GE"/>
        </w:rPr>
        <w:t>მიღებულ იქნა მონაწილეობა მუსიკალურ და თეატრალურ ფესტივალებში, კონკურსებ</w:t>
      </w:r>
      <w:r w:rsidR="00177FBD">
        <w:rPr>
          <w:rFonts w:ascii="Sylfaen" w:hAnsi="Sylfaen"/>
          <w:color w:val="000000"/>
          <w:lang w:val="ka-GE"/>
        </w:rPr>
        <w:t>სა</w:t>
      </w:r>
      <w:r w:rsidRPr="00CA6724">
        <w:rPr>
          <w:rFonts w:ascii="Sylfaen" w:hAnsi="Sylfaen"/>
          <w:color w:val="000000"/>
          <w:lang w:val="ka-GE"/>
        </w:rPr>
        <w:t xml:space="preserve"> და გამოფენებში. </w:t>
      </w:r>
    </w:p>
    <w:p w:rsidR="00A47439" w:rsidRDefault="00A47439" w:rsidP="00244256">
      <w:pPr>
        <w:pStyle w:val="ListParagraph"/>
        <w:numPr>
          <w:ilvl w:val="0"/>
          <w:numId w:val="17"/>
        </w:numPr>
        <w:spacing w:after="160" w:line="240" w:lineRule="auto"/>
        <w:ind w:left="360"/>
        <w:jc w:val="both"/>
        <w:rPr>
          <w:rFonts w:ascii="Sylfaen" w:hAnsi="Sylfaen"/>
          <w:color w:val="000000"/>
          <w:lang w:val="ka-GE"/>
        </w:rPr>
      </w:pPr>
      <w:r w:rsidRPr="00CA6724">
        <w:rPr>
          <w:rFonts w:ascii="Sylfaen" w:hAnsi="Sylfaen"/>
          <w:color w:val="000000"/>
          <w:lang w:val="ka-GE"/>
        </w:rPr>
        <w:t>ხელი შეეწყო საქართველოს კულტურული მემკვიდრეობის ნიმუშების მდგომარეობის შეფასების, ძეგლების რეაბილიტაცია/კონსერვაციის საპროექტო დოკუმენტაციის მომზადებისა და სარეკონსტრუქციო სამუშაოების განხორციელებას;</w:t>
      </w:r>
    </w:p>
    <w:p w:rsidR="00CA6724" w:rsidRPr="00CA6724" w:rsidRDefault="00CA6724" w:rsidP="00CA6724">
      <w:pPr>
        <w:pStyle w:val="ListParagraph"/>
        <w:numPr>
          <w:ilvl w:val="0"/>
          <w:numId w:val="17"/>
        </w:numPr>
        <w:spacing w:after="160" w:line="240" w:lineRule="auto"/>
        <w:ind w:left="360"/>
        <w:jc w:val="both"/>
        <w:rPr>
          <w:rFonts w:ascii="Sylfaen" w:hAnsi="Sylfaen"/>
          <w:color w:val="000000"/>
          <w:lang w:val="ka-GE"/>
        </w:rPr>
      </w:pPr>
      <w:r w:rsidRPr="00CA6724">
        <w:rPr>
          <w:rFonts w:ascii="Sylfaen" w:hAnsi="Sylfaen"/>
          <w:color w:val="000000"/>
          <w:lang w:val="ka-GE"/>
        </w:rPr>
        <w:t>სტიპენდიებით უზრუნველყოფილი იქნა 89 საქართველოს სახალხო არტისტი, სახალხო მხატვარი და რუსთაველის პრემიის ლაურეატი, ხოლო სოციალური დახმარება გაიცა 22 ლიტერატურისა და ხელოვნების დამსახურებულ მოღვაწე</w:t>
      </w:r>
      <w:r w:rsidR="00177FBD">
        <w:rPr>
          <w:rFonts w:ascii="Sylfaen" w:hAnsi="Sylfaen"/>
          <w:color w:val="000000"/>
          <w:lang w:val="ka-GE"/>
        </w:rPr>
        <w:t>ზე</w:t>
      </w:r>
      <w:r w:rsidRPr="00CA6724">
        <w:rPr>
          <w:rFonts w:ascii="Sylfaen" w:hAnsi="Sylfaen"/>
          <w:color w:val="000000"/>
          <w:lang w:val="ka-GE"/>
        </w:rPr>
        <w:t>;</w:t>
      </w:r>
    </w:p>
    <w:p w:rsidR="00CA6724" w:rsidRPr="00CA6724" w:rsidRDefault="00CA6724" w:rsidP="00CA6724">
      <w:pPr>
        <w:pStyle w:val="ListParagraph"/>
        <w:numPr>
          <w:ilvl w:val="0"/>
          <w:numId w:val="17"/>
        </w:numPr>
        <w:spacing w:after="160" w:line="240" w:lineRule="auto"/>
        <w:ind w:left="360"/>
        <w:jc w:val="both"/>
        <w:rPr>
          <w:rFonts w:ascii="Sylfaen" w:hAnsi="Sylfaen"/>
          <w:color w:val="000000"/>
          <w:lang w:val="ka-GE"/>
        </w:rPr>
      </w:pPr>
      <w:r w:rsidRPr="00CA6724">
        <w:rPr>
          <w:rFonts w:ascii="Sylfaen" w:hAnsi="Sylfaen"/>
          <w:color w:val="000000"/>
          <w:lang w:val="ka-GE"/>
        </w:rPr>
        <w:t>„სპორტის მოღვაწეთა სოციალური დაცვის ღონისძიებები“ პროგრამის ფარგლებში სტიპენდია გაიცა 1 184 სპორტსმენზე, მწვრთნელსა, საექიმო და ადმინისტრაციულ პერსონალზე, ხოლო  „ვეტერან სპორტსმენთა და სპორტის მუშაკთა სოციალური დახმარების“ პროგრამის ფარგლებში მატერიალური და სოციალური მდგომარეობის გასაუმჯობესებლად 304 ვეტერანმა სპორტსმენმა და სპორტის მუშაკმა მიიღო დახმარება; „ოლიმპიური ჩემპიონების სტიპენდიების“ პროგრამის ფარგლებში სტიპენდიები დანიშნული ქონდა 136 სპორტსმენს; „მაღალმთიან დასახლებებში სპორტის სფეროში დასაქმებული მწვრთნელების მხარდაჭერა“ პროგრამის ფარგლებში გაიცა დახმარება 50-დან 70 ლარამდე ოდენობით 26 მუნიციპალიტეტში 265 მწვრთნელზე.</w:t>
      </w:r>
    </w:p>
    <w:p w:rsidR="00CA6724" w:rsidRPr="00CA6724" w:rsidRDefault="00CA6724" w:rsidP="00CA6724">
      <w:pPr>
        <w:pStyle w:val="ListParagraph"/>
        <w:numPr>
          <w:ilvl w:val="0"/>
          <w:numId w:val="17"/>
        </w:numPr>
        <w:spacing w:after="160" w:line="240" w:lineRule="auto"/>
        <w:ind w:left="360"/>
        <w:jc w:val="both"/>
        <w:rPr>
          <w:rFonts w:ascii="Sylfaen" w:hAnsi="Sylfaen"/>
          <w:color w:val="000000"/>
          <w:lang w:val="ka-GE"/>
        </w:rPr>
      </w:pPr>
      <w:r w:rsidRPr="00CA6724">
        <w:rPr>
          <w:rFonts w:ascii="Sylfaen" w:hAnsi="Sylfaen"/>
          <w:color w:val="000000"/>
          <w:lang w:val="ka-GE"/>
        </w:rPr>
        <w:t>სპორტის 65-მდე სახეობაში დაფინანსდა 92 ეროვნული შეჯიბრების ორგანიზება და 206 საერთაშორისო სპორტულ შეჯიბრში მონაწილეობა, ასევე, 108 სასწავლო-საწვრთნელი შეკრება, როგორც საქართველოში, ასევე საზღვარგარეთ. ქართველმა სპორტსმენებმა საერთაშორისო ასპარეზზე მოიპოვეს 103 ოქროს, 96 ვერცხლის, 82 ბრინჯაოს, ჯამში 281 მედალი;</w:t>
      </w:r>
    </w:p>
    <w:p w:rsidR="00C26AF9" w:rsidRPr="001D7520" w:rsidRDefault="00C26AF9" w:rsidP="00C26AF9">
      <w:pPr>
        <w:pStyle w:val="ListParagraph"/>
        <w:numPr>
          <w:ilvl w:val="0"/>
          <w:numId w:val="17"/>
        </w:numPr>
        <w:spacing w:after="0" w:line="240" w:lineRule="auto"/>
        <w:ind w:left="360"/>
        <w:jc w:val="both"/>
        <w:rPr>
          <w:rFonts w:ascii="Sylfaen" w:hAnsi="Sylfaen"/>
          <w:color w:val="000000" w:themeColor="text1"/>
          <w:lang w:val="ka-GE"/>
        </w:rPr>
      </w:pPr>
      <w:bookmarkStart w:id="1" w:name="_Hlk164764585"/>
      <w:r w:rsidRPr="001D7520">
        <w:rPr>
          <w:rFonts w:ascii="Sylfaen" w:hAnsi="Sylfaen"/>
          <w:color w:val="000000" w:themeColor="text1"/>
          <w:lang w:val="ka-GE"/>
        </w:rPr>
        <w:t>ანაზღაურებულ</w:t>
      </w:r>
      <w:r w:rsidRPr="001D7520">
        <w:rPr>
          <w:rFonts w:ascii="Sylfaen" w:hAnsi="Sylfaen"/>
          <w:color w:val="000000" w:themeColor="text1"/>
        </w:rPr>
        <w:t xml:space="preserve"> </w:t>
      </w:r>
      <w:r w:rsidRPr="001D7520">
        <w:rPr>
          <w:rFonts w:ascii="Sylfaen" w:hAnsi="Sylfaen"/>
          <w:color w:val="000000" w:themeColor="text1"/>
          <w:lang w:val="ka-GE"/>
        </w:rPr>
        <w:t xml:space="preserve">იქნა </w:t>
      </w:r>
      <w:r w:rsidRPr="001D7520">
        <w:rPr>
          <w:rFonts w:ascii="Sylfaen" w:eastAsiaTheme="minorEastAsia" w:hAnsi="Sylfaen" w:cs="Sylfaen"/>
          <w:bCs/>
          <w:color w:val="000000" w:themeColor="text1"/>
          <w:shd w:val="clear" w:color="auto" w:fill="FFFFFF"/>
          <w:lang w:val="ka-GE"/>
        </w:rPr>
        <w:t>(</w:t>
      </w:r>
      <w:r w:rsidRPr="001D7520">
        <w:rPr>
          <w:rFonts w:ascii="Sylfaen" w:eastAsiaTheme="minorEastAsia" w:hAnsi="Sylfaen" w:cs="Sylfaen"/>
          <w:bCs/>
          <w:color w:val="000000" w:themeColor="text1"/>
          <w:shd w:val="clear" w:color="auto" w:fill="FFFFFF"/>
        </w:rPr>
        <w:t>5.4</w:t>
      </w:r>
      <w:r w:rsidRPr="001D7520">
        <w:rPr>
          <w:rFonts w:ascii="Sylfaen" w:eastAsiaTheme="minorEastAsia" w:hAnsi="Sylfaen" w:cs="Sylfaen"/>
          <w:bCs/>
          <w:color w:val="000000" w:themeColor="text1"/>
          <w:shd w:val="clear" w:color="auto" w:fill="FFFFFF"/>
          <w:lang w:val="ka-GE"/>
        </w:rPr>
        <w:t xml:space="preserve"> </w:t>
      </w:r>
      <w:r w:rsidRPr="001D7520">
        <w:rPr>
          <w:rFonts w:ascii="Sylfaen" w:hAnsi="Sylfaen"/>
          <w:color w:val="000000" w:themeColor="text1"/>
          <w:lang w:val="ka-GE"/>
        </w:rPr>
        <w:t xml:space="preserve">მლნ ლარი)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მიერ </w:t>
      </w:r>
      <w:r w:rsidRPr="001D7520">
        <w:rPr>
          <w:rFonts w:ascii="Sylfaen" w:hAnsi="Sylfaen"/>
          <w:lang w:val="ka-GE"/>
        </w:rPr>
        <w:t xml:space="preserve">2024 წლის 1 დეკემბრიდან 2025 წლის თებერვლის </w:t>
      </w:r>
      <w:r w:rsidRPr="001D7520">
        <w:rPr>
          <w:rFonts w:ascii="Sylfaen" w:hAnsi="Sylfaen"/>
          <w:color w:val="000000" w:themeColor="text1"/>
          <w:lang w:val="ka-GE"/>
        </w:rPr>
        <w:t xml:space="preserve">პერიოდში  მოხმარებული ბუნებრივი აირის ღირებულება (მოხმარებული ბუნებრივი აირის ოდენობა - </w:t>
      </w:r>
      <w:r w:rsidRPr="001D7520">
        <w:rPr>
          <w:rFonts w:ascii="Sylfaen" w:hAnsi="Sylfaen"/>
          <w:color w:val="000000" w:themeColor="text1"/>
        </w:rPr>
        <w:t>11.7</w:t>
      </w:r>
      <w:r w:rsidRPr="001D7520">
        <w:rPr>
          <w:rFonts w:ascii="Sylfaen" w:hAnsi="Sylfaen"/>
          <w:bCs/>
          <w:color w:val="000000" w:themeColor="text1"/>
          <w:lang w:val="ka-GE"/>
        </w:rPr>
        <w:t xml:space="preserve"> </w:t>
      </w:r>
      <w:r w:rsidRPr="001D7520">
        <w:rPr>
          <w:rFonts w:ascii="Sylfaen" w:hAnsi="Sylfaen"/>
          <w:color w:val="000000" w:themeColor="text1"/>
          <w:lang w:val="ka-GE"/>
        </w:rPr>
        <w:t>მლნ მ³);</w:t>
      </w:r>
    </w:p>
    <w:p w:rsidR="00C26AF9" w:rsidRPr="001D7520" w:rsidRDefault="00C26AF9" w:rsidP="00C26AF9">
      <w:pPr>
        <w:pStyle w:val="ListParagraph"/>
        <w:numPr>
          <w:ilvl w:val="0"/>
          <w:numId w:val="17"/>
        </w:numPr>
        <w:spacing w:after="0" w:line="240" w:lineRule="auto"/>
        <w:ind w:left="360"/>
        <w:jc w:val="both"/>
        <w:rPr>
          <w:rFonts w:ascii="Sylfaen" w:hAnsi="Sylfaen"/>
          <w:color w:val="000000" w:themeColor="text1"/>
          <w:lang w:val="ka-GE"/>
        </w:rPr>
      </w:pPr>
      <w:r w:rsidRPr="001D7520">
        <w:rPr>
          <w:rFonts w:ascii="Sylfaen" w:hAnsi="Sylfaen"/>
          <w:color w:val="000000" w:themeColor="text1"/>
          <w:lang w:val="ka-GE"/>
        </w:rPr>
        <w:t>ანაზღაურებულ იქნა (</w:t>
      </w:r>
      <w:r w:rsidRPr="001D7520">
        <w:rPr>
          <w:rFonts w:ascii="Sylfaen" w:hAnsi="Sylfaen"/>
          <w:lang w:val="ka-GE"/>
        </w:rPr>
        <w:t>184</w:t>
      </w:r>
      <w:r w:rsidRPr="001D7520">
        <w:rPr>
          <w:rFonts w:ascii="Sylfaen" w:hAnsi="Sylfaen"/>
        </w:rPr>
        <w:t>.</w:t>
      </w:r>
      <w:r w:rsidRPr="001D7520">
        <w:rPr>
          <w:rFonts w:ascii="Sylfaen" w:hAnsi="Sylfaen"/>
          <w:lang w:val="ka-GE"/>
        </w:rPr>
        <w:t>2</w:t>
      </w:r>
      <w:r w:rsidRPr="001D7520">
        <w:rPr>
          <w:rFonts w:ascii="Sylfaen" w:hAnsi="Sylfaen"/>
        </w:rPr>
        <w:t xml:space="preserve"> </w:t>
      </w:r>
      <w:r w:rsidRPr="001D7520">
        <w:rPr>
          <w:rFonts w:ascii="Sylfaen" w:hAnsi="Sylfaen"/>
          <w:color w:val="000000" w:themeColor="text1"/>
          <w:lang w:val="ka-GE"/>
        </w:rPr>
        <w:t xml:space="preserve">ათასი ლარი) რუსეთის ფედერაციის მიერ განხორციელებული სამხედრო აგრესიის შედეგად ოკუპირებულ ტერიტორიებზე (გორის, საჩხერისა და ახალგორის მუნიციპალიტეტების სოფლებში: ზემოარცევი, ახმაჯი, ქარძმანი, სინაგური და თედელეთი) არსებული აბონენტების მიერ </w:t>
      </w:r>
      <w:r w:rsidRPr="001D7520">
        <w:rPr>
          <w:rFonts w:ascii="Sylfaen" w:hAnsi="Sylfaen"/>
          <w:lang w:val="ka-GE"/>
        </w:rPr>
        <w:t xml:space="preserve">2024 წლის დეკემბრიდან 2025 წლის თებერვლის </w:t>
      </w:r>
      <w:r w:rsidRPr="001D7520">
        <w:rPr>
          <w:rFonts w:ascii="Sylfaen" w:hAnsi="Sylfaen"/>
          <w:color w:val="000000" w:themeColor="text1"/>
          <w:lang w:val="ka-GE"/>
        </w:rPr>
        <w:t xml:space="preserve">ჩათვლით მოხმარებული </w:t>
      </w:r>
      <w:r w:rsidRPr="001D7520">
        <w:rPr>
          <w:rFonts w:ascii="Sylfaen" w:hAnsi="Sylfaen"/>
          <w:color w:val="000000" w:themeColor="text1"/>
        </w:rPr>
        <w:t xml:space="preserve">660.6 </w:t>
      </w:r>
      <w:r w:rsidRPr="001D7520">
        <w:rPr>
          <w:rFonts w:ascii="Sylfaen" w:hAnsi="Sylfaen"/>
          <w:color w:val="000000" w:themeColor="text1"/>
          <w:lang w:val="ka-GE"/>
        </w:rPr>
        <w:t>ათასი კვტ/სთ ელექტროენერგიის ღირებულება;</w:t>
      </w:r>
    </w:p>
    <w:p w:rsidR="00C26AF9" w:rsidRPr="001D7520" w:rsidRDefault="00C26AF9" w:rsidP="00C26AF9">
      <w:pPr>
        <w:pStyle w:val="ListParagraph"/>
        <w:numPr>
          <w:ilvl w:val="0"/>
          <w:numId w:val="17"/>
        </w:numPr>
        <w:spacing w:after="0" w:line="240" w:lineRule="auto"/>
        <w:ind w:left="360"/>
        <w:jc w:val="both"/>
        <w:rPr>
          <w:rFonts w:ascii="Sylfaen" w:eastAsiaTheme="minorEastAsia" w:hAnsi="Sylfaen" w:cs="Sylfaen"/>
          <w:bCs/>
          <w:color w:val="000000" w:themeColor="text1"/>
          <w:shd w:val="clear" w:color="auto" w:fill="FFFFFF"/>
          <w:lang w:val="ka-GE"/>
        </w:rPr>
      </w:pPr>
      <w:r w:rsidRPr="001D7520">
        <w:rPr>
          <w:rFonts w:ascii="Sylfaen" w:hAnsi="Sylfaen"/>
          <w:color w:val="000000" w:themeColor="text1"/>
          <w:lang w:val="ka-GE"/>
        </w:rPr>
        <w:t xml:space="preserve">სახელმწიფო პროგრამის „აწარმოე საქართველოში“ უნივერსალური ინდუსტრიული ნაწილის ფარგლებში </w:t>
      </w:r>
      <w:r w:rsidRPr="001D7520">
        <w:rPr>
          <w:rFonts w:ascii="Sylfaen" w:eastAsiaTheme="minorEastAsia" w:hAnsi="Sylfaen" w:cstheme="minorHAnsi"/>
          <w:bCs/>
          <w:color w:val="000000" w:themeColor="text1"/>
          <w:shd w:val="clear" w:color="auto" w:fill="FFFFFF"/>
          <w:lang w:val="ka-GE"/>
        </w:rPr>
        <w:t xml:space="preserve">დადასტურდა </w:t>
      </w:r>
      <w:r w:rsidRPr="001D7520">
        <w:rPr>
          <w:rFonts w:ascii="Sylfaen" w:eastAsiaTheme="minorEastAsia" w:hAnsi="Sylfaen" w:cs="Sylfaen"/>
          <w:bCs/>
          <w:color w:val="000000" w:themeColor="text1"/>
          <w:shd w:val="clear" w:color="auto" w:fill="FFFFFF"/>
          <w:lang w:val="ka-GE"/>
        </w:rPr>
        <w:t xml:space="preserve">97 </w:t>
      </w:r>
      <w:r w:rsidRPr="001D7520">
        <w:rPr>
          <w:rFonts w:ascii="Sylfaen" w:hAnsi="Sylfaen"/>
          <w:color w:val="000000" w:themeColor="text1"/>
          <w:lang w:val="ka-GE"/>
        </w:rPr>
        <w:t xml:space="preserve">ბიზნეს პროექტი (მათ შორის მოხდა </w:t>
      </w:r>
      <w:r w:rsidRPr="001D7520">
        <w:rPr>
          <w:rFonts w:ascii="Sylfaen" w:eastAsiaTheme="minorEastAsia" w:hAnsi="Sylfaen" w:cs="Sylfaen"/>
          <w:bCs/>
          <w:color w:val="000000" w:themeColor="text1"/>
          <w:shd w:val="clear" w:color="auto" w:fill="FFFFFF"/>
          <w:lang w:val="ka-GE"/>
        </w:rPr>
        <w:t>8</w:t>
      </w:r>
      <w:r w:rsidRPr="001D7520">
        <w:rPr>
          <w:rFonts w:ascii="Sylfaen" w:eastAsiaTheme="minorEastAsia" w:hAnsi="Sylfaen" w:cs="Sylfaen"/>
          <w:bCs/>
          <w:color w:val="000000" w:themeColor="text1"/>
          <w:shd w:val="clear" w:color="auto" w:fill="FFFFFF"/>
          <w:lang w:val="ru-RU"/>
        </w:rPr>
        <w:t xml:space="preserve"> </w:t>
      </w:r>
      <w:r w:rsidRPr="001D7520">
        <w:rPr>
          <w:rFonts w:ascii="Sylfaen" w:hAnsi="Sylfaen"/>
          <w:color w:val="000000" w:themeColor="text1"/>
          <w:lang w:val="ka-GE"/>
        </w:rPr>
        <w:t xml:space="preserve">პროექტზე სესხის/ლიზინგის რეფინანსირება), ხოლო </w:t>
      </w:r>
      <w:r w:rsidRPr="001D7520">
        <w:rPr>
          <w:rFonts w:ascii="Sylfaen" w:eastAsiaTheme="minorEastAsia" w:hAnsi="Sylfaen" w:cs="Sylfaen"/>
          <w:bCs/>
          <w:color w:val="000000" w:themeColor="text1"/>
          <w:shd w:val="clear" w:color="auto" w:fill="FFFFFF"/>
          <w:lang w:val="ka-GE"/>
        </w:rPr>
        <w:t xml:space="preserve">32 </w:t>
      </w:r>
      <w:r w:rsidRPr="001D7520">
        <w:rPr>
          <w:rFonts w:ascii="Sylfaen" w:hAnsi="Sylfaen"/>
          <w:color w:val="000000" w:themeColor="text1"/>
          <w:lang w:val="ka-GE"/>
        </w:rPr>
        <w:t xml:space="preserve">სესხზე გამოყენებულ იქნა საკრედიტო-საგარანტიო სქემა. საფინანსო ინსტიტუტების მიერ გაცემულმა სესხის/ლიზინგის საერთო ჯამურმა მოცულობამ შეადგინა </w:t>
      </w:r>
      <w:r w:rsidRPr="001D7520">
        <w:rPr>
          <w:rFonts w:ascii="Sylfaen" w:eastAsiaTheme="minorEastAsia" w:hAnsi="Sylfaen" w:cs="Sylfaen"/>
          <w:bCs/>
          <w:color w:val="000000" w:themeColor="text1"/>
          <w:shd w:val="clear" w:color="auto" w:fill="FFFFFF"/>
          <w:lang w:val="ka-GE"/>
        </w:rPr>
        <w:t xml:space="preserve">77.3 მლნ </w:t>
      </w:r>
      <w:r w:rsidRPr="001D7520">
        <w:rPr>
          <w:rFonts w:ascii="Sylfaen" w:hAnsi="Sylfaen"/>
          <w:color w:val="000000" w:themeColor="text1"/>
          <w:lang w:val="ka-GE"/>
        </w:rPr>
        <w:t xml:space="preserve">ლარი (მათ შორის მსოფლიო ბანკის პროექტის ფარგლებში უნივერსალური ინდუსტრიული ნაწილის მიმართულებით დადასტურდა </w:t>
      </w:r>
      <w:r w:rsidRPr="001D7520">
        <w:rPr>
          <w:rFonts w:ascii="Sylfaen" w:eastAsiaTheme="minorEastAsia" w:hAnsi="Sylfaen" w:cs="Sylfaen"/>
          <w:bCs/>
          <w:color w:val="000000" w:themeColor="text1"/>
          <w:shd w:val="clear" w:color="auto" w:fill="FFFFFF"/>
          <w:lang w:val="ka-GE"/>
        </w:rPr>
        <w:t xml:space="preserve">39 </w:t>
      </w:r>
      <w:r w:rsidRPr="001D7520">
        <w:rPr>
          <w:rFonts w:ascii="Sylfaen" w:hAnsi="Sylfaen"/>
          <w:color w:val="000000" w:themeColor="text1"/>
          <w:lang w:val="ka-GE"/>
        </w:rPr>
        <w:t xml:space="preserve">სესხის/ლიზინგის </w:t>
      </w:r>
      <w:r w:rsidRPr="001D7520">
        <w:rPr>
          <w:rFonts w:ascii="Sylfaen" w:eastAsiaTheme="minorEastAsia" w:hAnsi="Sylfaen" w:cstheme="minorHAnsi"/>
          <w:bCs/>
          <w:color w:val="000000" w:themeColor="text1"/>
          <w:shd w:val="clear" w:color="auto" w:fill="FFFFFF"/>
          <w:lang w:val="ka-GE"/>
        </w:rPr>
        <w:t xml:space="preserve">განაცხადი და საფინანსო ინსტიტუტების მიერ გაცემულმა სესხის/ლიზინგის ჯამურმა მოცულობამ შეადგინა </w:t>
      </w:r>
      <w:r w:rsidRPr="001D7520">
        <w:rPr>
          <w:rFonts w:ascii="Sylfaen" w:eastAsiaTheme="minorEastAsia" w:hAnsi="Sylfaen" w:cs="Sylfaen"/>
          <w:bCs/>
          <w:color w:val="000000" w:themeColor="text1"/>
          <w:shd w:val="clear" w:color="auto" w:fill="FFFFFF"/>
          <w:lang w:val="ka-GE"/>
        </w:rPr>
        <w:t xml:space="preserve">38.4 </w:t>
      </w:r>
      <w:r w:rsidRPr="001D7520">
        <w:rPr>
          <w:rFonts w:ascii="Sylfaen" w:hAnsi="Sylfaen"/>
          <w:color w:val="000000" w:themeColor="text1"/>
          <w:lang w:val="ka-GE"/>
        </w:rPr>
        <w:t xml:space="preserve">მლნ </w:t>
      </w:r>
      <w:r w:rsidRPr="001D7520">
        <w:rPr>
          <w:rFonts w:ascii="Sylfaen" w:eastAsiaTheme="minorEastAsia" w:hAnsi="Sylfaen" w:cstheme="minorHAnsi"/>
          <w:bCs/>
          <w:color w:val="000000" w:themeColor="text1"/>
          <w:shd w:val="clear" w:color="auto" w:fill="FFFFFF"/>
          <w:lang w:val="ka-GE"/>
        </w:rPr>
        <w:t>ლარი</w:t>
      </w:r>
      <w:r w:rsidRPr="001D7520">
        <w:rPr>
          <w:rFonts w:ascii="Sylfaen" w:eastAsiaTheme="minorEastAsia" w:hAnsi="Sylfaen" w:cstheme="minorHAnsi"/>
          <w:bCs/>
          <w:color w:val="000000" w:themeColor="text1"/>
          <w:shd w:val="clear" w:color="auto" w:fill="FFFFFF"/>
        </w:rPr>
        <w:t>,</w:t>
      </w:r>
      <w:r w:rsidRPr="001D7520">
        <w:rPr>
          <w:rFonts w:ascii="Sylfaen" w:eastAsiaTheme="minorEastAsia" w:hAnsi="Sylfaen" w:cstheme="minorHAnsi"/>
          <w:bCs/>
          <w:color w:val="000000" w:themeColor="text1"/>
          <w:shd w:val="clear" w:color="auto" w:fill="FFFFFF"/>
          <w:lang w:val="ka-GE"/>
        </w:rPr>
        <w:t xml:space="preserve"> ხოლო</w:t>
      </w:r>
      <w:r w:rsidRPr="001D7520">
        <w:rPr>
          <w:rFonts w:ascii="Sylfaen" w:eastAsiaTheme="minorEastAsia" w:hAnsi="Sylfaen" w:cstheme="minorHAnsi"/>
          <w:bCs/>
          <w:color w:val="000000" w:themeColor="text1"/>
          <w:shd w:val="clear" w:color="auto" w:fill="FFFFFF"/>
        </w:rPr>
        <w:t xml:space="preserve"> </w:t>
      </w:r>
      <w:r w:rsidRPr="001D7520">
        <w:rPr>
          <w:rFonts w:ascii="Sylfaen" w:eastAsiaTheme="minorEastAsia" w:hAnsi="Sylfaen" w:cs="Sylfaen"/>
          <w:bCs/>
          <w:color w:val="000000" w:themeColor="text1"/>
          <w:shd w:val="clear" w:color="auto" w:fill="FFFFFF"/>
          <w:lang w:val="ka-GE"/>
        </w:rPr>
        <w:t>საკრედიტო-საგარანტიო სქემის ფარგლებში - 19 სესხი, რომელთა ჯამურმა მოცულობამ შეადგინა 17.2 მლნ ლარი</w:t>
      </w:r>
      <w:r w:rsidRPr="001D7520">
        <w:rPr>
          <w:rFonts w:ascii="Sylfaen" w:eastAsiaTheme="minorEastAsia" w:hAnsi="Sylfaen" w:cstheme="minorHAnsi"/>
          <w:bCs/>
          <w:color w:val="000000" w:themeColor="text1"/>
          <w:shd w:val="clear" w:color="auto" w:fill="FFFFFF"/>
          <w:lang w:val="ka-GE"/>
        </w:rPr>
        <w:t>)</w:t>
      </w:r>
      <w:r w:rsidRPr="001D7520">
        <w:rPr>
          <w:rFonts w:ascii="Sylfaen" w:eastAsiaTheme="minorEastAsia" w:hAnsi="Sylfaen" w:cstheme="minorHAnsi"/>
          <w:bCs/>
          <w:color w:val="000000" w:themeColor="text1"/>
          <w:shd w:val="clear" w:color="auto" w:fill="FFFFFF"/>
        </w:rPr>
        <w:t>;</w:t>
      </w:r>
    </w:p>
    <w:bookmarkEnd w:id="1"/>
    <w:p w:rsidR="00C26AF9" w:rsidRPr="001D7520" w:rsidRDefault="00C26AF9" w:rsidP="00C26AF9">
      <w:pPr>
        <w:pStyle w:val="ListParagraph"/>
        <w:numPr>
          <w:ilvl w:val="0"/>
          <w:numId w:val="17"/>
        </w:numPr>
        <w:spacing w:after="0" w:line="240" w:lineRule="auto"/>
        <w:ind w:left="360"/>
        <w:jc w:val="both"/>
        <w:rPr>
          <w:rFonts w:ascii="Sylfaen" w:eastAsiaTheme="minorEastAsia" w:hAnsi="Sylfaen" w:cs="Sylfaen"/>
          <w:bCs/>
          <w:color w:val="000000" w:themeColor="text1"/>
          <w:shd w:val="clear" w:color="auto" w:fill="FFFFFF"/>
          <w:lang w:val="ka-GE"/>
        </w:rPr>
      </w:pPr>
      <w:r w:rsidRPr="001D7520">
        <w:rPr>
          <w:rFonts w:ascii="Sylfaen" w:hAnsi="Sylfaen"/>
          <w:color w:val="000000" w:themeColor="text1"/>
          <w:lang w:val="ka-GE"/>
        </w:rPr>
        <w:t xml:space="preserve">სამშენებლო სექტორის ხელშეწყობის „იპოთეკური კრედიტების მხარდაჭერის მექანიზმის“ ფარგლებში სუბსიდირება გაეწია </w:t>
      </w:r>
      <w:r w:rsidRPr="001D7520">
        <w:rPr>
          <w:rFonts w:ascii="Sylfaen" w:eastAsiaTheme="minorEastAsia" w:hAnsi="Sylfaen" w:cs="Sylfaen"/>
          <w:bCs/>
          <w:color w:val="000000" w:themeColor="text1"/>
          <w:shd w:val="clear" w:color="auto" w:fill="FFFFFF"/>
          <w:lang w:val="ka-GE"/>
        </w:rPr>
        <w:t xml:space="preserve">3 946 </w:t>
      </w:r>
      <w:r w:rsidRPr="001D7520">
        <w:rPr>
          <w:rFonts w:ascii="Sylfaen" w:hAnsi="Sylfaen"/>
          <w:color w:val="000000" w:themeColor="text1"/>
          <w:lang w:val="ka-GE"/>
        </w:rPr>
        <w:t xml:space="preserve">ბენეფიციარს ჯამურად </w:t>
      </w:r>
      <w:r w:rsidRPr="001D7520">
        <w:rPr>
          <w:rFonts w:ascii="Sylfaen" w:eastAsiaTheme="minorEastAsia" w:hAnsi="Sylfaen" w:cs="Sylfaen"/>
          <w:bCs/>
          <w:color w:val="000000" w:themeColor="text1"/>
          <w:shd w:val="clear" w:color="auto" w:fill="FFFFFF"/>
          <w:lang w:val="ka-GE"/>
        </w:rPr>
        <w:t xml:space="preserve">2.5 </w:t>
      </w:r>
      <w:r w:rsidRPr="001D7520">
        <w:rPr>
          <w:rFonts w:ascii="Sylfaen" w:hAnsi="Sylfaen"/>
          <w:color w:val="000000" w:themeColor="text1"/>
          <w:lang w:val="ka-GE"/>
        </w:rPr>
        <w:t xml:space="preserve">მლნ ლარის ოდენობით. სუბსიდირებული იპოთეკური სესხის პროგრამის ფარგლებში დადასტურდა </w:t>
      </w:r>
      <w:r w:rsidRPr="001D7520">
        <w:rPr>
          <w:rFonts w:ascii="Sylfaen" w:eastAsiaTheme="minorEastAsia" w:hAnsi="Sylfaen" w:cs="Sylfaen"/>
          <w:bCs/>
          <w:color w:val="000000" w:themeColor="text1"/>
          <w:shd w:val="clear" w:color="auto" w:fill="FFFFFF"/>
          <w:lang w:val="ka-GE"/>
        </w:rPr>
        <w:t xml:space="preserve">332 </w:t>
      </w:r>
      <w:r w:rsidRPr="001D7520">
        <w:rPr>
          <w:rFonts w:ascii="Sylfaen" w:hAnsi="Sylfaen"/>
          <w:color w:val="000000" w:themeColor="text1"/>
          <w:lang w:val="ka-GE"/>
        </w:rPr>
        <w:t xml:space="preserve">იპოთეკური სესხი </w:t>
      </w:r>
      <w:r w:rsidRPr="001D7520">
        <w:rPr>
          <w:rFonts w:ascii="Sylfaen" w:hAnsi="Sylfaen"/>
          <w:color w:val="000000" w:themeColor="text1"/>
          <w:lang w:val="ka-GE"/>
        </w:rPr>
        <w:lastRenderedPageBreak/>
        <w:t>(</w:t>
      </w:r>
      <w:r w:rsidRPr="001D7520">
        <w:rPr>
          <w:rFonts w:ascii="Sylfaen" w:eastAsiaTheme="minorEastAsia" w:hAnsi="Sylfaen" w:cs="Sylfaen"/>
          <w:bCs/>
          <w:color w:val="000000" w:themeColor="text1"/>
          <w:shd w:val="clear" w:color="auto" w:fill="FFFFFF"/>
          <w:lang w:val="ka-GE"/>
        </w:rPr>
        <w:t>მათ შორის ერთი სესხის რეფინანსირება)</w:t>
      </w:r>
      <w:r w:rsidRPr="001D7520">
        <w:rPr>
          <w:rFonts w:ascii="Sylfaen" w:hAnsi="Sylfaen"/>
          <w:color w:val="000000" w:themeColor="text1"/>
          <w:lang w:val="ka-GE"/>
        </w:rPr>
        <w:t xml:space="preserve">. სესხების ჯამურმა მოცულობამ შეადგინა </w:t>
      </w:r>
      <w:r w:rsidRPr="001D7520">
        <w:rPr>
          <w:rFonts w:ascii="Sylfaen" w:eastAsiaTheme="minorEastAsia" w:hAnsi="Sylfaen" w:cs="Sylfaen"/>
          <w:bCs/>
          <w:color w:val="000000" w:themeColor="text1"/>
          <w:shd w:val="clear" w:color="auto" w:fill="FFFFFF"/>
          <w:lang w:val="ka-GE"/>
        </w:rPr>
        <w:t xml:space="preserve">46.7 </w:t>
      </w:r>
      <w:r w:rsidRPr="001D7520">
        <w:rPr>
          <w:rFonts w:ascii="Sylfaen" w:hAnsi="Sylfaen"/>
          <w:color w:val="000000" w:themeColor="text1"/>
          <w:lang w:val="ka-GE"/>
        </w:rPr>
        <w:t xml:space="preserve">მლნ ლარი. აღნიშნული პროგრამის ფარგლებში სუბსიდია გაიცა </w:t>
      </w:r>
      <w:r w:rsidRPr="001D7520">
        <w:rPr>
          <w:rFonts w:ascii="Sylfaen" w:eastAsiaTheme="minorEastAsia" w:hAnsi="Sylfaen" w:cs="Sylfaen"/>
          <w:bCs/>
          <w:color w:val="000000" w:themeColor="text1"/>
          <w:shd w:val="clear" w:color="auto" w:fill="FFFFFF"/>
          <w:lang w:val="ka-GE"/>
        </w:rPr>
        <w:t xml:space="preserve">6 239 </w:t>
      </w:r>
      <w:r w:rsidRPr="001D7520">
        <w:rPr>
          <w:rFonts w:ascii="Sylfaen" w:hAnsi="Sylfaen"/>
          <w:color w:val="000000" w:themeColor="text1"/>
          <w:lang w:val="ka-GE"/>
        </w:rPr>
        <w:t xml:space="preserve">ბენეფიციარზე </w:t>
      </w:r>
      <w:r w:rsidRPr="001D7520">
        <w:rPr>
          <w:rFonts w:ascii="Sylfaen" w:eastAsiaTheme="minorEastAsia" w:hAnsi="Sylfaen" w:cs="Sylfaen"/>
          <w:bCs/>
          <w:color w:val="000000" w:themeColor="text1"/>
          <w:shd w:val="clear" w:color="auto" w:fill="FFFFFF"/>
          <w:lang w:val="ka-GE"/>
        </w:rPr>
        <w:t xml:space="preserve">7.6 </w:t>
      </w:r>
      <w:r w:rsidRPr="001D7520">
        <w:rPr>
          <w:rFonts w:ascii="Sylfaen" w:hAnsi="Sylfaen"/>
          <w:color w:val="000000" w:themeColor="text1"/>
          <w:lang w:val="ka-GE"/>
        </w:rPr>
        <w:t>მლნ ლარის ოდენობით;</w:t>
      </w:r>
    </w:p>
    <w:p w:rsidR="00C26AF9" w:rsidRPr="001D7520" w:rsidRDefault="00C26AF9" w:rsidP="00C26AF9">
      <w:pPr>
        <w:pStyle w:val="ListParagraph"/>
        <w:numPr>
          <w:ilvl w:val="0"/>
          <w:numId w:val="17"/>
        </w:numPr>
        <w:spacing w:after="0" w:line="240" w:lineRule="auto"/>
        <w:ind w:left="360"/>
        <w:jc w:val="both"/>
        <w:rPr>
          <w:rFonts w:ascii="Sylfaen" w:hAnsi="Sylfaen"/>
          <w:color w:val="000000" w:themeColor="text1"/>
          <w:lang w:val="ka-GE"/>
        </w:rPr>
      </w:pPr>
      <w:r w:rsidRPr="001D7520">
        <w:rPr>
          <w:rFonts w:ascii="Sylfaen" w:hAnsi="Sylfaen"/>
          <w:color w:val="000000" w:themeColor="text1"/>
          <w:lang w:val="ka-GE"/>
        </w:rPr>
        <w:t xml:space="preserve">საკრედიტო-საგარანტიო სქემის ფარგლებში დადასტურდა </w:t>
      </w:r>
      <w:r w:rsidRPr="001D7520">
        <w:rPr>
          <w:rFonts w:ascii="Sylfaen" w:eastAsiaTheme="minorEastAsia" w:hAnsi="Sylfaen" w:cs="Sylfaen"/>
          <w:bCs/>
          <w:color w:val="000000" w:themeColor="text1"/>
          <w:shd w:val="clear" w:color="auto" w:fill="FFFFFF"/>
          <w:lang w:val="ka-GE"/>
        </w:rPr>
        <w:t xml:space="preserve">55 </w:t>
      </w:r>
      <w:r w:rsidRPr="001D7520">
        <w:rPr>
          <w:rFonts w:ascii="Sylfaen" w:hAnsi="Sylfaen"/>
          <w:color w:val="000000" w:themeColor="text1"/>
          <w:lang w:val="ka-GE"/>
        </w:rPr>
        <w:t xml:space="preserve">სესხის </w:t>
      </w:r>
      <w:r w:rsidRPr="001D7520">
        <w:rPr>
          <w:rFonts w:ascii="Sylfaen" w:eastAsiaTheme="minorEastAsia" w:hAnsi="Sylfaen" w:cs="Sylfaen"/>
          <w:bCs/>
          <w:color w:val="000000" w:themeColor="text1"/>
          <w:shd w:val="clear" w:color="auto" w:fill="FFFFFF"/>
          <w:lang w:val="ka-GE"/>
        </w:rPr>
        <w:t xml:space="preserve">განაცხადი </w:t>
      </w:r>
      <w:r w:rsidRPr="001D7520">
        <w:rPr>
          <w:rFonts w:ascii="Sylfaen" w:hAnsi="Sylfaen"/>
          <w:color w:val="000000" w:themeColor="text1"/>
          <w:lang w:val="ka-GE"/>
        </w:rPr>
        <w:t xml:space="preserve">(მათ შორის </w:t>
      </w:r>
      <w:r w:rsidRPr="001D7520">
        <w:rPr>
          <w:rFonts w:ascii="Sylfaen" w:eastAsiaTheme="minorEastAsia" w:hAnsi="Sylfaen" w:cs="Sylfaen"/>
          <w:bCs/>
          <w:color w:val="000000" w:themeColor="text1"/>
          <w:shd w:val="clear" w:color="auto" w:fill="FFFFFF"/>
          <w:lang w:val="ka-GE"/>
        </w:rPr>
        <w:t>2</w:t>
      </w:r>
      <w:r w:rsidRPr="001D7520">
        <w:rPr>
          <w:rFonts w:ascii="Sylfaen" w:hAnsi="Sylfaen"/>
          <w:color w:val="000000" w:themeColor="text1"/>
          <w:lang w:val="ka-GE"/>
        </w:rPr>
        <w:t xml:space="preserve"> არსებული სესხების რეფინანსირება), რომელთა ჯამურმა მოცულობამ შეადგინა </w:t>
      </w:r>
      <w:r w:rsidRPr="001D7520">
        <w:rPr>
          <w:rFonts w:ascii="Sylfaen" w:eastAsiaTheme="minorEastAsia" w:hAnsi="Sylfaen" w:cs="Sylfaen"/>
          <w:bCs/>
          <w:color w:val="000000" w:themeColor="text1"/>
          <w:shd w:val="clear" w:color="auto" w:fill="FFFFFF"/>
          <w:lang w:val="ka-GE"/>
        </w:rPr>
        <w:t xml:space="preserve">42.2 </w:t>
      </w:r>
      <w:r w:rsidRPr="001D7520">
        <w:rPr>
          <w:rFonts w:ascii="Sylfaen" w:hAnsi="Sylfaen"/>
          <w:color w:val="000000" w:themeColor="text1"/>
          <w:lang w:val="ka-GE"/>
        </w:rPr>
        <w:t xml:space="preserve">მლნ ლარი. განხორციელდა </w:t>
      </w:r>
      <w:r w:rsidRPr="001D7520">
        <w:rPr>
          <w:rFonts w:ascii="Sylfaen" w:eastAsiaTheme="minorEastAsia" w:hAnsi="Sylfaen" w:cs="Sylfaen"/>
          <w:bCs/>
          <w:color w:val="000000" w:themeColor="text1"/>
          <w:shd w:val="clear" w:color="auto" w:fill="FFFFFF"/>
          <w:lang w:val="ka-GE"/>
        </w:rPr>
        <w:t xml:space="preserve">13.8 </w:t>
      </w:r>
      <w:r w:rsidRPr="001D7520">
        <w:rPr>
          <w:rFonts w:ascii="Sylfaen" w:hAnsi="Sylfaen"/>
          <w:color w:val="000000" w:themeColor="text1"/>
          <w:lang w:val="ka-GE"/>
        </w:rPr>
        <w:t xml:space="preserve">მლნ ლარის ოდენობით საგარანტიო თანხების კომერციულ ბანკებში სააგენტოს დეპოზიტებზე განთავსება.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დეპოზიტებზე განთავსდა საგარანტიო თანხები 15.7 მლნ ლარის ოდენობით (მათ შორის 2022 წელს დამტკიცებულ </w:t>
      </w:r>
      <w:r w:rsidRPr="001D7520">
        <w:rPr>
          <w:rFonts w:ascii="Sylfaen" w:hAnsi="Sylfaen" w:cs="Sylfaen"/>
          <w:lang w:val="ka-GE"/>
        </w:rPr>
        <w:t xml:space="preserve">4 სესხზე </w:t>
      </w:r>
      <w:r w:rsidRPr="001D7520">
        <w:rPr>
          <w:rFonts w:ascii="Sylfaen" w:hAnsi="Sylfaen"/>
          <w:color w:val="000000" w:themeColor="text1"/>
          <w:lang w:val="ka-GE"/>
        </w:rPr>
        <w:t xml:space="preserve">- </w:t>
      </w:r>
      <w:r w:rsidRPr="001D7520">
        <w:rPr>
          <w:rFonts w:ascii="Sylfaen" w:hAnsi="Sylfaen" w:cs="Sylfaen"/>
          <w:lang w:val="ka-GE"/>
        </w:rPr>
        <w:t xml:space="preserve">96.7 ათასი </w:t>
      </w:r>
      <w:r w:rsidRPr="001D7520">
        <w:rPr>
          <w:rFonts w:ascii="Sylfaen" w:hAnsi="Sylfaen"/>
          <w:color w:val="000000" w:themeColor="text1"/>
          <w:lang w:val="ka-GE"/>
        </w:rPr>
        <w:t xml:space="preserve">ლარი (მათ შორის მსოფლიო ბანკის პროექტის ფარგლებში გამოყოფილი სახსრებით დამტკიცებულ </w:t>
      </w:r>
      <w:r w:rsidRPr="001D7520">
        <w:rPr>
          <w:rFonts w:ascii="Sylfaen" w:hAnsi="Sylfaen" w:cs="Sylfaen"/>
          <w:lang w:val="ka-GE"/>
        </w:rPr>
        <w:t>2 სესხზე</w:t>
      </w:r>
      <w:r w:rsidRPr="001D7520">
        <w:rPr>
          <w:rFonts w:ascii="Sylfaen" w:hAnsi="Sylfaen"/>
          <w:color w:val="000000" w:themeColor="text1"/>
          <w:lang w:val="ka-GE"/>
        </w:rPr>
        <w:t xml:space="preserve"> - </w:t>
      </w:r>
      <w:r w:rsidRPr="001D7520">
        <w:rPr>
          <w:rFonts w:ascii="Sylfaen" w:hAnsi="Sylfaen" w:cs="Sylfaen"/>
          <w:lang w:val="ka-GE"/>
        </w:rPr>
        <w:t xml:space="preserve">32.1 ათასი </w:t>
      </w:r>
      <w:r w:rsidRPr="001D7520">
        <w:rPr>
          <w:rFonts w:ascii="Sylfaen" w:hAnsi="Sylfaen"/>
          <w:color w:val="000000" w:themeColor="text1"/>
          <w:lang w:val="ka-GE"/>
        </w:rPr>
        <w:t xml:space="preserve">ლარი), 2023 წლის დამტკიცებულ </w:t>
      </w:r>
      <w:r w:rsidRPr="001D7520">
        <w:rPr>
          <w:rFonts w:ascii="Sylfaen" w:hAnsi="Sylfaen" w:cs="Sylfaen"/>
          <w:lang w:val="ka-GE"/>
        </w:rPr>
        <w:t xml:space="preserve">14 სესხზე </w:t>
      </w:r>
      <w:r w:rsidRPr="001D7520">
        <w:rPr>
          <w:rFonts w:ascii="Sylfaen" w:hAnsi="Sylfaen"/>
          <w:color w:val="000000" w:themeColor="text1"/>
          <w:lang w:val="ka-GE"/>
        </w:rPr>
        <w:t>- </w:t>
      </w:r>
      <w:r w:rsidRPr="001D7520">
        <w:rPr>
          <w:rFonts w:ascii="Sylfaen" w:hAnsi="Sylfaen" w:cs="Sylfaen"/>
          <w:lang w:val="ka-GE"/>
        </w:rPr>
        <w:t xml:space="preserve">909.9 ათასი </w:t>
      </w:r>
      <w:r w:rsidRPr="001D7520">
        <w:rPr>
          <w:rFonts w:ascii="Sylfaen" w:hAnsi="Sylfaen"/>
          <w:color w:val="000000" w:themeColor="text1"/>
          <w:lang w:val="ka-GE"/>
        </w:rPr>
        <w:t xml:space="preserve">ლარი (მათ შორის მსოფლიო ბანკის პროექტის ფარგლებში გამოყოფილი სახსრებით დამტკიცებულ </w:t>
      </w:r>
      <w:r w:rsidRPr="001D7520">
        <w:rPr>
          <w:rFonts w:ascii="Sylfaen" w:hAnsi="Sylfaen" w:cs="Sylfaen"/>
          <w:lang w:val="ka-GE"/>
        </w:rPr>
        <w:t xml:space="preserve">10 სესხზე </w:t>
      </w:r>
      <w:r w:rsidRPr="001D7520">
        <w:rPr>
          <w:rFonts w:ascii="Sylfaen" w:hAnsi="Sylfaen"/>
          <w:color w:val="000000" w:themeColor="text1"/>
          <w:lang w:val="ka-GE"/>
        </w:rPr>
        <w:t xml:space="preserve">- </w:t>
      </w:r>
      <w:r w:rsidRPr="001D7520">
        <w:rPr>
          <w:rFonts w:ascii="Sylfaen" w:hAnsi="Sylfaen" w:cs="Sylfaen"/>
          <w:lang w:val="ka-GE"/>
        </w:rPr>
        <w:t xml:space="preserve">544.7 ათასი </w:t>
      </w:r>
      <w:r w:rsidRPr="001D7520">
        <w:rPr>
          <w:rFonts w:ascii="Sylfaen" w:hAnsi="Sylfaen"/>
          <w:color w:val="000000" w:themeColor="text1"/>
          <w:lang w:val="ka-GE"/>
        </w:rPr>
        <w:t xml:space="preserve">ლარი); 2024 წლის დამტკიცებულ </w:t>
      </w:r>
      <w:r w:rsidRPr="001D7520">
        <w:rPr>
          <w:rFonts w:ascii="Sylfaen" w:hAnsi="Sylfaen" w:cs="Sylfaen"/>
          <w:lang w:val="ka-GE"/>
        </w:rPr>
        <w:t xml:space="preserve">83 სესხზე </w:t>
      </w:r>
      <w:r w:rsidRPr="001D7520">
        <w:rPr>
          <w:rFonts w:ascii="Sylfaen" w:hAnsi="Sylfaen"/>
          <w:color w:val="000000" w:themeColor="text1"/>
          <w:lang w:val="ka-GE"/>
        </w:rPr>
        <w:t xml:space="preserve">-  </w:t>
      </w:r>
      <w:r w:rsidRPr="001D7520">
        <w:rPr>
          <w:rFonts w:ascii="Sylfaen" w:hAnsi="Sylfaen" w:cs="Sylfaen"/>
          <w:lang w:val="ka-GE"/>
        </w:rPr>
        <w:t xml:space="preserve">10.3 მლნ </w:t>
      </w:r>
      <w:r w:rsidRPr="001D7520">
        <w:rPr>
          <w:rFonts w:ascii="Sylfaen" w:hAnsi="Sylfaen"/>
          <w:color w:val="000000" w:themeColor="text1"/>
          <w:lang w:val="ka-GE"/>
        </w:rPr>
        <w:t xml:space="preserve"> ლარი (მათ შორის მსოფლიო ბანკის პროექტის ფარგლებში გამოყოფილი სახსრებით დამტკიცებულ </w:t>
      </w:r>
      <w:r w:rsidRPr="001D7520">
        <w:rPr>
          <w:rFonts w:ascii="Sylfaen" w:hAnsi="Sylfaen" w:cs="Sylfaen"/>
          <w:lang w:val="ka-GE"/>
        </w:rPr>
        <w:t>31 სესხზე</w:t>
      </w:r>
      <w:r w:rsidRPr="001D7520">
        <w:rPr>
          <w:rFonts w:ascii="Sylfaen" w:hAnsi="Sylfaen"/>
          <w:color w:val="000000" w:themeColor="text1"/>
          <w:lang w:val="ru-RU"/>
        </w:rPr>
        <w:t xml:space="preserve"> </w:t>
      </w:r>
      <w:r w:rsidRPr="001D7520">
        <w:rPr>
          <w:rFonts w:ascii="Sylfaen" w:hAnsi="Sylfaen"/>
          <w:color w:val="000000" w:themeColor="text1"/>
          <w:lang w:val="ka-GE"/>
        </w:rPr>
        <w:t xml:space="preserve">- </w:t>
      </w:r>
      <w:r w:rsidRPr="001D7520">
        <w:rPr>
          <w:rFonts w:ascii="Sylfaen" w:hAnsi="Sylfaen" w:cs="Sylfaen"/>
          <w:lang w:val="ka-GE"/>
        </w:rPr>
        <w:t xml:space="preserve">3.9 მლნ </w:t>
      </w:r>
      <w:r w:rsidRPr="001D7520">
        <w:rPr>
          <w:rFonts w:ascii="Sylfaen" w:hAnsi="Sylfaen"/>
          <w:color w:val="000000" w:themeColor="text1"/>
          <w:lang w:val="ka-GE"/>
        </w:rPr>
        <w:t xml:space="preserve">ლარი) და </w:t>
      </w:r>
      <w:r w:rsidRPr="001D7520">
        <w:rPr>
          <w:rFonts w:ascii="Sylfaen" w:hAnsi="Sylfaen" w:cs="Sylfaen"/>
          <w:lang w:val="ka-GE"/>
        </w:rPr>
        <w:t>2025 წლის დადასტურებულ 25 სესხზე -  3.53 მლნ ლარის ოდენობით (მათ შორის მსოფლიო ბანკის პროექტის ფარგლებში გამოყოფილი სახსრებით დამტკიცებულ 11 სესხზე - 2.2 მლნ ლარი);</w:t>
      </w:r>
    </w:p>
    <w:p w:rsidR="00A74DE3" w:rsidRPr="000F52F5" w:rsidRDefault="00A74DE3" w:rsidP="00A74DE3">
      <w:pPr>
        <w:pStyle w:val="ListParagraph"/>
        <w:numPr>
          <w:ilvl w:val="0"/>
          <w:numId w:val="17"/>
        </w:numPr>
        <w:spacing w:after="0" w:line="240" w:lineRule="auto"/>
        <w:ind w:left="360"/>
        <w:jc w:val="both"/>
        <w:rPr>
          <w:rFonts w:ascii="Sylfaen" w:hAnsi="Sylfaen"/>
          <w:lang w:val="ka-GE"/>
        </w:rPr>
      </w:pPr>
      <w:r w:rsidRPr="000F52F5">
        <w:rPr>
          <w:rFonts w:ascii="Sylfaen" w:hAnsi="Sylfaen"/>
          <w:lang w:val="ka-GE"/>
        </w:rPr>
        <w:t>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მანქანა-დანადგარების შეძენის, სამელიორაციო ინფრასტრუქტურის მიმდინარე ტექნიკური ექსპლუატაციის,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დამშრობი (დრენაჟი) სისტემების გაუმჯობესების მიზნით მიიმართა 3</w:t>
      </w:r>
      <w:r w:rsidR="00A20887">
        <w:rPr>
          <w:rFonts w:ascii="Sylfaen" w:hAnsi="Sylfaen"/>
        </w:rPr>
        <w:t>9</w:t>
      </w:r>
      <w:r w:rsidRPr="000F52F5">
        <w:rPr>
          <w:rFonts w:ascii="Sylfaen" w:hAnsi="Sylfaen"/>
          <w:lang w:val="ka-GE"/>
        </w:rPr>
        <w:t>.2 მლნ ლარი (მათ შორის, სუბსიდია 10.0 მლნ ლარი). საირიგაციო და დამშრობ (დრენაჟი) სისტემებზე სამუშაოები მიმდინარეობდა 62</w:t>
      </w:r>
      <w:r w:rsidRPr="000F52F5">
        <w:rPr>
          <w:rFonts w:ascii="Sylfaen" w:hAnsi="Sylfaen"/>
        </w:rPr>
        <w:t xml:space="preserve"> </w:t>
      </w:r>
      <w:r w:rsidRPr="000F52F5">
        <w:rPr>
          <w:rFonts w:ascii="Sylfaen" w:hAnsi="Sylfaen"/>
          <w:lang w:val="ka-GE"/>
        </w:rPr>
        <w:t>ობიექტზე, დასრულდა 11 ობიექტი, შეწყდა 1 ობიექტი;</w:t>
      </w:r>
    </w:p>
    <w:p w:rsidR="00A74DE3" w:rsidRPr="000F52F5" w:rsidRDefault="00A74DE3" w:rsidP="00A74DE3">
      <w:pPr>
        <w:pStyle w:val="ListParagraph"/>
        <w:numPr>
          <w:ilvl w:val="0"/>
          <w:numId w:val="17"/>
        </w:numPr>
        <w:spacing w:after="0" w:line="240" w:lineRule="auto"/>
        <w:ind w:left="360"/>
        <w:jc w:val="both"/>
        <w:rPr>
          <w:rFonts w:ascii="Sylfaen" w:hAnsi="Sylfaen"/>
          <w:lang w:val="ka-GE"/>
        </w:rPr>
      </w:pPr>
      <w:r w:rsidRPr="000F52F5">
        <w:rPr>
          <w:rFonts w:ascii="Sylfaen" w:hAnsi="Sylfaen"/>
          <w:lang w:val="ka-GE"/>
        </w:rPr>
        <w:t>სურსათის უვნებლობის სახელმწიფო კონტროლის ფარგლებში განხორციელდა:</w:t>
      </w:r>
      <w:r w:rsidRPr="000F52F5">
        <w:rPr>
          <w:rFonts w:ascii="Sylfaen" w:hAnsi="Sylfaen"/>
        </w:rPr>
        <w:t xml:space="preserve"> </w:t>
      </w:r>
      <w:r w:rsidRPr="000F52F5">
        <w:rPr>
          <w:rFonts w:ascii="Sylfaen" w:hAnsi="Sylfaen"/>
          <w:lang w:val="ka-GE"/>
        </w:rPr>
        <w:t>7 298 ინსპექტირება/კონტროლი, დოკუმენტური შემოწმება/მონიტორინგი 3 203, სურსათის/სასმელი წყლის ნიმუშის/სინჯის აღება - 429 ზედამხედველობა-ბიზნეს ოპერატორის საქმიანობაზე - 293, აღნიშნული ღონისძიებების შედეგად გამოვლინდა 737 ადმინისტრაციული სამართალდარღვევა;</w:t>
      </w:r>
    </w:p>
    <w:p w:rsidR="00A74DE3" w:rsidRDefault="00A74DE3" w:rsidP="00A74DE3">
      <w:pPr>
        <w:pStyle w:val="ListParagraph"/>
        <w:numPr>
          <w:ilvl w:val="0"/>
          <w:numId w:val="17"/>
        </w:numPr>
        <w:spacing w:after="0" w:line="240" w:lineRule="auto"/>
        <w:ind w:left="360"/>
        <w:jc w:val="both"/>
        <w:rPr>
          <w:rFonts w:ascii="Sylfaen" w:hAnsi="Sylfaen"/>
          <w:lang w:val="ka-GE"/>
        </w:rPr>
      </w:pPr>
      <w:r w:rsidRPr="000F52F5">
        <w:rPr>
          <w:rFonts w:ascii="Sylfaen" w:hAnsi="Sylfaen"/>
          <w:lang w:val="ka-GE"/>
        </w:rPr>
        <w:t>ცხოველთა ჯანმრთელობის დაცვის ფარგლებში ეპიზოოტიური სტაბილურობის უზრუნველყოფის მიზნით მიმდინარეობდა იძულებითი და პროფილაქტიკური ვაქცინაცია: ცოფის, ჯილეხის, წვრილფეხა პირუტყვის ჭირის, ბრუცელოზის, თურქულის, ცხვრისა და თხის ყვავილის, მსხვილფეხა პირუტყვის ნოდულარული დერმატიტის საწინააღმდეგოდ. ასევე, მიმდინარეობდა ცხოველთა იდენტიფიკაცია-რეგისტრაცია. საანგარიშო პერიოდში მიმართული იქნა 5.4 მლნ ლარი;</w:t>
      </w:r>
    </w:p>
    <w:p w:rsidR="00A74DE3" w:rsidRPr="00B221F5" w:rsidRDefault="00A74DE3" w:rsidP="00B742BA">
      <w:pPr>
        <w:pStyle w:val="ListParagraph"/>
        <w:numPr>
          <w:ilvl w:val="0"/>
          <w:numId w:val="17"/>
        </w:numPr>
        <w:spacing w:after="0" w:line="240" w:lineRule="auto"/>
        <w:ind w:left="360"/>
        <w:jc w:val="both"/>
        <w:rPr>
          <w:rFonts w:ascii="Sylfaen" w:hAnsi="Sylfaen"/>
          <w:lang w:val="ka-GE"/>
        </w:rPr>
      </w:pPr>
      <w:r w:rsidRPr="00B742BA">
        <w:rPr>
          <w:rFonts w:ascii="Sylfaen" w:hAnsi="Sylfaen"/>
          <w:lang w:val="ka-GE"/>
        </w:rPr>
        <w:t>აზიური ფაროსანას წინააღმდეგ გასატარებელი ღონისძიებები</w:t>
      </w:r>
      <w:r w:rsidRPr="00B221F5">
        <w:rPr>
          <w:rFonts w:ascii="Sylfaen" w:hAnsi="Sylfaen"/>
          <w:lang w:val="ka-GE"/>
        </w:rPr>
        <w:t xml:space="preserve">ს </w:t>
      </w:r>
      <w:r w:rsidRPr="00B742BA">
        <w:rPr>
          <w:rFonts w:ascii="Sylfaen" w:hAnsi="Sylfaen"/>
          <w:lang w:val="ka-GE"/>
        </w:rPr>
        <w:t>ფარგლებში</w:t>
      </w:r>
      <w:r w:rsidRPr="00B221F5">
        <w:rPr>
          <w:rFonts w:ascii="Sylfaen" w:hAnsi="Sylfaen"/>
          <w:lang w:val="ka-GE"/>
        </w:rPr>
        <w:t xml:space="preserve"> </w:t>
      </w:r>
      <w:r w:rsidRPr="00B742BA">
        <w:rPr>
          <w:rFonts w:ascii="Sylfaen" w:hAnsi="Sylfaen"/>
          <w:lang w:val="ka-GE"/>
        </w:rPr>
        <w:t>შეძენილ</w:t>
      </w:r>
      <w:r w:rsidRPr="00B221F5">
        <w:rPr>
          <w:rFonts w:ascii="Sylfaen" w:hAnsi="Sylfaen"/>
          <w:lang w:val="ka-GE"/>
        </w:rPr>
        <w:t xml:space="preserve"> </w:t>
      </w:r>
      <w:r w:rsidRPr="00B742BA">
        <w:rPr>
          <w:rFonts w:ascii="Sylfaen" w:hAnsi="Sylfaen"/>
          <w:lang w:val="ka-GE"/>
        </w:rPr>
        <w:t>იქნა</w:t>
      </w:r>
      <w:r w:rsidRPr="00B221F5">
        <w:rPr>
          <w:rFonts w:ascii="Sylfaen" w:hAnsi="Sylfaen"/>
          <w:lang w:val="ka-GE"/>
        </w:rPr>
        <w:t xml:space="preserve"> 180 000 </w:t>
      </w:r>
      <w:r w:rsidRPr="00B742BA">
        <w:rPr>
          <w:rFonts w:ascii="Sylfaen" w:hAnsi="Sylfaen"/>
          <w:lang w:val="ka-GE"/>
        </w:rPr>
        <w:t>ერთეული</w:t>
      </w:r>
      <w:r w:rsidRPr="00B221F5">
        <w:rPr>
          <w:rFonts w:ascii="Sylfaen" w:hAnsi="Sylfaen"/>
          <w:lang w:val="ka-GE"/>
        </w:rPr>
        <w:t> </w:t>
      </w:r>
      <w:r w:rsidRPr="00B742BA">
        <w:rPr>
          <w:rFonts w:ascii="Sylfaen" w:hAnsi="Sylfaen"/>
          <w:lang w:val="ka-GE"/>
        </w:rPr>
        <w:t>ფერომონიანი</w:t>
      </w:r>
      <w:r w:rsidRPr="00B221F5">
        <w:rPr>
          <w:rFonts w:ascii="Sylfaen" w:hAnsi="Sylfaen"/>
          <w:lang w:val="ka-GE"/>
        </w:rPr>
        <w:t xml:space="preserve"> </w:t>
      </w:r>
      <w:r w:rsidRPr="00B742BA">
        <w:rPr>
          <w:rFonts w:ascii="Sylfaen" w:hAnsi="Sylfaen"/>
          <w:lang w:val="ka-GE"/>
        </w:rPr>
        <w:t>მისატყუარი</w:t>
      </w:r>
      <w:r w:rsidRPr="00B221F5">
        <w:rPr>
          <w:rFonts w:ascii="Sylfaen" w:hAnsi="Sylfaen"/>
          <w:lang w:val="ka-GE"/>
        </w:rPr>
        <w:t xml:space="preserve">, 20 000 </w:t>
      </w:r>
      <w:r w:rsidRPr="00B742BA">
        <w:rPr>
          <w:rFonts w:ascii="Sylfaen" w:hAnsi="Sylfaen"/>
          <w:lang w:val="ka-GE"/>
        </w:rPr>
        <w:t>ერთეული ფერომონის</w:t>
      </w:r>
      <w:r w:rsidRPr="00B221F5">
        <w:rPr>
          <w:rFonts w:ascii="Sylfaen" w:hAnsi="Sylfaen"/>
          <w:lang w:val="ka-GE"/>
        </w:rPr>
        <w:t xml:space="preserve"> </w:t>
      </w:r>
      <w:r w:rsidRPr="00B742BA">
        <w:rPr>
          <w:rFonts w:ascii="Sylfaen" w:hAnsi="Sylfaen"/>
          <w:lang w:val="ka-GE"/>
        </w:rPr>
        <w:t xml:space="preserve">კომპლექტი, </w:t>
      </w:r>
      <w:r w:rsidRPr="00B221F5">
        <w:rPr>
          <w:rFonts w:ascii="Sylfaen" w:hAnsi="Sylfaen"/>
          <w:lang w:val="ka-GE"/>
        </w:rPr>
        <w:t xml:space="preserve">300 000 </w:t>
      </w:r>
      <w:r w:rsidRPr="00B742BA">
        <w:rPr>
          <w:rFonts w:ascii="Sylfaen" w:hAnsi="Sylfaen"/>
          <w:lang w:val="ka-GE"/>
        </w:rPr>
        <w:t>ჰა</w:t>
      </w:r>
      <w:r w:rsidRPr="00B221F5">
        <w:rPr>
          <w:rFonts w:ascii="Sylfaen" w:hAnsi="Sylfaen"/>
          <w:lang w:val="ka-GE"/>
        </w:rPr>
        <w:t xml:space="preserve"> </w:t>
      </w:r>
      <w:r w:rsidRPr="00B742BA">
        <w:rPr>
          <w:rFonts w:ascii="Sylfaen" w:hAnsi="Sylfaen"/>
          <w:lang w:val="ka-GE"/>
        </w:rPr>
        <w:t>ფართობის</w:t>
      </w:r>
      <w:r w:rsidRPr="00B221F5">
        <w:rPr>
          <w:rFonts w:ascii="Sylfaen" w:hAnsi="Sylfaen"/>
          <w:lang w:val="ka-GE"/>
        </w:rPr>
        <w:t xml:space="preserve"> </w:t>
      </w:r>
      <w:r w:rsidRPr="00B742BA">
        <w:rPr>
          <w:rFonts w:ascii="Sylfaen" w:hAnsi="Sylfaen"/>
          <w:lang w:val="ka-GE"/>
        </w:rPr>
        <w:t>დასამუშავებელი</w:t>
      </w:r>
      <w:r w:rsidRPr="00B221F5">
        <w:rPr>
          <w:rFonts w:ascii="Sylfaen" w:hAnsi="Sylfaen"/>
          <w:lang w:val="ka-GE"/>
        </w:rPr>
        <w:t xml:space="preserve"> </w:t>
      </w:r>
      <w:r w:rsidRPr="00B742BA">
        <w:rPr>
          <w:rFonts w:ascii="Sylfaen" w:hAnsi="Sylfaen"/>
          <w:lang w:val="ka-GE"/>
        </w:rPr>
        <w:t>ზეთის</w:t>
      </w:r>
      <w:r w:rsidRPr="00B221F5">
        <w:rPr>
          <w:rFonts w:ascii="Sylfaen" w:hAnsi="Sylfaen"/>
          <w:lang w:val="ka-GE"/>
        </w:rPr>
        <w:t xml:space="preserve"> </w:t>
      </w:r>
      <w:r w:rsidRPr="00B742BA">
        <w:rPr>
          <w:rFonts w:ascii="Sylfaen" w:hAnsi="Sylfaen"/>
          <w:lang w:val="ka-GE"/>
        </w:rPr>
        <w:t>შემცველი</w:t>
      </w:r>
      <w:r w:rsidRPr="00B221F5">
        <w:rPr>
          <w:rFonts w:ascii="Sylfaen" w:hAnsi="Sylfaen"/>
          <w:lang w:val="ka-GE"/>
        </w:rPr>
        <w:t xml:space="preserve"> </w:t>
      </w:r>
      <w:r w:rsidRPr="00B742BA">
        <w:rPr>
          <w:rFonts w:ascii="Sylfaen" w:hAnsi="Sylfaen"/>
          <w:lang w:val="ka-GE"/>
        </w:rPr>
        <w:t>ინსექტიციდი</w:t>
      </w:r>
      <w:r w:rsidRPr="00B221F5">
        <w:rPr>
          <w:rFonts w:ascii="Sylfaen" w:hAnsi="Sylfaen"/>
          <w:lang w:val="ka-GE"/>
        </w:rPr>
        <w:t xml:space="preserve"> </w:t>
      </w:r>
      <w:r w:rsidRPr="00B742BA">
        <w:rPr>
          <w:rFonts w:ascii="Sylfaen" w:hAnsi="Sylfaen"/>
          <w:lang w:val="ka-GE"/>
        </w:rPr>
        <w:t>და</w:t>
      </w:r>
      <w:r w:rsidRPr="00B221F5">
        <w:rPr>
          <w:rFonts w:ascii="Sylfaen" w:hAnsi="Sylfaen"/>
          <w:lang w:val="ka-GE"/>
        </w:rPr>
        <w:t xml:space="preserve"> 20 </w:t>
      </w:r>
      <w:r w:rsidRPr="00B742BA">
        <w:rPr>
          <w:rFonts w:ascii="Sylfaen" w:hAnsi="Sylfaen"/>
          <w:lang w:val="ka-GE"/>
        </w:rPr>
        <w:t>ერთეული</w:t>
      </w:r>
      <w:r w:rsidRPr="00B221F5">
        <w:rPr>
          <w:rFonts w:ascii="Sylfaen" w:hAnsi="Sylfaen"/>
          <w:lang w:val="ka-GE"/>
        </w:rPr>
        <w:t xml:space="preserve"> </w:t>
      </w:r>
      <w:r w:rsidRPr="00B742BA">
        <w:rPr>
          <w:rFonts w:ascii="Sylfaen" w:hAnsi="Sylfaen"/>
          <w:lang w:val="ka-GE"/>
        </w:rPr>
        <w:t>თერმული</w:t>
      </w:r>
      <w:r w:rsidRPr="00B221F5">
        <w:rPr>
          <w:rFonts w:ascii="Sylfaen" w:hAnsi="Sylfaen"/>
          <w:lang w:val="ka-GE"/>
        </w:rPr>
        <w:t xml:space="preserve"> </w:t>
      </w:r>
      <w:r w:rsidRPr="00B742BA">
        <w:rPr>
          <w:rFonts w:ascii="Sylfaen" w:hAnsi="Sylfaen"/>
          <w:lang w:val="ka-GE"/>
        </w:rPr>
        <w:t>ნისლით</w:t>
      </w:r>
      <w:r w:rsidRPr="00B221F5">
        <w:rPr>
          <w:rFonts w:ascii="Sylfaen" w:hAnsi="Sylfaen"/>
          <w:lang w:val="ka-GE"/>
        </w:rPr>
        <w:t xml:space="preserve"> </w:t>
      </w:r>
      <w:r w:rsidRPr="00B742BA">
        <w:rPr>
          <w:rFonts w:ascii="Sylfaen" w:hAnsi="Sylfaen"/>
          <w:lang w:val="ka-GE"/>
        </w:rPr>
        <w:t>დამუშავების</w:t>
      </w:r>
      <w:r w:rsidRPr="00B221F5">
        <w:rPr>
          <w:rFonts w:ascii="Sylfaen" w:hAnsi="Sylfaen"/>
          <w:lang w:val="ka-GE"/>
        </w:rPr>
        <w:t xml:space="preserve"> </w:t>
      </w:r>
      <w:r w:rsidRPr="00B742BA">
        <w:rPr>
          <w:rFonts w:ascii="Sylfaen" w:hAnsi="Sylfaen"/>
          <w:lang w:val="ka-GE"/>
        </w:rPr>
        <w:t>მანქანა</w:t>
      </w:r>
      <w:r w:rsidRPr="00B221F5">
        <w:rPr>
          <w:rFonts w:ascii="Sylfaen" w:hAnsi="Sylfaen"/>
          <w:lang w:val="ka-GE"/>
        </w:rPr>
        <w:t>-</w:t>
      </w:r>
      <w:r w:rsidRPr="00B742BA">
        <w:rPr>
          <w:rFonts w:ascii="Sylfaen" w:hAnsi="Sylfaen"/>
          <w:lang w:val="ka-GE"/>
        </w:rPr>
        <w:t xml:space="preserve">დანადგარი. </w:t>
      </w:r>
      <w:r w:rsidRPr="00B221F5">
        <w:rPr>
          <w:rFonts w:ascii="Sylfaen" w:hAnsi="Sylfaen"/>
          <w:lang w:val="ka-GE"/>
        </w:rPr>
        <w:t xml:space="preserve">საანგარიშო პერიოდში </w:t>
      </w:r>
      <w:r w:rsidR="00B742BA" w:rsidRPr="00B742BA">
        <w:rPr>
          <w:rFonts w:ascii="Sylfaen" w:hAnsi="Sylfaen"/>
          <w:lang w:val="ka-GE"/>
        </w:rPr>
        <w:t>აზიური ფაროსანას წინააღმდეგ გასატარებელ ღონისძიებებ</w:t>
      </w:r>
      <w:r w:rsidR="00B742BA">
        <w:rPr>
          <w:rFonts w:ascii="Sylfaen" w:hAnsi="Sylfaen"/>
          <w:lang w:val="ka-GE"/>
        </w:rPr>
        <w:t xml:space="preserve">ზე </w:t>
      </w:r>
      <w:r w:rsidRPr="00B221F5">
        <w:rPr>
          <w:rFonts w:ascii="Sylfaen" w:hAnsi="Sylfaen"/>
          <w:lang w:val="ka-GE"/>
        </w:rPr>
        <w:t>მიმართული იქნა 9.9 მლნ ლარი;</w:t>
      </w:r>
    </w:p>
    <w:p w:rsidR="00A74DE3" w:rsidRPr="000F52F5" w:rsidRDefault="00A74DE3" w:rsidP="00A74DE3">
      <w:pPr>
        <w:pStyle w:val="ListParagraph"/>
        <w:numPr>
          <w:ilvl w:val="0"/>
          <w:numId w:val="17"/>
        </w:numPr>
        <w:spacing w:after="0" w:line="240" w:lineRule="auto"/>
        <w:ind w:left="360"/>
        <w:jc w:val="both"/>
        <w:rPr>
          <w:rFonts w:ascii="Sylfaen" w:hAnsi="Sylfaen"/>
          <w:b/>
          <w:bCs/>
          <w:i/>
          <w:iCs/>
          <w:lang w:val="ka-GE"/>
        </w:rPr>
      </w:pPr>
      <w:r w:rsidRPr="00E63B06">
        <w:rPr>
          <w:rFonts w:ascii="Sylfaen" w:hAnsi="Sylfaen"/>
          <w:lang w:val="ka-GE"/>
        </w:rPr>
        <w:t xml:space="preserve">„შეღავათიანი აგროკრედიტების“ პროექტის ფარგლებში მიმდინარეობდა მეწარმეთა </w:t>
      </w:r>
      <w:r w:rsidRPr="000F52F5">
        <w:rPr>
          <w:rFonts w:ascii="Sylfaen" w:hAnsi="Sylfaen"/>
          <w:lang w:val="ka-GE"/>
        </w:rPr>
        <w:t>უზრუნველყოფა იაფი და ხელმისაწვდომი ფულადი სახსრებით, პროექტში მონაწილე კომერციული ბანკების</w:t>
      </w:r>
      <w:r w:rsidR="00177FBD">
        <w:rPr>
          <w:rFonts w:ascii="Sylfaen" w:hAnsi="Sylfaen"/>
          <w:lang w:val="ka-GE"/>
        </w:rPr>
        <w:t>ა</w:t>
      </w:r>
      <w:r w:rsidRPr="000F52F5">
        <w:rPr>
          <w:rFonts w:ascii="Sylfaen" w:hAnsi="Sylfaen"/>
          <w:lang w:val="ka-GE"/>
        </w:rPr>
        <w:t xml:space="preserve">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50.0 მლნ ლარამდე ღირებულების 655 ახალი სესხი, სულ მომსახურება გაეწია 13 578 სესხს, გაცემული სესხების საპროცენტო განაკვეთების თანადაფინანსების თანხამ შეადგინა 82.6 მლნ ლარი;</w:t>
      </w:r>
    </w:p>
    <w:p w:rsidR="00A74DE3" w:rsidRPr="000F52F5" w:rsidRDefault="00A74DE3" w:rsidP="00A74DE3">
      <w:pPr>
        <w:pStyle w:val="ListParagraph"/>
        <w:numPr>
          <w:ilvl w:val="0"/>
          <w:numId w:val="17"/>
        </w:numPr>
        <w:spacing w:after="0" w:line="240" w:lineRule="auto"/>
        <w:ind w:left="360"/>
        <w:jc w:val="both"/>
        <w:rPr>
          <w:rFonts w:ascii="Sylfaen" w:hAnsi="Sylfaen"/>
          <w:lang w:val="ka-GE"/>
        </w:rPr>
      </w:pPr>
      <w:r w:rsidRPr="000F52F5">
        <w:rPr>
          <w:rFonts w:ascii="Sylfaen" w:hAnsi="Sylfaen"/>
          <w:lang w:val="ka-GE"/>
        </w:rPr>
        <w:lastRenderedPageBreak/>
        <w:t>„დანერგე მომავალის“ ფარგლებში ბაღების, სეტყვის საწინააღმდეგო სისტემების მოწყობის, ჭის/ჭაბურღილის/სატუმბი სადგურის მოწყობის</w:t>
      </w:r>
      <w:r w:rsidR="00177FBD">
        <w:rPr>
          <w:rFonts w:ascii="Sylfaen" w:hAnsi="Sylfaen"/>
          <w:lang w:val="ka-GE"/>
        </w:rPr>
        <w:t>ა</w:t>
      </w:r>
      <w:r w:rsidRPr="000F52F5">
        <w:rPr>
          <w:rFonts w:ascii="Sylfaen" w:hAnsi="Sylfaen"/>
          <w:lang w:val="ka-GE"/>
        </w:rPr>
        <w:t xml:space="preserve"> და წვეთოვანი სარწყავი სისტემის მოწყობის კომპონენტების ფარგლებში 374 უნიკალურ ბენეფიციარს გაუფორმდა 435 ხელშეკრულება, ხელშეკრულებით განსაზღვრული ჯამური ინვესტიციის მოცულობამ შეადგინა 41.6 მლნ ლარი, დაკონტრაქტებული ფართობი შეადგენს 2 333 ჰექტარს, მათ შორის: ბაღების კომპონენტის ფარგლებში დაკონტრაქტებული ბაღების ფართობი შეადგენს 2 146.4 ჰექტარს, სეტყვის საწინააღმდეგო სისტემების მოწყობის მიზნით დაკონტრაქტებული ფართობი - 8.6 ჰექტარს, ჭის/ჭაბურღილის/სატუმბი სადგურის მოწყობის მიზნით დაკონტრაქტებული ფართობი - 156.2 ჰექტარს, წვეთოვანი სარწყავი სისტემის მოწყობის მიზნით დაკონტრაქტებული ფართობი - 21.8 ჰექტარს. სულ პროგრამის ფარგლებში გათვალისწინებულ პროექტებზე მიიმართა 807.3 ათასი ლარი;</w:t>
      </w:r>
    </w:p>
    <w:p w:rsidR="007E6843" w:rsidRPr="00961685" w:rsidRDefault="007E6843" w:rsidP="007E6843">
      <w:pPr>
        <w:pStyle w:val="ListParagraph"/>
        <w:numPr>
          <w:ilvl w:val="0"/>
          <w:numId w:val="17"/>
        </w:numPr>
        <w:spacing w:after="0" w:line="240" w:lineRule="auto"/>
        <w:ind w:left="360"/>
        <w:jc w:val="both"/>
        <w:rPr>
          <w:rFonts w:ascii="Sylfaen" w:hAnsi="Sylfaen"/>
          <w:color w:val="000000"/>
          <w:lang w:val="ka-GE"/>
        </w:rPr>
      </w:pPr>
      <w:r w:rsidRPr="002F3EBA">
        <w:rPr>
          <w:rFonts w:ascii="Sylfaen" w:hAnsi="Sylfaen"/>
          <w:color w:val="000000"/>
          <w:lang w:val="ka-GE"/>
        </w:rPr>
        <w:t xml:space="preserve">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w:t>
      </w:r>
      <w:r w:rsidRPr="00961685">
        <w:rPr>
          <w:rFonts w:ascii="Sylfaen" w:hAnsi="Sylfaen"/>
          <w:color w:val="000000"/>
          <w:lang w:val="ka-GE"/>
        </w:rPr>
        <w:t xml:space="preserve">იქნა </w:t>
      </w:r>
      <w:r>
        <w:rPr>
          <w:rFonts w:ascii="Sylfaen" w:hAnsi="Sylfaen"/>
          <w:color w:val="000000"/>
          <w:lang w:val="ka-GE"/>
        </w:rPr>
        <w:t>311.5</w:t>
      </w:r>
      <w:r w:rsidRPr="00961685">
        <w:rPr>
          <w:rFonts w:ascii="Sylfaen" w:hAnsi="Sylfaen"/>
          <w:color w:val="000000"/>
          <w:lang w:val="ka-GE"/>
        </w:rPr>
        <w:t xml:space="preserve"> მლნ ლარი, მათ შორის:</w:t>
      </w:r>
    </w:p>
    <w:p w:rsidR="007E6843" w:rsidRPr="00961685" w:rsidRDefault="007E6843" w:rsidP="007E6843">
      <w:pPr>
        <w:pStyle w:val="ListParagraph"/>
        <w:numPr>
          <w:ilvl w:val="0"/>
          <w:numId w:val="14"/>
        </w:numPr>
        <w:spacing w:after="0" w:line="240" w:lineRule="auto"/>
        <w:ind w:left="900"/>
        <w:jc w:val="both"/>
        <w:rPr>
          <w:rFonts w:ascii="Sylfaen" w:hAnsi="Sylfaen"/>
          <w:lang w:val="ka-GE"/>
        </w:rPr>
      </w:pPr>
      <w:r w:rsidRPr="00961685">
        <w:rPr>
          <w:rFonts w:ascii="Sylfaen" w:hAnsi="Sylfaen"/>
          <w:lang w:val="ka-GE"/>
        </w:rPr>
        <w:t>საავტომობილო გზების მშენებლობა და მოვლა-შენახვა</w:t>
      </w:r>
      <w:r w:rsidR="00177FBD">
        <w:rPr>
          <w:rFonts w:ascii="Sylfaen" w:hAnsi="Sylfaen"/>
          <w:lang w:val="ka-GE"/>
        </w:rPr>
        <w:t xml:space="preserve"> </w:t>
      </w:r>
      <w:r w:rsidRPr="00961685">
        <w:rPr>
          <w:rFonts w:ascii="Sylfaen" w:hAnsi="Sylfaen"/>
          <w:lang w:val="ka-GE"/>
        </w:rPr>
        <w:t>- 133.6 მლნ ლარი (მათ შორის საავტომობილო გზების პერიოდული შეკეთება და რეაბილიტაცია - 44.1 მლნ ლარი, საავტომობილო გზების მიმდინარე შეკეთება და შენახვა ზამთრის პერიოდში - 38.5 მლნ ლარი</w:t>
      </w:r>
      <w:r w:rsidRPr="00961685">
        <w:rPr>
          <w:rFonts w:ascii="Sylfaen" w:hAnsi="Sylfaen"/>
        </w:rPr>
        <w:t>)</w:t>
      </w:r>
      <w:r w:rsidRPr="00961685">
        <w:rPr>
          <w:rFonts w:ascii="Sylfaen" w:hAnsi="Sylfaen"/>
          <w:lang w:val="ka-GE"/>
        </w:rPr>
        <w:t>;    </w:t>
      </w:r>
    </w:p>
    <w:p w:rsidR="007E6843" w:rsidRPr="00961685" w:rsidRDefault="007E6843" w:rsidP="007E6843">
      <w:pPr>
        <w:pStyle w:val="ListParagraph"/>
        <w:numPr>
          <w:ilvl w:val="0"/>
          <w:numId w:val="14"/>
        </w:numPr>
        <w:spacing w:after="0" w:line="240" w:lineRule="auto"/>
        <w:ind w:left="900"/>
        <w:jc w:val="both"/>
        <w:rPr>
          <w:rFonts w:ascii="Sylfaen" w:hAnsi="Sylfaen"/>
          <w:lang w:val="ka-GE"/>
        </w:rPr>
      </w:pPr>
      <w:r w:rsidRPr="00961685">
        <w:rPr>
          <w:rFonts w:ascii="Sylfaen" w:hAnsi="Sylfaen"/>
          <w:lang w:val="ka-GE"/>
        </w:rPr>
        <w:t>ჩქაროსნული ავტომაგისტრალების მშენებლობა - 178.0 მლნ ლარი.</w:t>
      </w:r>
    </w:p>
    <w:p w:rsidR="007E6843" w:rsidRPr="00961685" w:rsidRDefault="007E6843" w:rsidP="007E6843">
      <w:pPr>
        <w:pStyle w:val="ListParagraph"/>
        <w:numPr>
          <w:ilvl w:val="0"/>
          <w:numId w:val="17"/>
        </w:numPr>
        <w:spacing w:after="0" w:line="240" w:lineRule="auto"/>
        <w:ind w:left="360"/>
        <w:jc w:val="both"/>
        <w:rPr>
          <w:rFonts w:ascii="Sylfaen" w:hAnsi="Sylfaen"/>
          <w:lang w:val="ka-GE"/>
        </w:rPr>
      </w:pPr>
      <w:r w:rsidRPr="00961685">
        <w:rPr>
          <w:rFonts w:ascii="Sylfaen" w:hAnsi="Sylfaen"/>
          <w:lang w:val="ka-GE"/>
        </w:rPr>
        <w:t>სსიპ - საქართველოს მუნიციპალური განვითარების ფონდის მიერ მუნიციპალური  და ტურისტული ინფრასტრუქტურის განვითარებისათვის, საჯარო სკოლების მშენებლობა-რეაბილიტაციისათვის, იძულებით გადაადგილებულ პირთათვის სოციალური მდგომარეობის გაუმჯობესების მიზნით დახარჯულ იქნა 107.1 მლნ ლარი, მათ შორის განხორციელდა ისეთი მნიშვნელოვანი პროგრამები, როგორიცაა:</w:t>
      </w:r>
    </w:p>
    <w:p w:rsidR="00FC01AA" w:rsidRPr="00FC01AA" w:rsidRDefault="00FC01AA" w:rsidP="00C26AF9">
      <w:pPr>
        <w:pStyle w:val="ListParagraph"/>
        <w:numPr>
          <w:ilvl w:val="0"/>
          <w:numId w:val="14"/>
        </w:numPr>
        <w:spacing w:after="0" w:line="240" w:lineRule="auto"/>
        <w:ind w:left="900"/>
        <w:jc w:val="both"/>
        <w:rPr>
          <w:rFonts w:ascii="Sylfaen" w:hAnsi="Sylfaen"/>
          <w:lang w:val="ka-GE"/>
        </w:rPr>
      </w:pPr>
      <w:r w:rsidRPr="00FC01AA">
        <w:rPr>
          <w:rFonts w:ascii="Sylfaen" w:hAnsi="Sylfaen"/>
          <w:lang w:val="ka-GE"/>
        </w:rPr>
        <w:t>სკოლამდელი აღზრდის დაწესებულებების მშენებლობა-რეაბილიტაცია - 36.2 მლნ ლარი;</w:t>
      </w:r>
    </w:p>
    <w:p w:rsidR="007E6843" w:rsidRPr="00FC01AA" w:rsidRDefault="007E6843" w:rsidP="00C26AF9">
      <w:pPr>
        <w:pStyle w:val="ListParagraph"/>
        <w:numPr>
          <w:ilvl w:val="0"/>
          <w:numId w:val="14"/>
        </w:numPr>
        <w:spacing w:after="0" w:line="240" w:lineRule="auto"/>
        <w:ind w:left="900"/>
        <w:jc w:val="both"/>
        <w:rPr>
          <w:rFonts w:ascii="Sylfaen" w:hAnsi="Sylfaen"/>
          <w:lang w:val="ka-GE"/>
        </w:rPr>
      </w:pPr>
      <w:r w:rsidRPr="00FC01AA">
        <w:rPr>
          <w:rFonts w:ascii="Sylfaen" w:hAnsi="Sylfaen"/>
          <w:lang w:val="ka-GE"/>
        </w:rPr>
        <w:t>ტურისტული ინფრასტრუქტურის გაუმჯობესების ღონისძიებები - 20.1 მლნ ლარი;</w:t>
      </w:r>
    </w:p>
    <w:p w:rsidR="00FC01AA" w:rsidRPr="00FC01AA" w:rsidRDefault="00FC01AA" w:rsidP="00C26AF9">
      <w:pPr>
        <w:pStyle w:val="ListParagraph"/>
        <w:numPr>
          <w:ilvl w:val="0"/>
          <w:numId w:val="14"/>
        </w:numPr>
        <w:spacing w:after="0" w:line="240" w:lineRule="auto"/>
        <w:ind w:left="900"/>
        <w:jc w:val="both"/>
        <w:rPr>
          <w:rFonts w:ascii="Sylfaen" w:hAnsi="Sylfaen"/>
          <w:lang w:val="ka-GE"/>
        </w:rPr>
      </w:pPr>
      <w:r w:rsidRPr="00FC01AA">
        <w:rPr>
          <w:rFonts w:ascii="Sylfaen" w:hAnsi="Sylfaen"/>
          <w:lang w:val="ka-GE"/>
        </w:rPr>
        <w:t>საცხოვრებლად ვარგისი ქალაქების საინვესტიციო პროგრამა (I ფაზა) (ADB) </w:t>
      </w:r>
      <w:r w:rsidR="00177FBD">
        <w:rPr>
          <w:rFonts w:ascii="Sylfaen" w:hAnsi="Sylfaen"/>
          <w:lang w:val="ka-GE"/>
        </w:rPr>
        <w:t>-</w:t>
      </w:r>
      <w:r w:rsidRPr="00FC01AA">
        <w:rPr>
          <w:rFonts w:ascii="Sylfaen" w:hAnsi="Sylfaen"/>
          <w:lang w:val="ka-GE"/>
        </w:rPr>
        <w:t xml:space="preserve"> 9.6 მლნ ლარი;</w:t>
      </w:r>
    </w:p>
    <w:p w:rsidR="007E6843" w:rsidRPr="00FC01AA" w:rsidRDefault="007E6843" w:rsidP="00C26AF9">
      <w:pPr>
        <w:pStyle w:val="ListParagraph"/>
        <w:numPr>
          <w:ilvl w:val="0"/>
          <w:numId w:val="14"/>
        </w:numPr>
        <w:spacing w:after="0" w:line="240" w:lineRule="auto"/>
        <w:ind w:left="900"/>
        <w:jc w:val="both"/>
        <w:rPr>
          <w:rFonts w:ascii="Sylfaen" w:hAnsi="Sylfaen"/>
          <w:lang w:val="ka-GE"/>
        </w:rPr>
      </w:pPr>
      <w:r w:rsidRPr="00FC01AA">
        <w:rPr>
          <w:rFonts w:ascii="Sylfaen" w:hAnsi="Sylfaen"/>
          <w:lang w:val="ka-GE"/>
        </w:rPr>
        <w:t>განახლებული რეგიონების პროგრამა - 9.2 მლნ ლარი;</w:t>
      </w:r>
    </w:p>
    <w:p w:rsidR="00FC01AA" w:rsidRPr="00FC01AA" w:rsidRDefault="00FC01AA" w:rsidP="00C26AF9">
      <w:pPr>
        <w:pStyle w:val="ListParagraph"/>
        <w:numPr>
          <w:ilvl w:val="0"/>
          <w:numId w:val="14"/>
        </w:numPr>
        <w:spacing w:after="0" w:line="240" w:lineRule="auto"/>
        <w:ind w:left="900"/>
        <w:jc w:val="both"/>
        <w:rPr>
          <w:rFonts w:ascii="Sylfaen" w:hAnsi="Sylfaen"/>
          <w:lang w:val="ka-GE"/>
        </w:rPr>
      </w:pPr>
      <w:r w:rsidRPr="00FC01AA">
        <w:rPr>
          <w:rFonts w:ascii="Sylfaen" w:hAnsi="Sylfaen"/>
          <w:lang w:val="ka-GE"/>
        </w:rPr>
        <w:t xml:space="preserve">თბილისის საჯარო სკოლების რეაბილიტაციისა და ენერგოეფექტურობის გაზრდის პროექტი (CEB, E5P) </w:t>
      </w:r>
      <w:r w:rsidR="00177FBD">
        <w:rPr>
          <w:rFonts w:ascii="Sylfaen" w:hAnsi="Sylfaen"/>
          <w:lang w:val="ka-GE"/>
        </w:rPr>
        <w:t>-</w:t>
      </w:r>
      <w:r w:rsidRPr="00FC01AA">
        <w:rPr>
          <w:rFonts w:ascii="Sylfaen" w:hAnsi="Sylfaen"/>
          <w:lang w:val="ka-GE"/>
        </w:rPr>
        <w:t xml:space="preserve"> 5.1 მლნ ლარი;</w:t>
      </w:r>
    </w:p>
    <w:p w:rsidR="007E6843" w:rsidRPr="00FC01AA" w:rsidRDefault="007E6843" w:rsidP="00C26AF9">
      <w:pPr>
        <w:pStyle w:val="ListParagraph"/>
        <w:numPr>
          <w:ilvl w:val="0"/>
          <w:numId w:val="14"/>
        </w:numPr>
        <w:spacing w:after="0" w:line="240" w:lineRule="auto"/>
        <w:ind w:left="900"/>
        <w:jc w:val="both"/>
        <w:rPr>
          <w:rFonts w:ascii="Sylfaen" w:hAnsi="Sylfaen"/>
          <w:lang w:val="ka-GE"/>
        </w:rPr>
      </w:pPr>
      <w:r w:rsidRPr="00FC01AA">
        <w:rPr>
          <w:rFonts w:ascii="Sylfaen" w:hAnsi="Sylfaen"/>
          <w:lang w:val="ka-GE"/>
        </w:rPr>
        <w:t>2025 წლის ევროპის ზამთრის ახალგაზრდული ოლიმპიური ფესტივალის მხარდამჭერი ღონისძიებები - 2.4 მლნ ლარი;</w:t>
      </w:r>
    </w:p>
    <w:p w:rsidR="007E6843" w:rsidRPr="00FC01AA" w:rsidRDefault="007E6843" w:rsidP="00C26AF9">
      <w:pPr>
        <w:pStyle w:val="ListParagraph"/>
        <w:numPr>
          <w:ilvl w:val="0"/>
          <w:numId w:val="14"/>
        </w:numPr>
        <w:spacing w:after="0" w:line="240" w:lineRule="auto"/>
        <w:ind w:left="900"/>
        <w:jc w:val="both"/>
        <w:rPr>
          <w:rFonts w:ascii="Sylfaen" w:hAnsi="Sylfaen"/>
          <w:lang w:val="ka-GE"/>
        </w:rPr>
      </w:pPr>
      <w:r w:rsidRPr="00FC01AA">
        <w:rPr>
          <w:rFonts w:ascii="Sylfaen" w:hAnsi="Sylfaen"/>
          <w:lang w:val="ka-GE"/>
        </w:rPr>
        <w:t xml:space="preserve">საჯარო სკოლების მშენებლობა-რეაბილიტაცია - 20.5 მლნ ლარი, მათ შორის ინოვაციის, ინკლუზიურობის და ხარისხის პროექტი - საქართველო I2Q (WB) </w:t>
      </w:r>
      <w:r w:rsidR="00177FBD">
        <w:rPr>
          <w:rFonts w:ascii="Sylfaen" w:hAnsi="Sylfaen"/>
          <w:lang w:val="ka-GE"/>
        </w:rPr>
        <w:t>-</w:t>
      </w:r>
      <w:r w:rsidRPr="00FC01AA">
        <w:rPr>
          <w:rFonts w:ascii="Sylfaen" w:hAnsi="Sylfaen"/>
          <w:lang w:val="ka-GE"/>
        </w:rPr>
        <w:t xml:space="preserve"> 13.2 მლნ ლარი (ამასთან, საქართველოს განათლებისა და მეცნიერების სამინისტროს ხაზით ზოგადსაგანმანათლებლო დაწესებულებების ინფრასტრუქტურის განვითარებაზე საანგარიშო პერიოდში მიმართულია </w:t>
      </w:r>
      <w:r w:rsidR="00FC01AA" w:rsidRPr="00FC01AA">
        <w:rPr>
          <w:rFonts w:ascii="Sylfaen" w:hAnsi="Sylfaen"/>
          <w:lang w:val="ka-GE"/>
        </w:rPr>
        <w:t>48.2</w:t>
      </w:r>
      <w:r w:rsidRPr="00FC01AA">
        <w:rPr>
          <w:rFonts w:ascii="Sylfaen" w:hAnsi="Sylfaen"/>
          <w:lang w:val="ka-GE"/>
        </w:rPr>
        <w:t xml:space="preserve"> მლნ ლარი);</w:t>
      </w:r>
    </w:p>
    <w:p w:rsidR="007E6843" w:rsidRPr="00961685" w:rsidRDefault="007E6843" w:rsidP="007E6843">
      <w:pPr>
        <w:pStyle w:val="ListParagraph"/>
        <w:numPr>
          <w:ilvl w:val="0"/>
          <w:numId w:val="17"/>
        </w:numPr>
        <w:spacing w:after="0" w:line="240" w:lineRule="auto"/>
        <w:ind w:left="360"/>
        <w:jc w:val="both"/>
        <w:rPr>
          <w:rFonts w:ascii="Sylfaen" w:hAnsi="Sylfaen"/>
          <w:lang w:val="ka-GE"/>
        </w:rPr>
      </w:pPr>
      <w:r w:rsidRPr="00961685">
        <w:rPr>
          <w:rFonts w:ascii="Sylfaen" w:hAnsi="Sylfaen"/>
          <w:lang w:val="ka-GE"/>
        </w:rPr>
        <w:t>წყალმომარაგების ინფრასტრუქტურის აღდგენა-რეაბილიტაციის პროექტებზე მიმართულ იყო 44.4 მლნ ლარი</w:t>
      </w:r>
      <w:r w:rsidR="00FC01AA">
        <w:rPr>
          <w:rFonts w:ascii="Sylfaen" w:hAnsi="Sylfaen"/>
          <w:lang w:val="ka-GE"/>
        </w:rPr>
        <w:t>;</w:t>
      </w:r>
    </w:p>
    <w:p w:rsidR="00A74DE3" w:rsidRPr="00FC01AA" w:rsidRDefault="00A74DE3" w:rsidP="00A74DE3">
      <w:pPr>
        <w:pStyle w:val="ListParagraph"/>
        <w:numPr>
          <w:ilvl w:val="0"/>
          <w:numId w:val="17"/>
        </w:numPr>
        <w:spacing w:after="0" w:line="240" w:lineRule="auto"/>
        <w:ind w:left="360"/>
        <w:jc w:val="both"/>
        <w:rPr>
          <w:color w:val="000000"/>
          <w:sz w:val="24"/>
          <w:szCs w:val="24"/>
        </w:rPr>
      </w:pPr>
      <w:r w:rsidRPr="00FC01AA">
        <w:rPr>
          <w:rFonts w:ascii="Sylfaen" w:hAnsi="Sylfaen" w:cs="Sylfaen"/>
          <w:lang w:val="ka-GE"/>
        </w:rPr>
        <w:t>,,საქართველოს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2025 წლის 15 მარტს განხორციელდა საქართველოს მთავრობის მიერ 2024 წლის 15 მარტს გამოშვებული 4</w:t>
      </w:r>
      <w:r w:rsidRPr="00FC01AA">
        <w:rPr>
          <w:rFonts w:ascii="Sylfaen" w:hAnsi="Sylfaen" w:cs="Sylfaen"/>
        </w:rPr>
        <w:t>0</w:t>
      </w:r>
      <w:r w:rsidRPr="00FC01AA">
        <w:rPr>
          <w:rFonts w:ascii="Sylfaen" w:hAnsi="Sylfaen" w:cs="Sylfaen"/>
          <w:lang w:val="ka-GE"/>
        </w:rPr>
        <w:t>,846.0 ათასი ლარის ობლიგაციების სრულად გადაფორმება სახელმწიფო ობლიგაციებად ღია ბაზრის ოპერაციებისათვის, საიდანაც:</w:t>
      </w:r>
    </w:p>
    <w:p w:rsidR="00A74DE3" w:rsidRPr="00FC01AA" w:rsidRDefault="00A74DE3" w:rsidP="007E6843">
      <w:pPr>
        <w:pStyle w:val="ListParagraph"/>
        <w:numPr>
          <w:ilvl w:val="0"/>
          <w:numId w:val="14"/>
        </w:numPr>
        <w:spacing w:after="0" w:line="240" w:lineRule="auto"/>
        <w:ind w:left="900"/>
        <w:jc w:val="both"/>
        <w:rPr>
          <w:rFonts w:ascii="Sylfaen" w:hAnsi="Sylfaen"/>
          <w:lang w:val="ka-GE"/>
        </w:rPr>
      </w:pPr>
      <w:r w:rsidRPr="00FC01AA">
        <w:rPr>
          <w:rFonts w:ascii="Sylfaen" w:hAnsi="Sylfaen"/>
          <w:lang w:val="ka-GE"/>
        </w:rPr>
        <w:t>10,000.0 ათასი ლარი გადაფორმდა წლიური განაკვეთით 8.375%;</w:t>
      </w:r>
    </w:p>
    <w:p w:rsidR="00A74DE3" w:rsidRPr="00FC01AA" w:rsidRDefault="00A74DE3" w:rsidP="007E6843">
      <w:pPr>
        <w:pStyle w:val="ListParagraph"/>
        <w:numPr>
          <w:ilvl w:val="0"/>
          <w:numId w:val="14"/>
        </w:numPr>
        <w:spacing w:after="0" w:line="240" w:lineRule="auto"/>
        <w:ind w:left="900"/>
        <w:jc w:val="both"/>
        <w:rPr>
          <w:rFonts w:ascii="Sylfaen" w:hAnsi="Sylfaen"/>
          <w:lang w:val="ka-GE"/>
        </w:rPr>
      </w:pPr>
      <w:r w:rsidRPr="00FC01AA">
        <w:rPr>
          <w:rFonts w:ascii="Sylfaen" w:hAnsi="Sylfaen"/>
          <w:lang w:val="ka-GE"/>
        </w:rPr>
        <w:t>8,000.0 ათასი ლარი წლიური განაკვეთით 8.375%;</w:t>
      </w:r>
    </w:p>
    <w:p w:rsidR="00A74DE3" w:rsidRPr="00FC01AA" w:rsidRDefault="00A74DE3" w:rsidP="007E6843">
      <w:pPr>
        <w:pStyle w:val="ListParagraph"/>
        <w:numPr>
          <w:ilvl w:val="0"/>
          <w:numId w:val="14"/>
        </w:numPr>
        <w:spacing w:after="0" w:line="240" w:lineRule="auto"/>
        <w:ind w:left="900"/>
        <w:jc w:val="both"/>
        <w:rPr>
          <w:rFonts w:ascii="Sylfaen" w:hAnsi="Sylfaen"/>
          <w:lang w:val="ka-GE"/>
        </w:rPr>
      </w:pPr>
      <w:r w:rsidRPr="00FC01AA">
        <w:rPr>
          <w:rFonts w:ascii="Sylfaen" w:hAnsi="Sylfaen"/>
          <w:lang w:val="ka-GE"/>
        </w:rPr>
        <w:t>12,000.0 ათასი ლარი წლიური განაკვეთით 8.375%;</w:t>
      </w:r>
    </w:p>
    <w:p w:rsidR="00A74DE3" w:rsidRPr="00FC01AA" w:rsidRDefault="00A74DE3" w:rsidP="007E6843">
      <w:pPr>
        <w:pStyle w:val="ListParagraph"/>
        <w:numPr>
          <w:ilvl w:val="0"/>
          <w:numId w:val="14"/>
        </w:numPr>
        <w:spacing w:after="0" w:line="240" w:lineRule="auto"/>
        <w:ind w:left="900"/>
        <w:jc w:val="both"/>
        <w:rPr>
          <w:rFonts w:ascii="Sylfaen" w:hAnsi="Sylfaen"/>
          <w:lang w:val="ka-GE"/>
        </w:rPr>
      </w:pPr>
      <w:r w:rsidRPr="00FC01AA">
        <w:rPr>
          <w:rFonts w:ascii="Sylfaen" w:hAnsi="Sylfaen"/>
          <w:lang w:val="ka-GE"/>
        </w:rPr>
        <w:t xml:space="preserve">10,846.0 ათასი ლარი წლიური განაკვეთით 8.500%. </w:t>
      </w:r>
    </w:p>
    <w:p w:rsidR="00A74DE3" w:rsidRPr="001116AE" w:rsidRDefault="00A74DE3" w:rsidP="00C26AF9">
      <w:pPr>
        <w:pStyle w:val="ListParagraph"/>
        <w:spacing w:before="240" w:after="0"/>
        <w:ind w:left="360" w:firstLine="270"/>
        <w:jc w:val="both"/>
        <w:rPr>
          <w:rFonts w:ascii="Sylfaen" w:hAnsi="Sylfaen" w:cs="Sylfaen"/>
          <w:sz w:val="16"/>
          <w:szCs w:val="16"/>
        </w:rPr>
      </w:pPr>
      <w:r w:rsidRPr="00FC01AA">
        <w:rPr>
          <w:rFonts w:ascii="Sylfaen" w:hAnsi="Sylfaen" w:cs="Sylfaen"/>
          <w:lang w:val="ka-GE"/>
        </w:rPr>
        <w:lastRenderedPageBreak/>
        <w:t>ასევე, ზემოაღნიშნული შეთანხმების შესაბამისად, 202</w:t>
      </w:r>
      <w:r w:rsidRPr="00FC01AA">
        <w:rPr>
          <w:rFonts w:ascii="Sylfaen" w:hAnsi="Sylfaen" w:cs="Sylfaen"/>
        </w:rPr>
        <w:t>4</w:t>
      </w:r>
      <w:r w:rsidRPr="00FC01AA">
        <w:rPr>
          <w:rFonts w:ascii="Sylfaen" w:hAnsi="Sylfaen" w:cs="Sylfaen"/>
          <w:lang w:val="ka-GE"/>
        </w:rPr>
        <w:t xml:space="preserve"> წლის 15 მარტს განხორციელდა 20</w:t>
      </w:r>
      <w:r w:rsidRPr="00FC01AA">
        <w:rPr>
          <w:rFonts w:ascii="Sylfaen" w:hAnsi="Sylfaen" w:cs="Sylfaen"/>
        </w:rPr>
        <w:t>20</w:t>
      </w:r>
      <w:r w:rsidRPr="00FC01AA">
        <w:rPr>
          <w:rFonts w:ascii="Sylfaen" w:hAnsi="Sylfaen" w:cs="Sylfaen"/>
          <w:lang w:val="ka-GE"/>
        </w:rPr>
        <w:t xml:space="preserve"> წლის </w:t>
      </w:r>
      <w:r w:rsidR="00C26AF9">
        <w:rPr>
          <w:rFonts w:ascii="Sylfaen" w:hAnsi="Sylfaen" w:cs="Sylfaen"/>
          <w:lang w:val="ka-GE"/>
        </w:rPr>
        <w:t xml:space="preserve"> </w:t>
      </w:r>
      <w:r w:rsidRPr="00FC01AA">
        <w:rPr>
          <w:rFonts w:ascii="Sylfaen" w:hAnsi="Sylfaen" w:cs="Sylfaen"/>
          <w:lang w:val="ka-GE"/>
        </w:rPr>
        <w:t>15 მარტს გამოშვებული „ობლიგაციები ღია ბაზრისთვის“ დაფარვა 10,000.0 ათასი ლარის ოდენობით</w:t>
      </w:r>
      <w:r w:rsidRPr="00FC01AA">
        <w:rPr>
          <w:rFonts w:ascii="Sylfaen" w:hAnsi="Sylfaen" w:cs="Sylfaen"/>
        </w:rPr>
        <w:t>.</w:t>
      </w:r>
    </w:p>
    <w:p w:rsidR="00FD4C6B" w:rsidRPr="00FC01AA" w:rsidRDefault="00FD4C6B" w:rsidP="006B6CE4">
      <w:pPr>
        <w:pStyle w:val="ListParagraph"/>
        <w:numPr>
          <w:ilvl w:val="0"/>
          <w:numId w:val="17"/>
        </w:numPr>
        <w:spacing w:after="0" w:line="240" w:lineRule="auto"/>
        <w:ind w:left="360"/>
        <w:jc w:val="both"/>
        <w:rPr>
          <w:rFonts w:ascii="Sylfaen" w:hAnsi="Sylfaen"/>
          <w:color w:val="000000"/>
          <w:lang w:val="ka-GE"/>
        </w:rPr>
      </w:pPr>
      <w:r w:rsidRPr="00FC01AA">
        <w:rPr>
          <w:rFonts w:ascii="Sylfaen" w:hAnsi="Sylfaen"/>
          <w:color w:val="000000"/>
          <w:lang w:val="ka-GE"/>
        </w:rPr>
        <w:t>საქართველოს მიერ განხორციელებულ იქნა ყოველწლიური საწევრო შენატანი სხვადასხვა საერთაშორისო ორგანიზაცი</w:t>
      </w:r>
      <w:r w:rsidR="00177FBD">
        <w:rPr>
          <w:rFonts w:ascii="Sylfaen" w:hAnsi="Sylfaen"/>
          <w:color w:val="000000"/>
          <w:lang w:val="ka-GE"/>
        </w:rPr>
        <w:t>ა</w:t>
      </w:r>
      <w:r w:rsidRPr="00FC01AA">
        <w:rPr>
          <w:rFonts w:ascii="Sylfaen" w:hAnsi="Sylfaen"/>
          <w:color w:val="000000"/>
          <w:lang w:val="ka-GE"/>
        </w:rPr>
        <w:t>ში, საერთაშორისო ორგანიზაციების ფარგლებში არსებულ ფონდებსა და სამშვიდობო მისიებში;</w:t>
      </w:r>
    </w:p>
    <w:p w:rsidR="00A656DC" w:rsidRPr="006B6CE4" w:rsidRDefault="00A656DC" w:rsidP="006B6CE4">
      <w:pPr>
        <w:pStyle w:val="ListParagraph"/>
        <w:numPr>
          <w:ilvl w:val="0"/>
          <w:numId w:val="17"/>
        </w:numPr>
        <w:spacing w:after="0" w:line="240" w:lineRule="auto"/>
        <w:ind w:left="360"/>
        <w:jc w:val="both"/>
        <w:rPr>
          <w:rFonts w:ascii="Sylfaen" w:hAnsi="Sylfaen"/>
          <w:lang w:val="ka-GE"/>
        </w:rPr>
      </w:pPr>
      <w:r w:rsidRPr="006B6CE4">
        <w:rPr>
          <w:rFonts w:ascii="Sylfaen" w:hAnsi="Sylfaen"/>
          <w:lang w:val="ka-GE"/>
        </w:rPr>
        <w:t>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იანვარ-თებერვალში დაფინანსდა 6 კვალიფიციური პოლიტიკური პარტია, ხოლო მარ</w:t>
      </w:r>
      <w:r w:rsidR="00C53B01" w:rsidRPr="006B6CE4">
        <w:rPr>
          <w:rFonts w:ascii="Sylfaen" w:hAnsi="Sylfaen"/>
          <w:lang w:val="ka-GE"/>
        </w:rPr>
        <w:t>ტ</w:t>
      </w:r>
      <w:r w:rsidRPr="006B6CE4">
        <w:rPr>
          <w:rFonts w:ascii="Sylfaen" w:hAnsi="Sylfaen"/>
          <w:lang w:val="ka-GE"/>
        </w:rPr>
        <w:t>ში - 4;</w:t>
      </w:r>
    </w:p>
    <w:p w:rsidR="0007049B" w:rsidRPr="00CD5B49" w:rsidRDefault="001B2883" w:rsidP="006B6CE4">
      <w:pPr>
        <w:pStyle w:val="ListParagraph"/>
        <w:numPr>
          <w:ilvl w:val="0"/>
          <w:numId w:val="17"/>
        </w:numPr>
        <w:spacing w:after="0" w:line="240" w:lineRule="auto"/>
        <w:ind w:left="360"/>
        <w:jc w:val="both"/>
        <w:rPr>
          <w:rFonts w:ascii="Sylfaen" w:hAnsi="Sylfaen"/>
          <w:lang w:val="ka-GE"/>
        </w:rPr>
      </w:pPr>
      <w:r w:rsidRPr="00CD5B49">
        <w:rPr>
          <w:rFonts w:ascii="Sylfaen" w:hAnsi="Sylfaen"/>
          <w:lang w:val="ka-GE"/>
        </w:rPr>
        <w:t xml:space="preserve">საქართველოს სახელმწიფო ჯილდოებზე დაწესებული ერთდროული ფულადი პრემიები გაიცა </w:t>
      </w:r>
      <w:r w:rsidR="00A0750F" w:rsidRPr="00CD5B49">
        <w:rPr>
          <w:rFonts w:ascii="Sylfaen" w:hAnsi="Sylfaen" w:cs="Sylfaen"/>
          <w:lang w:val="ka-GE"/>
        </w:rPr>
        <w:t>2</w:t>
      </w:r>
      <w:r w:rsidR="00CD5B49" w:rsidRPr="00CD5B49">
        <w:rPr>
          <w:rFonts w:ascii="Sylfaen" w:hAnsi="Sylfaen" w:cs="Sylfaen"/>
        </w:rPr>
        <w:t>3</w:t>
      </w:r>
      <w:r w:rsidRPr="00CD5B49">
        <w:rPr>
          <w:rFonts w:ascii="Sylfaen" w:hAnsi="Sylfaen" w:cs="Sylfaen"/>
          <w:lang w:val="ka-GE"/>
        </w:rPr>
        <w:t xml:space="preserve"> </w:t>
      </w:r>
      <w:r w:rsidRPr="00CD5B49">
        <w:rPr>
          <w:rFonts w:ascii="Sylfaen" w:hAnsi="Sylfaen"/>
          <w:lang w:val="ka-GE"/>
        </w:rPr>
        <w:t xml:space="preserve">დაჯილდოებულ პირზე. ამ მიზნით მიიმართა </w:t>
      </w:r>
      <w:r w:rsidR="00CD5B49" w:rsidRPr="00CD5B49">
        <w:rPr>
          <w:rFonts w:ascii="Sylfaen" w:hAnsi="Sylfaen"/>
        </w:rPr>
        <w:t>16.6</w:t>
      </w:r>
      <w:r w:rsidRPr="00CD5B49">
        <w:rPr>
          <w:rFonts w:ascii="Sylfaen" w:hAnsi="Sylfaen" w:cs="Sylfaen"/>
          <w:lang w:val="ka-GE"/>
        </w:rPr>
        <w:t xml:space="preserve"> </w:t>
      </w:r>
      <w:r w:rsidRPr="00CD5B49">
        <w:rPr>
          <w:rFonts w:ascii="Sylfaen" w:hAnsi="Sylfaen"/>
          <w:lang w:val="ka-GE"/>
        </w:rPr>
        <w:t>ათასი ლარი</w:t>
      </w:r>
      <w:r w:rsidRPr="00CD5B49">
        <w:rPr>
          <w:rFonts w:ascii="Sylfaen" w:hAnsi="Sylfaen"/>
        </w:rPr>
        <w:t>;</w:t>
      </w:r>
    </w:p>
    <w:p w:rsidR="00C26AF9" w:rsidRPr="00F6758C" w:rsidRDefault="00C26AF9" w:rsidP="006B6CE4">
      <w:pPr>
        <w:pStyle w:val="ListParagraph"/>
        <w:numPr>
          <w:ilvl w:val="0"/>
          <w:numId w:val="17"/>
        </w:numPr>
        <w:spacing w:after="0" w:line="240" w:lineRule="auto"/>
        <w:ind w:left="360"/>
        <w:jc w:val="both"/>
        <w:rPr>
          <w:rFonts w:ascii="Sylfaen" w:hAnsi="Sylfaen"/>
          <w:color w:val="000000" w:themeColor="text1"/>
          <w:lang w:val="ka-GE"/>
        </w:rPr>
      </w:pPr>
      <w:r w:rsidRPr="00F6758C">
        <w:rPr>
          <w:rFonts w:ascii="Sylfaen" w:eastAsiaTheme="minorEastAsia" w:hAnsi="Sylfaen" w:cs="Sylfaen"/>
          <w:bCs/>
          <w:color w:val="000000" w:themeColor="text1"/>
          <w:shd w:val="clear" w:color="auto" w:fill="FFFFFF"/>
          <w:lang w:val="ka-GE"/>
        </w:rPr>
        <w:t>„უკრაინაში მიმდინარე საომარი მოქმედებების გამო საქართველოში შემოსული უკრაინის მოქალაქეთა და უკრაინაში მუდმივი ცხოვრების უფლების მქონე პირთათვის სოციალურ-ეკონომიკური მხარდაჭერის ღონისძიებების შესახებ“ საქართველოს მთავრობის 2022 წლის 13 ივლისის N1254 განკარგულების შესაბამისად სსიპ</w:t>
      </w:r>
      <w:r w:rsidRPr="00F6758C">
        <w:rPr>
          <w:rFonts w:ascii="Sylfaen" w:eastAsiaTheme="minorEastAsia" w:hAnsi="Sylfaen" w:cs="Sylfaen"/>
          <w:bCs/>
          <w:color w:val="000000" w:themeColor="text1"/>
          <w:shd w:val="clear" w:color="auto" w:fill="FFFFFF"/>
          <w:lang w:val="ru-RU"/>
        </w:rPr>
        <w:t xml:space="preserve"> -</w:t>
      </w:r>
      <w:r w:rsidRPr="00F6758C">
        <w:rPr>
          <w:rFonts w:ascii="Sylfaen" w:eastAsiaTheme="minorEastAsia" w:hAnsi="Sylfaen" w:cs="Sylfaen"/>
          <w:bCs/>
          <w:color w:val="000000" w:themeColor="text1"/>
          <w:shd w:val="clear" w:color="auto" w:fill="FFFFFF"/>
          <w:lang w:val="ka-GE"/>
        </w:rPr>
        <w:t xml:space="preserve"> სოციალური მომსახურების სააგენტო ახორციელებდა დახმარების გაცემას ოჯახზე თვეში 300 ლარის ოდენობით, ხოლო საარსებო პირობების უზრუნველსაყოფად -</w:t>
      </w:r>
      <w:r w:rsidRPr="00F6758C">
        <w:rPr>
          <w:rFonts w:ascii="Sylfaen" w:eastAsiaTheme="minorEastAsia" w:hAnsi="Sylfaen" w:cs="Sylfaen"/>
          <w:bCs/>
          <w:color w:val="000000" w:themeColor="text1"/>
          <w:shd w:val="clear" w:color="auto" w:fill="FFFFFF"/>
          <w:lang w:val="ru-RU"/>
        </w:rPr>
        <w:t xml:space="preserve"> </w:t>
      </w:r>
      <w:r w:rsidRPr="00F6758C">
        <w:rPr>
          <w:rFonts w:ascii="Sylfaen" w:eastAsiaTheme="minorEastAsia" w:hAnsi="Sylfaen" w:cs="Sylfaen"/>
          <w:bCs/>
          <w:color w:val="000000" w:themeColor="text1"/>
          <w:shd w:val="clear" w:color="auto" w:fill="FFFFFF"/>
          <w:lang w:val="ka-GE"/>
        </w:rPr>
        <w:t xml:space="preserve">პირზე 45 ლარის ოდენობით. ამ მიზნით </w:t>
      </w:r>
      <w:r w:rsidRPr="00F6758C">
        <w:rPr>
          <w:rFonts w:ascii="Sylfaen" w:hAnsi="Sylfaen"/>
          <w:color w:val="000000" w:themeColor="text1"/>
          <w:lang w:val="ka-GE"/>
        </w:rPr>
        <w:t xml:space="preserve">იანვარში </w:t>
      </w:r>
      <w:r w:rsidRPr="00F6758C">
        <w:rPr>
          <w:rFonts w:ascii="Sylfaen" w:eastAsiaTheme="minorEastAsia" w:hAnsi="Sylfaen" w:cs="Sylfaen"/>
          <w:bCs/>
          <w:color w:val="000000" w:themeColor="text1"/>
          <w:shd w:val="clear" w:color="auto" w:fill="FFFFFF"/>
          <w:lang w:val="ka-GE"/>
        </w:rPr>
        <w:t xml:space="preserve">დახმარება გაეწია </w:t>
      </w:r>
      <w:r w:rsidRPr="00F6758C">
        <w:rPr>
          <w:rFonts w:ascii="Sylfaen" w:hAnsi="Sylfaen" w:cs="Sylfaen"/>
          <w:lang w:val="ka-GE" w:eastAsia="x-none"/>
        </w:rPr>
        <w:t>2 400 ოჯახს (4 330 პირს), თებერვალში - 2 556 ოჯახს (4 578 პირს), მარტში - 2 487 ოჯახს (4 461 პირს);</w:t>
      </w:r>
    </w:p>
    <w:p w:rsidR="00C26AF9" w:rsidRPr="00F6758C" w:rsidRDefault="00C26AF9" w:rsidP="00C26AF9">
      <w:pPr>
        <w:numPr>
          <w:ilvl w:val="0"/>
          <w:numId w:val="17"/>
        </w:numPr>
        <w:spacing w:after="0" w:line="240" w:lineRule="auto"/>
        <w:ind w:left="360"/>
        <w:jc w:val="both"/>
        <w:rPr>
          <w:rFonts w:ascii="Sylfaen" w:hAnsi="Sylfaen"/>
          <w:color w:val="000000" w:themeColor="text1"/>
          <w:lang w:val="ka-GE"/>
        </w:rPr>
      </w:pPr>
      <w:r w:rsidRPr="00F6758C">
        <w:rPr>
          <w:rFonts w:ascii="Sylfaen" w:hAnsi="Sylfaen"/>
          <w:color w:val="000000" w:themeColor="text1"/>
          <w:shd w:val="clear" w:color="auto" w:fill="FFFFFF"/>
          <w:lang w:val="ka-GE"/>
        </w:rPr>
        <w:t xml:space="preserve">საქართველოს მთავრობის დავალების შესაბამისად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w:t>
      </w:r>
      <w:r w:rsidRPr="00F6758C">
        <w:rPr>
          <w:rFonts w:ascii="Sylfaen" w:hAnsi="Sylfaen"/>
          <w:color w:val="000000" w:themeColor="text1"/>
          <w:shd w:val="clear" w:color="auto" w:fill="FFFFFF"/>
        </w:rPr>
        <w:t xml:space="preserve">მიმდინარეობდა </w:t>
      </w:r>
      <w:r w:rsidRPr="00F6758C">
        <w:rPr>
          <w:rFonts w:ascii="Sylfaen" w:hAnsi="Sylfaen"/>
          <w:color w:val="000000" w:themeColor="text1"/>
          <w:shd w:val="clear" w:color="auto" w:fill="FFFFFF"/>
          <w:lang w:val="ka-GE"/>
        </w:rPr>
        <w:t xml:space="preserve">სტიქიური მოვლენების შედეგად დაზარალებული ოჯახების საკომპენსაციო თანხებით უზრუნველყოფა, კერძოდ: 2023 წლის 8 სექტემბერს გურიის რეგიონში სტიქიური მოვლენების შედეგად დაზარალებული ოჯახების საკუთრებაში რეგისტრირებული საცხოვრებელი სახლების სანაცვლოდ </w:t>
      </w:r>
      <w:r w:rsidRPr="00F6758C">
        <w:rPr>
          <w:rFonts w:ascii="Sylfaen" w:eastAsiaTheme="minorEastAsia" w:hAnsi="Sylfaen" w:cs="Sylfaen"/>
          <w:lang w:val="ka-GE"/>
        </w:rPr>
        <w:t xml:space="preserve">2 ოჯახზე </w:t>
      </w:r>
      <w:r w:rsidRPr="00F6758C">
        <w:rPr>
          <w:rFonts w:ascii="Sylfaen" w:hAnsi="Sylfaen"/>
          <w:color w:val="000000" w:themeColor="text1"/>
          <w:lang w:val="ka-GE"/>
        </w:rPr>
        <w:t xml:space="preserve">გაიცა </w:t>
      </w:r>
      <w:r w:rsidRPr="00F6758C">
        <w:rPr>
          <w:rFonts w:ascii="Sylfaen" w:hAnsi="Sylfaen"/>
          <w:color w:val="000000" w:themeColor="text1"/>
          <w:shd w:val="clear" w:color="auto" w:fill="FFFFFF"/>
          <w:lang w:val="ka-GE"/>
        </w:rPr>
        <w:t xml:space="preserve">საკომპენსაციო </w:t>
      </w:r>
      <w:r w:rsidRPr="00F6758C">
        <w:rPr>
          <w:rFonts w:ascii="Sylfaen" w:hAnsi="Sylfaen"/>
          <w:shd w:val="clear" w:color="auto" w:fill="FFFFFF"/>
          <w:lang w:val="ka-GE"/>
        </w:rPr>
        <w:t>თანხა (</w:t>
      </w:r>
      <w:bookmarkStart w:id="2" w:name="_Hlk196228904"/>
      <w:r w:rsidRPr="00F6758C">
        <w:rPr>
          <w:rFonts w:ascii="Sylfaen" w:hAnsi="Sylfaen"/>
          <w:shd w:val="clear" w:color="auto" w:fill="FFFFFF"/>
          <w:lang w:val="ka-GE"/>
        </w:rPr>
        <w:t xml:space="preserve">თითოეულ ოჯახზე </w:t>
      </w:r>
      <w:bookmarkEnd w:id="2"/>
      <w:r w:rsidRPr="00F6758C">
        <w:rPr>
          <w:rFonts w:ascii="Sylfaen" w:hAnsi="Sylfaen"/>
          <w:shd w:val="clear" w:color="auto" w:fill="FFFFFF"/>
          <w:lang w:val="ka-GE"/>
        </w:rPr>
        <w:t>50.0 ათასი ლარის ოდენობით) ჯამურად 100.0</w:t>
      </w:r>
      <w:r w:rsidRPr="00F6758C">
        <w:rPr>
          <w:rFonts w:ascii="Sylfaen" w:hAnsi="Sylfaen"/>
          <w:shd w:val="clear" w:color="auto" w:fill="FFFFFF"/>
        </w:rPr>
        <w:t xml:space="preserve"> </w:t>
      </w:r>
      <w:r w:rsidRPr="00F6758C">
        <w:rPr>
          <w:rFonts w:ascii="Sylfaen" w:hAnsi="Sylfaen"/>
          <w:shd w:val="clear" w:color="auto" w:fill="FFFFFF"/>
          <w:lang w:val="ka-GE"/>
        </w:rPr>
        <w:t xml:space="preserve">ათასი ლარის ოდენობით; </w:t>
      </w:r>
    </w:p>
    <w:p w:rsidR="004060BC" w:rsidRPr="002C363D" w:rsidRDefault="004060BC" w:rsidP="00244256">
      <w:pPr>
        <w:pStyle w:val="ListParagraph"/>
        <w:spacing w:after="0" w:line="240" w:lineRule="auto"/>
        <w:ind w:left="360"/>
        <w:jc w:val="both"/>
        <w:rPr>
          <w:rFonts w:ascii="Sylfaen" w:hAnsi="Sylfaen"/>
          <w:color w:val="000000" w:themeColor="text1"/>
          <w:highlight w:val="yellow"/>
        </w:rPr>
      </w:pPr>
    </w:p>
    <w:p w:rsidR="00652AAF" w:rsidRPr="002C363D" w:rsidRDefault="00652AAF" w:rsidP="00244256">
      <w:pPr>
        <w:spacing w:after="0" w:line="240" w:lineRule="auto"/>
        <w:jc w:val="both"/>
        <w:rPr>
          <w:rFonts w:ascii="Sylfaen" w:hAnsi="Sylfaen"/>
          <w:color w:val="000000"/>
          <w:highlight w:val="yellow"/>
          <w:lang w:val="ka-GE"/>
        </w:rPr>
      </w:pPr>
    </w:p>
    <w:p w:rsidR="00312378" w:rsidRPr="005F5C8F" w:rsidRDefault="008344F7" w:rsidP="00244256">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r w:rsidRPr="005F5C8F">
        <w:rPr>
          <w:rFonts w:ascii="Sylfaen" w:eastAsia="Times New Roman" w:hAnsi="Sylfaen" w:cs="Sylfaen"/>
          <w:b/>
          <w:noProof/>
          <w:lang w:val="ka-GE"/>
        </w:rPr>
        <w:t>სახელმწიფო</w:t>
      </w:r>
      <w:r w:rsidR="00312378" w:rsidRPr="005F5C8F">
        <w:rPr>
          <w:rFonts w:ascii="Sylfaen" w:eastAsia="Times New Roman" w:hAnsi="Sylfaen" w:cs="Sylfaen"/>
          <w:b/>
          <w:noProof/>
          <w:lang w:val="ka-GE"/>
        </w:rPr>
        <w:t xml:space="preserve"> </w:t>
      </w:r>
      <w:r w:rsidRPr="005F5C8F">
        <w:rPr>
          <w:rFonts w:ascii="Sylfaen" w:eastAsia="Times New Roman" w:hAnsi="Sylfaen" w:cs="Sylfaen"/>
          <w:b/>
          <w:noProof/>
          <w:lang w:val="ka-GE"/>
        </w:rPr>
        <w:t>ბიუჯეტის</w:t>
      </w:r>
      <w:r w:rsidR="00312378" w:rsidRPr="005F5C8F">
        <w:rPr>
          <w:rFonts w:ascii="Sylfaen" w:eastAsia="Times New Roman" w:hAnsi="Sylfaen" w:cs="Sylfaen"/>
          <w:b/>
          <w:noProof/>
          <w:lang w:val="ka-GE"/>
        </w:rPr>
        <w:t xml:space="preserve"> </w:t>
      </w:r>
      <w:r w:rsidRPr="005F5C8F">
        <w:rPr>
          <w:rFonts w:ascii="Sylfaen" w:eastAsia="Times New Roman" w:hAnsi="Sylfaen" w:cs="Sylfaen"/>
          <w:b/>
          <w:noProof/>
          <w:lang w:val="ka-GE"/>
        </w:rPr>
        <w:t>ხარჯები</w:t>
      </w:r>
      <w:r w:rsidR="00312378" w:rsidRPr="005F5C8F">
        <w:rPr>
          <w:rFonts w:ascii="Sylfaen" w:eastAsia="Times New Roman" w:hAnsi="Sylfaen" w:cs="Sylfaen"/>
          <w:b/>
          <w:noProof/>
          <w:lang w:val="ka-GE"/>
        </w:rPr>
        <w:t xml:space="preserve"> </w:t>
      </w:r>
      <w:r w:rsidRPr="005F5C8F">
        <w:rPr>
          <w:rFonts w:ascii="Sylfaen" w:eastAsia="Times New Roman" w:hAnsi="Sylfaen" w:cs="Sylfaen"/>
          <w:b/>
          <w:noProof/>
          <w:lang w:val="ka-GE"/>
        </w:rPr>
        <w:t>ეკონომიკური</w:t>
      </w:r>
      <w:r w:rsidR="00334416" w:rsidRPr="005F5C8F">
        <w:rPr>
          <w:rFonts w:ascii="Sylfaen" w:eastAsia="Times New Roman" w:hAnsi="Sylfaen" w:cs="Sylfaen"/>
          <w:b/>
          <w:noProof/>
          <w:lang w:val="ka-GE"/>
        </w:rPr>
        <w:t xml:space="preserve"> </w:t>
      </w:r>
      <w:r w:rsidRPr="005F5C8F">
        <w:rPr>
          <w:rFonts w:ascii="Sylfaen" w:eastAsia="Times New Roman" w:hAnsi="Sylfaen" w:cs="Sylfaen"/>
          <w:b/>
          <w:noProof/>
          <w:lang w:val="ka-GE"/>
        </w:rPr>
        <w:t>კლასიფიკაციის</w:t>
      </w:r>
      <w:r w:rsidR="00312378" w:rsidRPr="005F5C8F">
        <w:rPr>
          <w:rFonts w:ascii="Sylfaen" w:eastAsia="Times New Roman" w:hAnsi="Sylfaen" w:cs="Sylfaen"/>
          <w:b/>
          <w:noProof/>
          <w:lang w:val="ka-GE"/>
        </w:rPr>
        <w:t xml:space="preserve"> </w:t>
      </w:r>
      <w:r w:rsidRPr="005F5C8F">
        <w:rPr>
          <w:rFonts w:ascii="Sylfaen" w:eastAsia="Times New Roman" w:hAnsi="Sylfaen" w:cs="Sylfaen"/>
          <w:b/>
          <w:noProof/>
          <w:lang w:val="ka-GE"/>
        </w:rPr>
        <w:t>მიხედვით</w:t>
      </w:r>
    </w:p>
    <w:p w:rsidR="00193EAB" w:rsidRPr="005F5C8F" w:rsidRDefault="00193EAB" w:rsidP="00244256">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rPr>
      </w:pPr>
    </w:p>
    <w:p w:rsidR="003924D7" w:rsidRPr="005F5C8F" w:rsidRDefault="000F629D" w:rsidP="00244256">
      <w:pPr>
        <w:spacing w:after="0" w:line="240" w:lineRule="auto"/>
        <w:jc w:val="both"/>
        <w:rPr>
          <w:rFonts w:ascii="Sylfaen" w:hAnsi="Sylfaen" w:cs="Sylfaen"/>
          <w:noProof/>
          <w:color w:val="000000"/>
        </w:rPr>
      </w:pPr>
      <w:r w:rsidRPr="005F5C8F">
        <w:rPr>
          <w:rFonts w:ascii="Sylfaen" w:hAnsi="Sylfaen"/>
          <w:b/>
          <w:noProof/>
          <w:lang w:val="ka-GE"/>
        </w:rPr>
        <w:t xml:space="preserve"> </w:t>
      </w:r>
      <w:r w:rsidR="00EB3446" w:rsidRPr="005F5C8F">
        <w:rPr>
          <w:rFonts w:ascii="Sylfaen" w:hAnsi="Sylfaen"/>
          <w:b/>
          <w:noProof/>
          <w:lang w:val="ka-GE"/>
        </w:rPr>
        <w:tab/>
      </w:r>
      <w:r w:rsidR="00C50354" w:rsidRPr="005F5C8F">
        <w:rPr>
          <w:rFonts w:ascii="Sylfaen" w:hAnsi="Sylfaen"/>
          <w:b/>
          <w:noProof/>
          <w:lang w:val="ka-GE"/>
        </w:rPr>
        <w:t>„</w:t>
      </w:r>
      <w:r w:rsidR="00F517E5" w:rsidRPr="005F5C8F">
        <w:rPr>
          <w:rFonts w:ascii="Sylfaen" w:hAnsi="Sylfaen" w:cs="Sylfaen"/>
          <w:b/>
          <w:noProof/>
          <w:color w:val="000000"/>
          <w:lang w:val="ka-GE"/>
        </w:rPr>
        <w:t>შრომის</w:t>
      </w:r>
      <w:r w:rsidR="00312378" w:rsidRPr="005F5C8F">
        <w:rPr>
          <w:rFonts w:ascii="Sylfaen" w:hAnsi="Sylfaen"/>
          <w:b/>
          <w:noProof/>
          <w:color w:val="000000"/>
          <w:lang w:val="ka-GE"/>
        </w:rPr>
        <w:t xml:space="preserve"> </w:t>
      </w:r>
      <w:r w:rsidR="00F517E5" w:rsidRPr="005F5C8F">
        <w:rPr>
          <w:rFonts w:ascii="Sylfaen" w:hAnsi="Sylfaen" w:cs="Sylfaen"/>
          <w:b/>
          <w:noProof/>
          <w:color w:val="000000"/>
          <w:lang w:val="ka-GE"/>
        </w:rPr>
        <w:t>ანაზღაურების</w:t>
      </w:r>
      <w:r w:rsidR="008962DD">
        <w:rPr>
          <w:rFonts w:ascii="Sylfaen" w:hAnsi="Sylfaen"/>
          <w:b/>
          <w:noProof/>
          <w:color w:val="000000"/>
          <w:lang w:val="ka-GE"/>
        </w:rPr>
        <w:t>“</w:t>
      </w:r>
      <w:r w:rsidR="00312378" w:rsidRPr="005F5C8F">
        <w:rPr>
          <w:rFonts w:ascii="Sylfaen" w:hAnsi="Sylfaen"/>
          <w:noProof/>
          <w:color w:val="000000"/>
          <w:lang w:val="ka-GE"/>
        </w:rPr>
        <w:t xml:space="preserve"> </w:t>
      </w:r>
      <w:r w:rsidR="00F517E5" w:rsidRPr="005F5C8F">
        <w:rPr>
          <w:rFonts w:ascii="Sylfaen" w:hAnsi="Sylfaen" w:cs="Sylfaen"/>
          <w:noProof/>
          <w:color w:val="000000"/>
          <w:lang w:val="ka-GE"/>
        </w:rPr>
        <w:t>მუხლი</w:t>
      </w:r>
      <w:r w:rsidR="00F517E5" w:rsidRPr="005F5C8F">
        <w:rPr>
          <w:rFonts w:ascii="Sylfaen" w:hAnsi="Sylfaen" w:cs="Sylfaen"/>
          <w:noProof/>
          <w:color w:val="000000"/>
          <w:lang w:val="fi-FI"/>
        </w:rPr>
        <w:t>თ</w:t>
      </w:r>
      <w:r w:rsidR="00C50354" w:rsidRPr="005F5C8F">
        <w:rPr>
          <w:rFonts w:ascii="Sylfaen" w:hAnsi="Sylfaen" w:cs="Sylfaen"/>
          <w:noProof/>
          <w:color w:val="000000"/>
          <w:lang w:val="ka-GE"/>
        </w:rPr>
        <w:t xml:space="preserve"> </w:t>
      </w:r>
      <w:r w:rsidR="00F517E5" w:rsidRPr="005F5C8F">
        <w:rPr>
          <w:rFonts w:ascii="Sylfaen" w:hAnsi="Sylfaen" w:cs="Sylfaen"/>
          <w:noProof/>
          <w:color w:val="000000"/>
          <w:lang w:val="fi-FI"/>
        </w:rPr>
        <w:t>საანგარიშო</w:t>
      </w:r>
      <w:r w:rsidR="00312378" w:rsidRPr="005F5C8F">
        <w:rPr>
          <w:rFonts w:ascii="Sylfaen" w:hAnsi="Sylfaen"/>
          <w:noProof/>
          <w:color w:val="000000"/>
          <w:lang w:val="fi-FI"/>
        </w:rPr>
        <w:t xml:space="preserve"> </w:t>
      </w:r>
      <w:r w:rsidR="00F517E5" w:rsidRPr="005F5C8F">
        <w:rPr>
          <w:rFonts w:ascii="Sylfaen" w:hAnsi="Sylfaen" w:cs="Sylfaen"/>
          <w:noProof/>
          <w:color w:val="000000"/>
          <w:lang w:val="fi-FI"/>
        </w:rPr>
        <w:t>პერიოდში</w:t>
      </w:r>
      <w:r w:rsidR="00312378" w:rsidRPr="005F5C8F">
        <w:rPr>
          <w:rFonts w:ascii="Sylfaen" w:hAnsi="Sylfaen"/>
          <w:noProof/>
          <w:color w:val="000000"/>
          <w:lang w:val="fi-FI"/>
        </w:rPr>
        <w:t xml:space="preserve"> </w:t>
      </w:r>
      <w:r w:rsidR="00F517E5" w:rsidRPr="005F5C8F">
        <w:rPr>
          <w:rFonts w:ascii="Sylfaen" w:hAnsi="Sylfaen" w:cs="Sylfaen"/>
          <w:noProof/>
          <w:color w:val="000000"/>
          <w:lang w:val="fi-FI"/>
        </w:rPr>
        <w:t>და</w:t>
      </w:r>
      <w:r w:rsidR="00F517E5" w:rsidRPr="005F5C8F">
        <w:rPr>
          <w:rFonts w:ascii="Sylfaen" w:hAnsi="Sylfaen" w:cs="Sylfaen"/>
          <w:noProof/>
          <w:color w:val="000000"/>
          <w:lang w:val="ka-GE"/>
        </w:rPr>
        <w:t>ზუსტებული</w:t>
      </w:r>
      <w:r w:rsidR="00312378" w:rsidRPr="005F5C8F">
        <w:rPr>
          <w:rFonts w:ascii="Sylfaen" w:hAnsi="Sylfaen" w:cs="Sylfaen"/>
          <w:noProof/>
          <w:color w:val="000000"/>
          <w:lang w:val="ka-GE"/>
        </w:rPr>
        <w:t xml:space="preserve"> </w:t>
      </w:r>
      <w:r w:rsidR="00F517E5" w:rsidRPr="005F5C8F">
        <w:rPr>
          <w:rFonts w:ascii="Sylfaen" w:hAnsi="Sylfaen" w:cs="Sylfaen"/>
          <w:noProof/>
          <w:color w:val="000000"/>
          <w:lang w:val="ka-GE"/>
        </w:rPr>
        <w:t>გეგმა</w:t>
      </w:r>
      <w:r w:rsidR="00312378" w:rsidRPr="005F5C8F">
        <w:rPr>
          <w:rFonts w:ascii="Sylfaen" w:hAnsi="Sylfaen" w:cs="Sylfaen"/>
          <w:noProof/>
          <w:color w:val="000000"/>
          <w:lang w:val="ka-GE"/>
        </w:rPr>
        <w:t xml:space="preserve"> </w:t>
      </w:r>
      <w:r w:rsidR="00F517E5" w:rsidRPr="005F5C8F">
        <w:rPr>
          <w:rFonts w:ascii="Sylfaen" w:hAnsi="Sylfaen" w:cs="Sylfaen"/>
          <w:noProof/>
          <w:color w:val="000000"/>
          <w:lang w:val="ka-GE"/>
        </w:rPr>
        <w:t>განისაზღვრა</w:t>
      </w:r>
      <w:r w:rsidR="00312378" w:rsidRPr="005F5C8F">
        <w:rPr>
          <w:rFonts w:ascii="Sylfaen" w:hAnsi="Sylfaen" w:cs="Sylfaen"/>
          <w:noProof/>
          <w:color w:val="000000"/>
          <w:lang w:val="ka-GE"/>
        </w:rPr>
        <w:t xml:space="preserve"> </w:t>
      </w:r>
      <w:r w:rsidR="002079C6" w:rsidRPr="005F5C8F">
        <w:rPr>
          <w:rFonts w:ascii="Sylfaen" w:hAnsi="Sylfaen" w:cs="Sylfaen"/>
          <w:noProof/>
          <w:color w:val="000000"/>
        </w:rPr>
        <w:t xml:space="preserve">         </w:t>
      </w:r>
      <w:r w:rsidR="005F5C8F" w:rsidRPr="005F5C8F">
        <w:rPr>
          <w:rFonts w:ascii="Sylfaen" w:hAnsi="Sylfaen" w:cs="Sylfaen"/>
          <w:noProof/>
          <w:color w:val="000000"/>
        </w:rPr>
        <w:t>740 383.4</w:t>
      </w:r>
      <w:r w:rsidR="002A21EF" w:rsidRPr="005F5C8F">
        <w:rPr>
          <w:rFonts w:ascii="Sylfaen" w:hAnsi="Sylfaen" w:cs="Sylfaen"/>
          <w:noProof/>
          <w:color w:val="000000"/>
          <w:lang w:val="ka-GE"/>
        </w:rPr>
        <w:t xml:space="preserve"> </w:t>
      </w:r>
      <w:r w:rsidR="00F517E5" w:rsidRPr="005F5C8F">
        <w:rPr>
          <w:rFonts w:ascii="Sylfaen" w:hAnsi="Sylfaen" w:cs="Sylfaen"/>
          <w:noProof/>
          <w:color w:val="000000"/>
          <w:lang w:val="ka-GE"/>
        </w:rPr>
        <w:t>ათასი</w:t>
      </w:r>
      <w:r w:rsidR="00312378" w:rsidRPr="005F5C8F">
        <w:rPr>
          <w:rFonts w:ascii="Sylfaen" w:hAnsi="Sylfaen" w:cs="Sylfaen"/>
          <w:noProof/>
          <w:color w:val="000000"/>
          <w:lang w:val="ka-GE"/>
        </w:rPr>
        <w:t xml:space="preserve"> </w:t>
      </w:r>
      <w:r w:rsidR="00F517E5" w:rsidRPr="005F5C8F">
        <w:rPr>
          <w:rFonts w:ascii="Sylfaen" w:hAnsi="Sylfaen" w:cs="Sylfaen"/>
          <w:noProof/>
          <w:color w:val="000000"/>
          <w:lang w:val="ka-GE"/>
        </w:rPr>
        <w:t>ლარის</w:t>
      </w:r>
      <w:r w:rsidR="00312378" w:rsidRPr="005F5C8F">
        <w:rPr>
          <w:rFonts w:ascii="Sylfaen" w:hAnsi="Sylfaen" w:cs="Sylfaen"/>
          <w:noProof/>
          <w:color w:val="000000"/>
          <w:lang w:val="ka-GE"/>
        </w:rPr>
        <w:t xml:space="preserve"> </w:t>
      </w:r>
      <w:r w:rsidR="00F517E5" w:rsidRPr="005F5C8F">
        <w:rPr>
          <w:rFonts w:ascii="Sylfaen" w:hAnsi="Sylfaen" w:cs="Sylfaen"/>
          <w:noProof/>
          <w:color w:val="000000"/>
          <w:lang w:val="ka-GE"/>
        </w:rPr>
        <w:t>ოდენობით</w:t>
      </w:r>
      <w:r w:rsidR="00312378" w:rsidRPr="005F5C8F">
        <w:rPr>
          <w:rFonts w:ascii="Sylfaen" w:hAnsi="Sylfaen" w:cs="Sylfaen"/>
          <w:noProof/>
          <w:color w:val="000000"/>
          <w:lang w:val="ka-GE"/>
        </w:rPr>
        <w:t xml:space="preserve">, </w:t>
      </w:r>
      <w:r w:rsidR="00F517E5" w:rsidRPr="005F5C8F">
        <w:rPr>
          <w:rFonts w:ascii="Sylfaen" w:hAnsi="Sylfaen" w:cs="Sylfaen"/>
          <w:noProof/>
          <w:color w:val="000000"/>
          <w:lang w:val="ka-GE"/>
        </w:rPr>
        <w:t>ხოლო</w:t>
      </w:r>
      <w:r w:rsidR="00312378" w:rsidRPr="005F5C8F">
        <w:rPr>
          <w:rFonts w:ascii="Sylfaen" w:hAnsi="Sylfaen" w:cs="Sylfaen"/>
          <w:noProof/>
          <w:color w:val="000000"/>
          <w:lang w:val="ka-GE"/>
        </w:rPr>
        <w:t xml:space="preserve"> </w:t>
      </w:r>
      <w:r w:rsidR="00F517E5" w:rsidRPr="005F5C8F">
        <w:rPr>
          <w:rFonts w:ascii="Sylfaen" w:hAnsi="Sylfaen" w:cs="Sylfaen"/>
          <w:noProof/>
          <w:color w:val="000000"/>
          <w:lang w:val="ka-GE"/>
        </w:rPr>
        <w:t>საკასო</w:t>
      </w:r>
      <w:r w:rsidR="00312378" w:rsidRPr="005F5C8F">
        <w:rPr>
          <w:rFonts w:ascii="Sylfaen" w:hAnsi="Sylfaen" w:cs="Sylfaen"/>
          <w:noProof/>
          <w:color w:val="000000"/>
          <w:lang w:val="ka-GE"/>
        </w:rPr>
        <w:t xml:space="preserve"> </w:t>
      </w:r>
      <w:r w:rsidR="00F517E5" w:rsidRPr="005F5C8F">
        <w:rPr>
          <w:rFonts w:ascii="Sylfaen" w:hAnsi="Sylfaen" w:cs="Sylfaen"/>
          <w:noProof/>
          <w:color w:val="000000"/>
          <w:lang w:val="ka-GE"/>
        </w:rPr>
        <w:t>შესრულებამ</w:t>
      </w:r>
      <w:r w:rsidR="00312378" w:rsidRPr="005F5C8F">
        <w:rPr>
          <w:rFonts w:ascii="Sylfaen" w:hAnsi="Sylfaen" w:cs="Sylfaen"/>
          <w:noProof/>
          <w:color w:val="000000"/>
          <w:lang w:val="ka-GE"/>
        </w:rPr>
        <w:t xml:space="preserve"> </w:t>
      </w:r>
      <w:r w:rsidR="00F517E5" w:rsidRPr="005F5C8F">
        <w:rPr>
          <w:rFonts w:ascii="Sylfaen" w:hAnsi="Sylfaen" w:cs="Sylfaen"/>
          <w:noProof/>
          <w:color w:val="000000"/>
          <w:lang w:val="ka-GE"/>
        </w:rPr>
        <w:t>შეადგინა</w:t>
      </w:r>
      <w:r w:rsidR="00312378" w:rsidRPr="005F5C8F">
        <w:rPr>
          <w:rFonts w:ascii="Sylfaen" w:hAnsi="Sylfaen" w:cs="Sylfaen"/>
          <w:noProof/>
          <w:color w:val="000000"/>
          <w:lang w:val="ka-GE"/>
        </w:rPr>
        <w:t xml:space="preserve"> </w:t>
      </w:r>
      <w:r w:rsidR="005F5C8F" w:rsidRPr="005F5C8F">
        <w:rPr>
          <w:rFonts w:ascii="Sylfaen" w:hAnsi="Sylfaen" w:cs="Sylfaen"/>
          <w:noProof/>
          <w:color w:val="000000"/>
        </w:rPr>
        <w:t>685 726.4</w:t>
      </w:r>
      <w:r w:rsidR="00EB3446" w:rsidRPr="005F5C8F">
        <w:rPr>
          <w:rFonts w:ascii="Sylfaen" w:hAnsi="Sylfaen" w:cs="Sylfaen"/>
          <w:noProof/>
          <w:color w:val="000000"/>
          <w:lang w:val="ka-GE"/>
        </w:rPr>
        <w:t xml:space="preserve"> </w:t>
      </w:r>
      <w:r w:rsidR="00F517E5" w:rsidRPr="005F5C8F">
        <w:rPr>
          <w:rFonts w:ascii="Sylfaen" w:hAnsi="Sylfaen" w:cs="Sylfaen"/>
          <w:noProof/>
          <w:color w:val="000000"/>
          <w:lang w:val="ka-GE"/>
        </w:rPr>
        <w:t>ათასი</w:t>
      </w:r>
      <w:r w:rsidR="00312378" w:rsidRPr="005F5C8F">
        <w:rPr>
          <w:rFonts w:ascii="Sylfaen" w:hAnsi="Sylfaen" w:cs="Sylfaen"/>
          <w:noProof/>
          <w:color w:val="000000"/>
          <w:lang w:val="ka-GE"/>
        </w:rPr>
        <w:t xml:space="preserve"> </w:t>
      </w:r>
      <w:r w:rsidR="00F517E5" w:rsidRPr="005F5C8F">
        <w:rPr>
          <w:rFonts w:ascii="Sylfaen" w:hAnsi="Sylfaen" w:cs="Sylfaen"/>
          <w:noProof/>
          <w:color w:val="000000"/>
          <w:lang w:val="ka-GE"/>
        </w:rPr>
        <w:t>ლარი</w:t>
      </w:r>
      <w:r w:rsidR="00312378" w:rsidRPr="005F5C8F">
        <w:rPr>
          <w:rFonts w:ascii="Sylfaen" w:hAnsi="Sylfaen" w:cs="Sylfaen"/>
          <w:noProof/>
          <w:color w:val="000000"/>
          <w:lang w:val="ka-GE"/>
        </w:rPr>
        <w:t xml:space="preserve">, </w:t>
      </w:r>
      <w:r w:rsidR="00F517E5" w:rsidRPr="005F5C8F">
        <w:rPr>
          <w:rFonts w:ascii="Sylfaen" w:hAnsi="Sylfaen" w:cs="Sylfaen"/>
          <w:noProof/>
          <w:color w:val="000000"/>
          <w:lang w:val="ka-GE"/>
        </w:rPr>
        <w:t>რაც</w:t>
      </w:r>
      <w:r w:rsidR="00312378" w:rsidRPr="005F5C8F">
        <w:rPr>
          <w:rFonts w:ascii="Sylfaen" w:hAnsi="Sylfaen" w:cs="Sylfaen"/>
          <w:noProof/>
          <w:color w:val="000000"/>
          <w:lang w:val="ka-GE"/>
        </w:rPr>
        <w:t xml:space="preserve"> </w:t>
      </w:r>
      <w:r w:rsidR="00F517E5" w:rsidRPr="005F5C8F">
        <w:rPr>
          <w:rFonts w:ascii="Sylfaen" w:hAnsi="Sylfaen" w:cs="Sylfaen"/>
          <w:noProof/>
          <w:color w:val="000000"/>
          <w:lang w:val="ka-GE"/>
        </w:rPr>
        <w:t>გეგმიური</w:t>
      </w:r>
      <w:r w:rsidR="00312378" w:rsidRPr="005F5C8F">
        <w:rPr>
          <w:rFonts w:ascii="Sylfaen" w:hAnsi="Sylfaen" w:cs="Sylfaen"/>
          <w:noProof/>
          <w:color w:val="000000"/>
          <w:lang w:val="ka-GE"/>
        </w:rPr>
        <w:t xml:space="preserve"> </w:t>
      </w:r>
      <w:r w:rsidR="00F517E5" w:rsidRPr="005F5C8F">
        <w:rPr>
          <w:rFonts w:ascii="Sylfaen" w:hAnsi="Sylfaen" w:cs="Sylfaen"/>
          <w:noProof/>
          <w:color w:val="000000"/>
          <w:lang w:val="ka-GE"/>
        </w:rPr>
        <w:t>მაჩვენებლის</w:t>
      </w:r>
      <w:r w:rsidR="00312378" w:rsidRPr="005F5C8F">
        <w:rPr>
          <w:rFonts w:ascii="Sylfaen" w:hAnsi="Sylfaen" w:cs="Sylfaen"/>
          <w:noProof/>
          <w:color w:val="000000"/>
          <w:lang w:val="ka-GE"/>
        </w:rPr>
        <w:t xml:space="preserve"> </w:t>
      </w:r>
      <w:r w:rsidR="005F5C8F" w:rsidRPr="005F5C8F">
        <w:rPr>
          <w:rFonts w:ascii="Sylfaen" w:hAnsi="Sylfaen" w:cs="Sylfaen"/>
          <w:noProof/>
          <w:color w:val="000000"/>
        </w:rPr>
        <w:t>92.6</w:t>
      </w:r>
      <w:r w:rsidR="00312378" w:rsidRPr="005F5C8F">
        <w:rPr>
          <w:rFonts w:ascii="Sylfaen" w:hAnsi="Sylfaen" w:cs="Sylfaen"/>
          <w:noProof/>
          <w:color w:val="000000"/>
          <w:lang w:val="ka-GE"/>
        </w:rPr>
        <w:t>%-</w:t>
      </w:r>
      <w:r w:rsidR="00F517E5" w:rsidRPr="005F5C8F">
        <w:rPr>
          <w:rFonts w:ascii="Sylfaen" w:hAnsi="Sylfaen" w:cs="Sylfaen"/>
          <w:noProof/>
          <w:color w:val="000000"/>
          <w:lang w:val="ka-GE"/>
        </w:rPr>
        <w:t>ს</w:t>
      </w:r>
      <w:r w:rsidR="003924D7" w:rsidRPr="005F5C8F">
        <w:rPr>
          <w:rFonts w:ascii="Sylfaen" w:hAnsi="Sylfaen" w:cs="Sylfaen"/>
          <w:noProof/>
          <w:color w:val="000000"/>
          <w:lang w:val="ka-GE"/>
        </w:rPr>
        <w:t xml:space="preserve"> შეადგენს.</w:t>
      </w:r>
      <w:r w:rsidR="00312378" w:rsidRPr="005F5C8F">
        <w:rPr>
          <w:rFonts w:ascii="Sylfaen" w:hAnsi="Sylfaen" w:cs="Sylfaen"/>
          <w:noProof/>
          <w:color w:val="000000"/>
          <w:lang w:val="ka-GE"/>
        </w:rPr>
        <w:t xml:space="preserve"> </w:t>
      </w:r>
      <w:r w:rsidR="003924D7" w:rsidRPr="005F5C8F">
        <w:rPr>
          <w:rFonts w:ascii="Sylfaen" w:hAnsi="Sylfaen" w:cs="Sylfaen"/>
          <w:noProof/>
          <w:color w:val="000000"/>
          <w:lang w:val="ka-GE"/>
        </w:rPr>
        <w:t xml:space="preserve">„შრომის ანაზღაურების” მუხლის საკასო შესრულება </w:t>
      </w:r>
      <w:r w:rsidR="00EE4EAF" w:rsidRPr="005F5C8F">
        <w:rPr>
          <w:rFonts w:ascii="Sylfaen" w:hAnsi="Sylfaen" w:cs="Sylfaen"/>
          <w:noProof/>
          <w:color w:val="000000"/>
          <w:lang w:val="ka-GE"/>
        </w:rPr>
        <w:t>„</w:t>
      </w:r>
      <w:r w:rsidR="003924D7" w:rsidRPr="005F5C8F">
        <w:rPr>
          <w:rFonts w:ascii="Sylfaen" w:hAnsi="Sylfaen" w:cs="Sylfaen"/>
          <w:noProof/>
          <w:color w:val="000000"/>
          <w:lang w:val="ka-GE"/>
        </w:rPr>
        <w:t>ხარჯების</w:t>
      </w:r>
      <w:r w:rsidR="00EE4EAF" w:rsidRPr="005F5C8F">
        <w:rPr>
          <w:rFonts w:ascii="Sylfaen" w:hAnsi="Sylfaen" w:cs="Sylfaen"/>
          <w:noProof/>
          <w:color w:val="000000"/>
          <w:lang w:val="ka-GE"/>
        </w:rPr>
        <w:t>“</w:t>
      </w:r>
      <w:r w:rsidR="003924D7" w:rsidRPr="005F5C8F">
        <w:rPr>
          <w:rFonts w:ascii="Sylfaen" w:hAnsi="Sylfaen" w:cs="Sylfaen"/>
          <w:noProof/>
          <w:color w:val="000000"/>
          <w:lang w:val="ka-GE"/>
        </w:rPr>
        <w:t xml:space="preserve"> საკასო შესრულების </w:t>
      </w:r>
      <w:r w:rsidR="002A21EF" w:rsidRPr="005F5C8F">
        <w:rPr>
          <w:rFonts w:ascii="Sylfaen" w:hAnsi="Sylfaen" w:cs="Sylfaen"/>
          <w:noProof/>
          <w:color w:val="000000"/>
        </w:rPr>
        <w:t>13.</w:t>
      </w:r>
      <w:r w:rsidR="009D0BC0" w:rsidRPr="005F5C8F">
        <w:rPr>
          <w:rFonts w:ascii="Sylfaen" w:hAnsi="Sylfaen" w:cs="Sylfaen"/>
          <w:noProof/>
          <w:color w:val="000000"/>
        </w:rPr>
        <w:t>1</w:t>
      </w:r>
      <w:r w:rsidR="003924D7" w:rsidRPr="005F5C8F">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EB3446" w:rsidRPr="005F5C8F">
        <w:rPr>
          <w:rFonts w:ascii="Sylfaen" w:hAnsi="Sylfaen" w:cs="Sylfaen"/>
          <w:noProof/>
          <w:color w:val="000000"/>
          <w:lang w:val="ka-GE"/>
        </w:rPr>
        <w:t>10.</w:t>
      </w:r>
      <w:r w:rsidR="005F5C8F" w:rsidRPr="005F5C8F">
        <w:rPr>
          <w:rFonts w:ascii="Sylfaen" w:hAnsi="Sylfaen" w:cs="Sylfaen"/>
          <w:noProof/>
          <w:color w:val="000000"/>
        </w:rPr>
        <w:t>7</w:t>
      </w:r>
      <w:r w:rsidR="003924D7" w:rsidRPr="005F5C8F">
        <w:rPr>
          <w:rFonts w:ascii="Sylfaen" w:hAnsi="Sylfaen" w:cs="Sylfaen"/>
          <w:noProof/>
          <w:color w:val="000000"/>
          <w:lang w:val="ka-GE"/>
        </w:rPr>
        <w:t>%-ს</w:t>
      </w:r>
      <w:r w:rsidR="00260030" w:rsidRPr="005F5C8F">
        <w:rPr>
          <w:rFonts w:ascii="Sylfaen" w:hAnsi="Sylfaen" w:cs="Sylfaen"/>
          <w:noProof/>
          <w:color w:val="000000"/>
          <w:lang w:val="ka-GE"/>
        </w:rPr>
        <w:t xml:space="preserve"> შეადგენს</w:t>
      </w:r>
      <w:r w:rsidR="003924D7" w:rsidRPr="005F5C8F">
        <w:rPr>
          <w:rFonts w:ascii="Sylfaen" w:hAnsi="Sylfaen" w:cs="Sylfaen"/>
          <w:noProof/>
          <w:color w:val="000000"/>
          <w:lang w:val="ka-GE"/>
        </w:rPr>
        <w:t xml:space="preserve">. </w:t>
      </w:r>
    </w:p>
    <w:p w:rsidR="00F573C3" w:rsidRPr="002C363D" w:rsidRDefault="00F573C3" w:rsidP="00244256">
      <w:pPr>
        <w:pStyle w:val="BodyText"/>
        <w:tabs>
          <w:tab w:val="left" w:pos="0"/>
        </w:tabs>
        <w:ind w:firstLine="720"/>
        <w:rPr>
          <w:rFonts w:ascii="Sylfaen" w:hAnsi="Sylfaen" w:cs="Sylfaen"/>
          <w:noProof/>
          <w:color w:val="000000"/>
          <w:sz w:val="22"/>
          <w:szCs w:val="22"/>
          <w:highlight w:val="yellow"/>
        </w:rPr>
      </w:pPr>
    </w:p>
    <w:p w:rsidR="00484CBF" w:rsidRPr="005F5C8F" w:rsidRDefault="00917093" w:rsidP="00244256">
      <w:pPr>
        <w:spacing w:after="0" w:line="240" w:lineRule="auto"/>
        <w:jc w:val="both"/>
        <w:rPr>
          <w:lang w:val="ka-GE"/>
        </w:rPr>
      </w:pPr>
      <w:r w:rsidRPr="005F5C8F">
        <w:rPr>
          <w:rFonts w:ascii="Sylfaen" w:hAnsi="Sylfaen"/>
          <w:b/>
          <w:noProof/>
          <w:color w:val="000000"/>
          <w:lang w:val="ka-GE"/>
        </w:rPr>
        <w:t xml:space="preserve"> </w:t>
      </w:r>
      <w:r w:rsidR="00740394" w:rsidRPr="005F5C8F">
        <w:rPr>
          <w:rFonts w:ascii="Sylfaen" w:hAnsi="Sylfaen"/>
          <w:b/>
          <w:noProof/>
          <w:color w:val="000000"/>
          <w:lang w:val="ka-GE"/>
        </w:rPr>
        <w:tab/>
      </w:r>
      <w:r w:rsidR="00484CBF" w:rsidRPr="005F5C8F">
        <w:rPr>
          <w:rFonts w:ascii="Sylfaen" w:hAnsi="Sylfaen"/>
          <w:b/>
          <w:noProof/>
          <w:color w:val="000000"/>
          <w:lang w:val="ka-GE"/>
        </w:rPr>
        <w:t>„</w:t>
      </w:r>
      <w:r w:rsidR="00484CBF" w:rsidRPr="005F5C8F">
        <w:rPr>
          <w:rFonts w:ascii="Sylfaen" w:hAnsi="Sylfaen" w:cs="Sylfaen"/>
          <w:b/>
          <w:noProof/>
          <w:color w:val="000000"/>
          <w:lang w:val="ka-GE"/>
        </w:rPr>
        <w:t>საქონელი</w:t>
      </w:r>
      <w:r w:rsidR="00484CBF" w:rsidRPr="005F5C8F">
        <w:rPr>
          <w:rFonts w:ascii="Sylfaen" w:hAnsi="Sylfaen"/>
          <w:b/>
          <w:noProof/>
          <w:color w:val="000000"/>
          <w:lang w:val="ka-GE"/>
        </w:rPr>
        <w:t xml:space="preserve"> </w:t>
      </w:r>
      <w:r w:rsidR="00484CBF" w:rsidRPr="005F5C8F">
        <w:rPr>
          <w:rFonts w:ascii="Sylfaen" w:hAnsi="Sylfaen" w:cs="Sylfaen"/>
          <w:b/>
          <w:noProof/>
          <w:color w:val="000000"/>
          <w:lang w:val="ka-GE"/>
        </w:rPr>
        <w:t>და</w:t>
      </w:r>
      <w:r w:rsidR="00484CBF" w:rsidRPr="005F5C8F">
        <w:rPr>
          <w:rFonts w:ascii="Sylfaen" w:hAnsi="Sylfaen"/>
          <w:b/>
          <w:noProof/>
          <w:color w:val="000000"/>
          <w:lang w:val="ka-GE"/>
        </w:rPr>
        <w:t xml:space="preserve"> </w:t>
      </w:r>
      <w:r w:rsidR="00484CBF" w:rsidRPr="005F5C8F">
        <w:rPr>
          <w:rFonts w:ascii="Sylfaen" w:hAnsi="Sylfaen" w:cs="Sylfaen"/>
          <w:b/>
          <w:noProof/>
          <w:color w:val="000000"/>
          <w:lang w:val="ka-GE"/>
        </w:rPr>
        <w:t>მომსახურების</w:t>
      </w:r>
      <w:r w:rsidR="008962DD">
        <w:rPr>
          <w:rFonts w:ascii="Sylfaen" w:hAnsi="Sylfaen"/>
          <w:b/>
          <w:noProof/>
          <w:color w:val="000000"/>
          <w:lang w:val="ka-GE"/>
        </w:rPr>
        <w:t>“</w:t>
      </w:r>
      <w:r w:rsidR="00484CBF" w:rsidRPr="005F5C8F">
        <w:rPr>
          <w:rFonts w:ascii="Sylfaen" w:hAnsi="Sylfaen"/>
          <w:noProof/>
          <w:lang w:val="ka-GE"/>
        </w:rPr>
        <w:t xml:space="preserve"> </w:t>
      </w:r>
      <w:r w:rsidR="00484CBF" w:rsidRPr="005F5C8F">
        <w:rPr>
          <w:rFonts w:ascii="Sylfaen" w:hAnsi="Sylfaen" w:cs="Sylfaen"/>
          <w:noProof/>
          <w:color w:val="000000"/>
          <w:lang w:val="ka-GE"/>
        </w:rPr>
        <w:t xml:space="preserve">მუხლით საანგარიშო პერიოდში დაზუსტებული გეგმა განსაზღვრულ იქნა </w:t>
      </w:r>
      <w:r w:rsidR="005F5C8F" w:rsidRPr="005F5C8F">
        <w:rPr>
          <w:rFonts w:ascii="Sylfaen" w:hAnsi="Sylfaen" w:cs="Sylfaen"/>
          <w:noProof/>
          <w:color w:val="000000"/>
        </w:rPr>
        <w:t>618 461.5</w:t>
      </w:r>
      <w:r w:rsidR="00484CBF" w:rsidRPr="005F5C8F">
        <w:rPr>
          <w:rFonts w:ascii="Sylfaen" w:hAnsi="Sylfaen" w:cs="Sylfaen"/>
          <w:noProof/>
          <w:color w:val="000000"/>
          <w:lang w:val="ka-GE"/>
        </w:rPr>
        <w:t xml:space="preserve"> ათასი ლარის ოდენობით</w:t>
      </w:r>
      <w:r w:rsidR="00AB3D54" w:rsidRPr="005F5C8F">
        <w:rPr>
          <w:rFonts w:ascii="Sylfaen" w:hAnsi="Sylfaen" w:cs="Sylfaen"/>
          <w:noProof/>
          <w:color w:val="000000"/>
          <w:lang w:val="ka-GE"/>
        </w:rPr>
        <w:t>, ხოლო</w:t>
      </w:r>
      <w:r w:rsidR="00484CBF" w:rsidRPr="005F5C8F">
        <w:rPr>
          <w:rFonts w:ascii="Sylfaen" w:hAnsi="Sylfaen" w:cs="Sylfaen"/>
          <w:noProof/>
          <w:color w:val="000000"/>
          <w:lang w:val="ka-GE"/>
        </w:rPr>
        <w:t xml:space="preserve"> საკასო შესრულებამ შეადგინა </w:t>
      </w:r>
      <w:r w:rsidR="005F5C8F" w:rsidRPr="005F5C8F">
        <w:rPr>
          <w:rFonts w:ascii="Sylfaen" w:hAnsi="Sylfaen" w:cs="Sylfaen"/>
          <w:noProof/>
          <w:color w:val="000000"/>
        </w:rPr>
        <w:t>521 034.0</w:t>
      </w:r>
      <w:r w:rsidR="00740394" w:rsidRPr="005F5C8F">
        <w:rPr>
          <w:rFonts w:ascii="Sylfaen" w:hAnsi="Sylfaen" w:cs="Sylfaen"/>
          <w:noProof/>
          <w:color w:val="000000"/>
          <w:lang w:val="ka-GE"/>
        </w:rPr>
        <w:t xml:space="preserve"> </w:t>
      </w:r>
      <w:r w:rsidR="00484CBF" w:rsidRPr="005F5C8F">
        <w:rPr>
          <w:rFonts w:ascii="Sylfaen" w:hAnsi="Sylfaen" w:cs="Sylfaen"/>
          <w:noProof/>
          <w:color w:val="000000"/>
          <w:lang w:val="ka-GE"/>
        </w:rPr>
        <w:t>ათასი ლარი</w:t>
      </w:r>
      <w:r w:rsidR="002C6259" w:rsidRPr="005F5C8F">
        <w:rPr>
          <w:rFonts w:ascii="Sylfaen" w:hAnsi="Sylfaen" w:cs="Sylfaen"/>
          <w:noProof/>
          <w:color w:val="000000"/>
          <w:lang w:val="ka-GE"/>
        </w:rPr>
        <w:t xml:space="preserve">, </w:t>
      </w:r>
      <w:r w:rsidR="00484CBF" w:rsidRPr="005F5C8F">
        <w:rPr>
          <w:rFonts w:ascii="Sylfaen" w:hAnsi="Sylfaen" w:cs="Sylfaen"/>
          <w:noProof/>
          <w:color w:val="000000"/>
          <w:lang w:val="ka-GE"/>
        </w:rPr>
        <w:t xml:space="preserve">რაც გეგმის </w:t>
      </w:r>
      <w:r w:rsidR="005F5C8F" w:rsidRPr="005F5C8F">
        <w:rPr>
          <w:rFonts w:ascii="Sylfaen" w:hAnsi="Sylfaen" w:cs="Sylfaen"/>
          <w:noProof/>
          <w:color w:val="000000"/>
        </w:rPr>
        <w:t>84.2</w:t>
      </w:r>
      <w:r w:rsidR="00484CBF" w:rsidRPr="005F5C8F">
        <w:rPr>
          <w:rFonts w:ascii="Sylfaen" w:hAnsi="Sylfaen" w:cs="Sylfaen"/>
          <w:noProof/>
          <w:color w:val="000000"/>
          <w:lang w:val="ka-GE"/>
        </w:rPr>
        <w:t xml:space="preserve">%-ს შეადგენს. „საქონელი და მომსახურების” მუხლის საკასო შესრულება „ხარჯების“ საკასო შესრულების </w:t>
      </w:r>
      <w:r w:rsidR="005F5C8F" w:rsidRPr="005F5C8F">
        <w:rPr>
          <w:rFonts w:ascii="Sylfaen" w:hAnsi="Sylfaen" w:cs="Sylfaen"/>
          <w:noProof/>
          <w:color w:val="000000"/>
        </w:rPr>
        <w:t>9.9</w:t>
      </w:r>
      <w:r w:rsidR="00484CBF" w:rsidRPr="005F5C8F">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5F5C8F" w:rsidRPr="005F5C8F">
        <w:rPr>
          <w:rFonts w:ascii="Sylfaen" w:hAnsi="Sylfaen" w:cs="Sylfaen"/>
          <w:noProof/>
          <w:color w:val="000000"/>
        </w:rPr>
        <w:t>8.1</w:t>
      </w:r>
      <w:r w:rsidR="00484CBF" w:rsidRPr="005F5C8F">
        <w:rPr>
          <w:rFonts w:ascii="Sylfaen" w:hAnsi="Sylfaen" w:cs="Sylfaen"/>
          <w:noProof/>
          <w:color w:val="000000"/>
          <w:lang w:val="ka-GE"/>
        </w:rPr>
        <w:t xml:space="preserve">%-ს შეადგენს. </w:t>
      </w:r>
    </w:p>
    <w:p w:rsidR="00484CBF" w:rsidRPr="005F5C8F" w:rsidRDefault="00484CBF" w:rsidP="00244256">
      <w:pPr>
        <w:pStyle w:val="BodyText"/>
        <w:tabs>
          <w:tab w:val="left" w:pos="0"/>
        </w:tabs>
        <w:ind w:right="173" w:firstLine="720"/>
        <w:rPr>
          <w:rFonts w:ascii="Sylfaen" w:hAnsi="Sylfaen" w:cs="Sylfaen"/>
          <w:noProof/>
          <w:color w:val="000000"/>
          <w:sz w:val="22"/>
          <w:szCs w:val="22"/>
          <w:lang w:val="ka-GE"/>
        </w:rPr>
      </w:pPr>
      <w:r w:rsidRPr="005F5C8F">
        <w:rPr>
          <w:rFonts w:ascii="Sylfaen" w:hAnsi="Sylfaen" w:cs="Sylfaen"/>
          <w:noProof/>
          <w:color w:val="000000"/>
          <w:sz w:val="22"/>
          <w:szCs w:val="22"/>
          <w:lang w:val="ka-GE"/>
        </w:rPr>
        <w:t>„საქონელი და მომსახურების” კატეგორიიდან ეკონომიკური კლასიფიკაციის მუხლების მიხედვით გაწეული დანარჩენი ხარჯების სტრუქტურა შემდეგია:</w:t>
      </w:r>
    </w:p>
    <w:p w:rsidR="007F4B87" w:rsidRPr="00D773AD" w:rsidRDefault="007F4B87" w:rsidP="00244256">
      <w:pPr>
        <w:pStyle w:val="BodyText"/>
        <w:numPr>
          <w:ilvl w:val="0"/>
          <w:numId w:val="1"/>
        </w:numPr>
        <w:tabs>
          <w:tab w:val="left" w:pos="0"/>
        </w:tabs>
        <w:ind w:left="810" w:right="173"/>
        <w:rPr>
          <w:rFonts w:ascii="Sylfaen" w:hAnsi="Sylfaen" w:cs="Sylfaen"/>
          <w:noProof/>
          <w:color w:val="000000"/>
          <w:sz w:val="22"/>
          <w:szCs w:val="22"/>
          <w:lang w:val="ka-GE"/>
        </w:rPr>
      </w:pPr>
      <w:r w:rsidRPr="00D773AD">
        <w:rPr>
          <w:rFonts w:ascii="Sylfaen" w:hAnsi="Sylfaen" w:cs="Sylfaen"/>
          <w:noProof/>
          <w:color w:val="000000"/>
          <w:sz w:val="22"/>
          <w:szCs w:val="22"/>
          <w:lang w:val="ka-GE"/>
        </w:rPr>
        <w:t xml:space="preserve">შრომითი ხელშეკრულებით დასაქმებულ პირთა ანაზღაურება - </w:t>
      </w:r>
      <w:r w:rsidR="005F5C8F" w:rsidRPr="00D773AD">
        <w:rPr>
          <w:rFonts w:ascii="Sylfaen" w:hAnsi="Sylfaen" w:cs="Sylfaen"/>
          <w:noProof/>
          <w:color w:val="000000"/>
          <w:sz w:val="22"/>
          <w:szCs w:val="22"/>
        </w:rPr>
        <w:t>152 874.1</w:t>
      </w:r>
      <w:r w:rsidRPr="00D773AD">
        <w:rPr>
          <w:rFonts w:ascii="Sylfaen" w:hAnsi="Sylfaen" w:cs="Sylfaen"/>
          <w:noProof/>
          <w:color w:val="000000"/>
          <w:sz w:val="22"/>
          <w:szCs w:val="22"/>
          <w:lang w:val="ka-GE"/>
        </w:rPr>
        <w:t xml:space="preserve"> ათასი ლარი;</w:t>
      </w:r>
    </w:p>
    <w:p w:rsidR="00484CBF" w:rsidRPr="00D773AD" w:rsidRDefault="002259B0" w:rsidP="00244256">
      <w:pPr>
        <w:pStyle w:val="BodyText"/>
        <w:numPr>
          <w:ilvl w:val="0"/>
          <w:numId w:val="1"/>
        </w:numPr>
        <w:tabs>
          <w:tab w:val="left" w:pos="0"/>
        </w:tabs>
        <w:ind w:left="810" w:right="173"/>
        <w:rPr>
          <w:rFonts w:ascii="Sylfaen" w:hAnsi="Sylfaen" w:cs="Sylfaen"/>
          <w:noProof/>
          <w:color w:val="000000"/>
          <w:sz w:val="22"/>
          <w:szCs w:val="22"/>
          <w:lang w:val="ka-GE"/>
        </w:rPr>
      </w:pPr>
      <w:r w:rsidRPr="00D773AD">
        <w:rPr>
          <w:rFonts w:ascii="Sylfaen" w:hAnsi="Sylfaen" w:cs="Sylfaen"/>
          <w:noProof/>
          <w:color w:val="000000"/>
          <w:sz w:val="22"/>
          <w:szCs w:val="22"/>
          <w:lang w:val="ka-GE"/>
        </w:rPr>
        <w:t>მივლინე</w:t>
      </w:r>
      <w:r w:rsidR="00484CBF" w:rsidRPr="00D773AD">
        <w:rPr>
          <w:rFonts w:ascii="Sylfaen" w:hAnsi="Sylfaen" w:cs="Sylfaen"/>
          <w:noProof/>
          <w:color w:val="000000"/>
          <w:sz w:val="22"/>
          <w:szCs w:val="22"/>
          <w:lang w:val="ka-GE"/>
        </w:rPr>
        <w:t>ბ</w:t>
      </w:r>
      <w:r w:rsidRPr="00D773AD">
        <w:rPr>
          <w:rFonts w:ascii="Sylfaen" w:hAnsi="Sylfaen" w:cs="Sylfaen"/>
          <w:noProof/>
          <w:color w:val="000000"/>
          <w:sz w:val="22"/>
          <w:szCs w:val="22"/>
          <w:lang w:val="ka-GE"/>
        </w:rPr>
        <w:t>ა</w:t>
      </w:r>
      <w:r w:rsidR="00484CBF" w:rsidRPr="00D773AD">
        <w:rPr>
          <w:rFonts w:ascii="Sylfaen" w:hAnsi="Sylfaen" w:cs="Sylfaen"/>
          <w:noProof/>
          <w:color w:val="000000"/>
          <w:sz w:val="22"/>
          <w:szCs w:val="22"/>
          <w:lang w:val="ka-GE"/>
        </w:rPr>
        <w:t xml:space="preserve"> - </w:t>
      </w:r>
      <w:r w:rsidR="005F5C8F" w:rsidRPr="00D773AD">
        <w:rPr>
          <w:rFonts w:ascii="Sylfaen" w:hAnsi="Sylfaen" w:cs="Sylfaen"/>
          <w:noProof/>
          <w:color w:val="000000"/>
          <w:sz w:val="22"/>
          <w:szCs w:val="22"/>
        </w:rPr>
        <w:t>9 801.9</w:t>
      </w:r>
      <w:r w:rsidR="001A49D4" w:rsidRPr="00D773AD">
        <w:rPr>
          <w:rFonts w:ascii="Sylfaen" w:hAnsi="Sylfaen" w:cs="Sylfaen"/>
          <w:noProof/>
          <w:color w:val="000000"/>
          <w:sz w:val="22"/>
          <w:szCs w:val="22"/>
        </w:rPr>
        <w:t xml:space="preserve"> </w:t>
      </w:r>
      <w:r w:rsidR="00484CBF" w:rsidRPr="00D773AD">
        <w:rPr>
          <w:rFonts w:ascii="Sylfaen" w:hAnsi="Sylfaen" w:cs="Sylfaen"/>
          <w:noProof/>
          <w:color w:val="000000"/>
          <w:sz w:val="22"/>
          <w:szCs w:val="22"/>
          <w:lang w:val="ka-GE"/>
        </w:rPr>
        <w:t>ათასი ლარი;</w:t>
      </w:r>
    </w:p>
    <w:p w:rsidR="00484CBF" w:rsidRPr="00D773AD" w:rsidRDefault="00484CBF" w:rsidP="00244256">
      <w:pPr>
        <w:pStyle w:val="BodyText"/>
        <w:numPr>
          <w:ilvl w:val="0"/>
          <w:numId w:val="1"/>
        </w:numPr>
        <w:tabs>
          <w:tab w:val="left" w:pos="0"/>
        </w:tabs>
        <w:ind w:left="810" w:right="173"/>
        <w:rPr>
          <w:rFonts w:ascii="Sylfaen" w:hAnsi="Sylfaen" w:cs="Sylfaen"/>
          <w:noProof/>
          <w:color w:val="000000"/>
          <w:sz w:val="22"/>
          <w:szCs w:val="22"/>
          <w:lang w:val="ka-GE"/>
        </w:rPr>
      </w:pPr>
      <w:r w:rsidRPr="00D773AD">
        <w:rPr>
          <w:rFonts w:ascii="Sylfaen" w:hAnsi="Sylfaen" w:cs="Sylfaen"/>
          <w:noProof/>
          <w:color w:val="000000"/>
          <w:sz w:val="22"/>
          <w:szCs w:val="22"/>
          <w:lang w:val="ka-GE"/>
        </w:rPr>
        <w:t xml:space="preserve">ოფისის ხარჯები - </w:t>
      </w:r>
      <w:r w:rsidR="005F5C8F" w:rsidRPr="00D773AD">
        <w:rPr>
          <w:rFonts w:ascii="Sylfaen" w:hAnsi="Sylfaen" w:cs="Sylfaen"/>
          <w:noProof/>
          <w:color w:val="000000"/>
          <w:sz w:val="22"/>
          <w:szCs w:val="22"/>
        </w:rPr>
        <w:t>81 442.3</w:t>
      </w:r>
      <w:r w:rsidR="001A49D4" w:rsidRPr="00D773AD">
        <w:rPr>
          <w:rFonts w:ascii="Sylfaen" w:hAnsi="Sylfaen" w:cs="Sylfaen"/>
          <w:noProof/>
          <w:color w:val="000000"/>
          <w:sz w:val="22"/>
          <w:szCs w:val="22"/>
        </w:rPr>
        <w:t xml:space="preserve"> </w:t>
      </w:r>
      <w:r w:rsidRPr="00D773AD">
        <w:rPr>
          <w:rFonts w:ascii="Sylfaen" w:hAnsi="Sylfaen" w:cs="Sylfaen"/>
          <w:noProof/>
          <w:color w:val="000000"/>
          <w:sz w:val="22"/>
          <w:szCs w:val="22"/>
          <w:lang w:val="ka-GE"/>
        </w:rPr>
        <w:t>ათასი ლარი;</w:t>
      </w:r>
    </w:p>
    <w:p w:rsidR="00484CBF" w:rsidRPr="00D773AD" w:rsidRDefault="00484CBF" w:rsidP="00244256">
      <w:pPr>
        <w:pStyle w:val="BodyText"/>
        <w:numPr>
          <w:ilvl w:val="0"/>
          <w:numId w:val="1"/>
        </w:numPr>
        <w:tabs>
          <w:tab w:val="left" w:pos="0"/>
        </w:tabs>
        <w:ind w:left="810" w:right="173"/>
        <w:rPr>
          <w:rFonts w:ascii="Sylfaen" w:hAnsi="Sylfaen" w:cs="Sylfaen"/>
          <w:noProof/>
          <w:color w:val="000000"/>
          <w:sz w:val="22"/>
          <w:szCs w:val="22"/>
          <w:lang w:val="ka-GE"/>
        </w:rPr>
      </w:pPr>
      <w:r w:rsidRPr="00D773AD">
        <w:rPr>
          <w:rFonts w:ascii="Sylfaen" w:hAnsi="Sylfaen" w:cs="Sylfaen"/>
          <w:noProof/>
          <w:color w:val="000000"/>
          <w:sz w:val="22"/>
          <w:szCs w:val="22"/>
          <w:lang w:val="ka-GE"/>
        </w:rPr>
        <w:t xml:space="preserve">წარმომადგენლობითი ხარჯები - </w:t>
      </w:r>
      <w:r w:rsidR="005F5C8F" w:rsidRPr="00D773AD">
        <w:rPr>
          <w:rFonts w:ascii="Sylfaen" w:hAnsi="Sylfaen" w:cs="Sylfaen"/>
          <w:noProof/>
          <w:color w:val="000000"/>
          <w:sz w:val="22"/>
          <w:szCs w:val="22"/>
        </w:rPr>
        <w:t>3 067.1</w:t>
      </w:r>
      <w:r w:rsidR="001A49D4" w:rsidRPr="00D773AD">
        <w:rPr>
          <w:rFonts w:ascii="Sylfaen" w:hAnsi="Sylfaen" w:cs="Sylfaen"/>
          <w:noProof/>
          <w:color w:val="000000"/>
          <w:sz w:val="22"/>
          <w:szCs w:val="22"/>
        </w:rPr>
        <w:t xml:space="preserve"> </w:t>
      </w:r>
      <w:r w:rsidRPr="00D773AD">
        <w:rPr>
          <w:rFonts w:ascii="Sylfaen" w:hAnsi="Sylfaen" w:cs="Sylfaen"/>
          <w:noProof/>
          <w:color w:val="000000"/>
          <w:sz w:val="22"/>
          <w:szCs w:val="22"/>
          <w:lang w:val="ka-GE"/>
        </w:rPr>
        <w:t>ათასი ლარი;</w:t>
      </w:r>
    </w:p>
    <w:p w:rsidR="00484CBF" w:rsidRPr="00D773AD" w:rsidRDefault="00484CBF" w:rsidP="00244256">
      <w:pPr>
        <w:pStyle w:val="BodyText"/>
        <w:numPr>
          <w:ilvl w:val="0"/>
          <w:numId w:val="1"/>
        </w:numPr>
        <w:tabs>
          <w:tab w:val="left" w:pos="0"/>
        </w:tabs>
        <w:ind w:left="810" w:right="173"/>
        <w:rPr>
          <w:rFonts w:ascii="Sylfaen" w:hAnsi="Sylfaen" w:cs="Sylfaen"/>
          <w:noProof/>
          <w:color w:val="000000"/>
          <w:sz w:val="22"/>
          <w:szCs w:val="22"/>
          <w:lang w:val="ka-GE"/>
        </w:rPr>
      </w:pPr>
      <w:r w:rsidRPr="00D773AD">
        <w:rPr>
          <w:rFonts w:ascii="Sylfaen" w:hAnsi="Sylfaen" w:cs="Sylfaen"/>
          <w:noProof/>
          <w:color w:val="000000"/>
          <w:sz w:val="22"/>
          <w:szCs w:val="22"/>
          <w:lang w:val="ka-GE"/>
        </w:rPr>
        <w:t xml:space="preserve">კვების ხარჯები - </w:t>
      </w:r>
      <w:r w:rsidR="005F5C8F" w:rsidRPr="00D773AD">
        <w:rPr>
          <w:rFonts w:ascii="Sylfaen" w:hAnsi="Sylfaen" w:cs="Sylfaen"/>
          <w:noProof/>
          <w:color w:val="000000"/>
          <w:sz w:val="22"/>
          <w:szCs w:val="22"/>
        </w:rPr>
        <w:t>36 024.6</w:t>
      </w:r>
      <w:r w:rsidR="001A49D4" w:rsidRPr="00D773AD">
        <w:rPr>
          <w:rFonts w:ascii="Sylfaen" w:hAnsi="Sylfaen" w:cs="Sylfaen"/>
          <w:noProof/>
          <w:color w:val="000000"/>
          <w:sz w:val="22"/>
          <w:szCs w:val="22"/>
        </w:rPr>
        <w:t xml:space="preserve"> </w:t>
      </w:r>
      <w:r w:rsidRPr="00D773AD">
        <w:rPr>
          <w:rFonts w:ascii="Sylfaen" w:hAnsi="Sylfaen" w:cs="Sylfaen"/>
          <w:noProof/>
          <w:color w:val="000000"/>
          <w:sz w:val="22"/>
          <w:szCs w:val="22"/>
          <w:lang w:val="ka-GE"/>
        </w:rPr>
        <w:t>ათასი ლარი;</w:t>
      </w:r>
    </w:p>
    <w:p w:rsidR="00484CBF" w:rsidRPr="00D773AD" w:rsidRDefault="00484CBF" w:rsidP="00244256">
      <w:pPr>
        <w:pStyle w:val="BodyText"/>
        <w:numPr>
          <w:ilvl w:val="0"/>
          <w:numId w:val="1"/>
        </w:numPr>
        <w:tabs>
          <w:tab w:val="left" w:pos="0"/>
        </w:tabs>
        <w:ind w:left="810" w:right="173"/>
        <w:rPr>
          <w:rFonts w:ascii="Sylfaen" w:hAnsi="Sylfaen" w:cs="Sylfaen"/>
          <w:noProof/>
          <w:color w:val="000000"/>
          <w:sz w:val="22"/>
          <w:szCs w:val="22"/>
          <w:lang w:val="ka-GE"/>
        </w:rPr>
      </w:pPr>
      <w:r w:rsidRPr="00D773AD">
        <w:rPr>
          <w:rFonts w:ascii="Sylfaen" w:hAnsi="Sylfaen" w:cs="Sylfaen"/>
          <w:noProof/>
          <w:color w:val="000000"/>
          <w:sz w:val="22"/>
          <w:szCs w:val="22"/>
          <w:lang w:val="ka-GE"/>
        </w:rPr>
        <w:t xml:space="preserve">სამედიცინო ხარჯები - </w:t>
      </w:r>
      <w:r w:rsidR="005F5C8F" w:rsidRPr="00D773AD">
        <w:rPr>
          <w:rFonts w:ascii="Sylfaen" w:hAnsi="Sylfaen" w:cs="Sylfaen"/>
          <w:noProof/>
          <w:color w:val="000000"/>
          <w:sz w:val="22"/>
          <w:szCs w:val="22"/>
        </w:rPr>
        <w:t>19 000.5</w:t>
      </w:r>
      <w:r w:rsidR="001A49D4" w:rsidRPr="00D773AD">
        <w:rPr>
          <w:rFonts w:ascii="Sylfaen" w:hAnsi="Sylfaen" w:cs="Sylfaen"/>
          <w:noProof/>
          <w:color w:val="000000"/>
          <w:sz w:val="22"/>
          <w:szCs w:val="22"/>
        </w:rPr>
        <w:t xml:space="preserve"> </w:t>
      </w:r>
      <w:r w:rsidRPr="00D773AD">
        <w:rPr>
          <w:rFonts w:ascii="Sylfaen" w:hAnsi="Sylfaen" w:cs="Sylfaen"/>
          <w:noProof/>
          <w:color w:val="000000"/>
          <w:sz w:val="22"/>
          <w:szCs w:val="22"/>
          <w:lang w:val="ka-GE"/>
        </w:rPr>
        <w:t>ათასი ლარი;</w:t>
      </w:r>
    </w:p>
    <w:p w:rsidR="00484CBF" w:rsidRPr="00D773AD" w:rsidRDefault="00484CBF" w:rsidP="00244256">
      <w:pPr>
        <w:pStyle w:val="BodyText"/>
        <w:numPr>
          <w:ilvl w:val="0"/>
          <w:numId w:val="1"/>
        </w:numPr>
        <w:tabs>
          <w:tab w:val="left" w:pos="0"/>
        </w:tabs>
        <w:ind w:left="810" w:right="173"/>
        <w:rPr>
          <w:rFonts w:ascii="Sylfaen" w:hAnsi="Sylfaen" w:cs="Sylfaen"/>
          <w:noProof/>
          <w:color w:val="000000"/>
          <w:sz w:val="22"/>
          <w:szCs w:val="22"/>
          <w:lang w:val="ka-GE"/>
        </w:rPr>
      </w:pPr>
      <w:r w:rsidRPr="00D773AD">
        <w:rPr>
          <w:rFonts w:ascii="Sylfaen" w:hAnsi="Sylfaen" w:cs="Sylfaen"/>
          <w:noProof/>
          <w:color w:val="000000"/>
          <w:sz w:val="22"/>
          <w:szCs w:val="22"/>
          <w:lang w:val="ka-GE"/>
        </w:rPr>
        <w:lastRenderedPageBreak/>
        <w:t xml:space="preserve">რბილი ინვენტარის, უნიფორმისა და პირად ჰიგიენასთან დაკავშირებული ხარჯები - </w:t>
      </w:r>
      <w:r w:rsidR="005F5C8F" w:rsidRPr="00D773AD">
        <w:rPr>
          <w:rFonts w:ascii="Sylfaen" w:hAnsi="Sylfaen" w:cs="Sylfaen"/>
          <w:noProof/>
          <w:color w:val="000000"/>
          <w:sz w:val="22"/>
          <w:szCs w:val="22"/>
        </w:rPr>
        <w:t>8 282.1</w:t>
      </w:r>
      <w:r w:rsidR="001A49D4" w:rsidRPr="00D773AD">
        <w:rPr>
          <w:rFonts w:ascii="Sylfaen" w:hAnsi="Sylfaen" w:cs="Sylfaen"/>
          <w:noProof/>
          <w:color w:val="000000"/>
          <w:sz w:val="22"/>
          <w:szCs w:val="22"/>
        </w:rPr>
        <w:t xml:space="preserve"> </w:t>
      </w:r>
      <w:r w:rsidRPr="00D773AD">
        <w:rPr>
          <w:rFonts w:ascii="Sylfaen" w:hAnsi="Sylfaen" w:cs="Sylfaen"/>
          <w:noProof/>
          <w:color w:val="000000"/>
          <w:sz w:val="22"/>
          <w:szCs w:val="22"/>
          <w:lang w:val="ka-GE"/>
        </w:rPr>
        <w:t>ათასი ლარი;</w:t>
      </w:r>
    </w:p>
    <w:p w:rsidR="00484CBF" w:rsidRPr="00D773AD" w:rsidRDefault="00484CBF" w:rsidP="00244256">
      <w:pPr>
        <w:pStyle w:val="BodyText"/>
        <w:numPr>
          <w:ilvl w:val="0"/>
          <w:numId w:val="1"/>
        </w:numPr>
        <w:tabs>
          <w:tab w:val="left" w:pos="0"/>
        </w:tabs>
        <w:ind w:left="810" w:right="173"/>
        <w:rPr>
          <w:rFonts w:ascii="Sylfaen" w:hAnsi="Sylfaen" w:cs="Sylfaen"/>
          <w:noProof/>
          <w:color w:val="000000"/>
          <w:sz w:val="22"/>
          <w:szCs w:val="22"/>
          <w:lang w:val="ka-GE"/>
        </w:rPr>
      </w:pPr>
      <w:r w:rsidRPr="00D773AD">
        <w:rPr>
          <w:rFonts w:ascii="Sylfaen" w:hAnsi="Sylfaen" w:cs="Sylfaen"/>
          <w:noProof/>
          <w:color w:val="000000"/>
          <w:sz w:val="22"/>
          <w:szCs w:val="22"/>
          <w:lang w:val="ka-GE"/>
        </w:rPr>
        <w:t xml:space="preserve">ტრანსპორტის, ტექნიკისა და იარაღის ექსპლუატაციისა და მოვლა-შენახვის ხარჯები - </w:t>
      </w:r>
      <w:r w:rsidR="005F5C8F" w:rsidRPr="00D773AD">
        <w:rPr>
          <w:rFonts w:ascii="Sylfaen" w:hAnsi="Sylfaen" w:cs="Sylfaen"/>
          <w:noProof/>
          <w:color w:val="000000"/>
          <w:sz w:val="22"/>
          <w:szCs w:val="22"/>
        </w:rPr>
        <w:t>31 536.3</w:t>
      </w:r>
      <w:r w:rsidR="001A49D4" w:rsidRPr="00D773AD">
        <w:rPr>
          <w:rFonts w:ascii="Sylfaen" w:hAnsi="Sylfaen" w:cs="Sylfaen"/>
          <w:noProof/>
          <w:color w:val="000000"/>
          <w:sz w:val="22"/>
          <w:szCs w:val="22"/>
          <w:lang w:val="ka-GE"/>
        </w:rPr>
        <w:t xml:space="preserve"> </w:t>
      </w:r>
      <w:r w:rsidR="001A49D4" w:rsidRPr="00D773AD">
        <w:rPr>
          <w:rFonts w:ascii="Sylfaen" w:hAnsi="Sylfaen" w:cs="Sylfaen"/>
          <w:noProof/>
          <w:color w:val="000000"/>
          <w:sz w:val="22"/>
          <w:szCs w:val="22"/>
        </w:rPr>
        <w:t xml:space="preserve"> </w:t>
      </w:r>
      <w:r w:rsidRPr="00D773AD">
        <w:rPr>
          <w:rFonts w:ascii="Sylfaen" w:hAnsi="Sylfaen" w:cs="Sylfaen"/>
          <w:noProof/>
          <w:color w:val="000000"/>
          <w:sz w:val="22"/>
          <w:szCs w:val="22"/>
          <w:lang w:val="ka-GE"/>
        </w:rPr>
        <w:t>ათასი ლარი;</w:t>
      </w:r>
    </w:p>
    <w:p w:rsidR="00484CBF" w:rsidRPr="00D773AD" w:rsidRDefault="00484CBF" w:rsidP="00244256">
      <w:pPr>
        <w:pStyle w:val="BodyText"/>
        <w:numPr>
          <w:ilvl w:val="0"/>
          <w:numId w:val="1"/>
        </w:numPr>
        <w:tabs>
          <w:tab w:val="left" w:pos="0"/>
        </w:tabs>
        <w:ind w:left="810" w:right="173"/>
        <w:rPr>
          <w:rFonts w:ascii="Sylfaen" w:hAnsi="Sylfaen" w:cs="Sylfaen"/>
          <w:noProof/>
          <w:color w:val="000000"/>
          <w:sz w:val="22"/>
          <w:szCs w:val="22"/>
          <w:lang w:val="ka-GE"/>
        </w:rPr>
      </w:pPr>
      <w:r w:rsidRPr="00D773AD">
        <w:rPr>
          <w:rFonts w:ascii="Sylfaen" w:hAnsi="Sylfaen" w:cs="Sylfaen"/>
          <w:noProof/>
          <w:color w:val="000000"/>
          <w:sz w:val="22"/>
          <w:szCs w:val="22"/>
          <w:lang w:val="ka-GE"/>
        </w:rPr>
        <w:t xml:space="preserve">სამხედრო ტექნიკისა და ტყვია-წამლის შეძენის ხარჯები - </w:t>
      </w:r>
      <w:r w:rsidR="005F5C8F" w:rsidRPr="00D773AD">
        <w:rPr>
          <w:rFonts w:ascii="Sylfaen" w:hAnsi="Sylfaen" w:cs="Sylfaen"/>
          <w:noProof/>
          <w:color w:val="000000"/>
          <w:sz w:val="22"/>
          <w:szCs w:val="22"/>
        </w:rPr>
        <w:t>17</w:t>
      </w:r>
      <w:r w:rsidR="00D773AD" w:rsidRPr="00D773AD">
        <w:rPr>
          <w:rFonts w:ascii="Sylfaen" w:hAnsi="Sylfaen" w:cs="Sylfaen"/>
          <w:noProof/>
          <w:color w:val="000000"/>
          <w:sz w:val="22"/>
          <w:szCs w:val="22"/>
        </w:rPr>
        <w:t xml:space="preserve"> 276.1</w:t>
      </w:r>
      <w:r w:rsidR="00EB602E" w:rsidRPr="00D773AD">
        <w:rPr>
          <w:rFonts w:ascii="Sylfaen" w:hAnsi="Sylfaen" w:cs="Sylfaen"/>
          <w:noProof/>
          <w:color w:val="000000"/>
          <w:sz w:val="22"/>
          <w:szCs w:val="22"/>
        </w:rPr>
        <w:t xml:space="preserve"> </w:t>
      </w:r>
      <w:r w:rsidRPr="00D773AD">
        <w:rPr>
          <w:rFonts w:ascii="Sylfaen" w:hAnsi="Sylfaen" w:cs="Sylfaen"/>
          <w:noProof/>
          <w:color w:val="000000"/>
          <w:sz w:val="22"/>
          <w:szCs w:val="22"/>
          <w:lang w:val="ka-GE"/>
        </w:rPr>
        <w:t>ათასი ლარი;</w:t>
      </w:r>
    </w:p>
    <w:p w:rsidR="00484CBF" w:rsidRPr="00D773AD" w:rsidRDefault="00484CBF" w:rsidP="00244256">
      <w:pPr>
        <w:pStyle w:val="BodyText"/>
        <w:numPr>
          <w:ilvl w:val="0"/>
          <w:numId w:val="1"/>
        </w:numPr>
        <w:tabs>
          <w:tab w:val="left" w:pos="0"/>
        </w:tabs>
        <w:ind w:left="810" w:right="173"/>
        <w:rPr>
          <w:rFonts w:ascii="Sylfaen" w:hAnsi="Sylfaen" w:cs="Sylfaen"/>
          <w:noProof/>
          <w:color w:val="000000"/>
          <w:sz w:val="22"/>
          <w:szCs w:val="22"/>
          <w:lang w:val="ka-GE"/>
        </w:rPr>
      </w:pPr>
      <w:r w:rsidRPr="00D773AD">
        <w:rPr>
          <w:rFonts w:ascii="Sylfaen" w:hAnsi="Sylfaen" w:cs="Sylfaen"/>
          <w:noProof/>
          <w:color w:val="000000"/>
          <w:sz w:val="22"/>
          <w:szCs w:val="22"/>
          <w:lang w:val="ka-GE"/>
        </w:rPr>
        <w:t xml:space="preserve">სხვა დანარჩენი საქონელი და მომსახურება - </w:t>
      </w:r>
      <w:r w:rsidR="00D773AD" w:rsidRPr="00D773AD">
        <w:rPr>
          <w:rFonts w:ascii="Sylfaen" w:hAnsi="Sylfaen" w:cs="Sylfaen"/>
          <w:noProof/>
          <w:color w:val="000000"/>
          <w:sz w:val="22"/>
          <w:szCs w:val="22"/>
        </w:rPr>
        <w:t>161 729.0</w:t>
      </w:r>
      <w:r w:rsidR="001A49D4" w:rsidRPr="00D773AD">
        <w:rPr>
          <w:rFonts w:ascii="Sylfaen" w:hAnsi="Sylfaen" w:cs="Sylfaen"/>
          <w:noProof/>
          <w:color w:val="000000"/>
          <w:sz w:val="22"/>
          <w:szCs w:val="22"/>
        </w:rPr>
        <w:t xml:space="preserve"> </w:t>
      </w:r>
      <w:r w:rsidRPr="00D773AD">
        <w:rPr>
          <w:rFonts w:ascii="Sylfaen" w:hAnsi="Sylfaen" w:cs="Sylfaen"/>
          <w:noProof/>
          <w:color w:val="000000"/>
          <w:sz w:val="22"/>
          <w:szCs w:val="22"/>
          <w:lang w:val="ka-GE"/>
        </w:rPr>
        <w:t>ათასი ლარი.</w:t>
      </w:r>
    </w:p>
    <w:p w:rsidR="00484CBF" w:rsidRPr="002C363D" w:rsidRDefault="00484CBF" w:rsidP="00244256">
      <w:pPr>
        <w:pStyle w:val="BodyText"/>
        <w:tabs>
          <w:tab w:val="left" w:pos="0"/>
        </w:tabs>
        <w:ind w:right="173"/>
        <w:rPr>
          <w:rFonts w:ascii="Sylfaen" w:hAnsi="Sylfaen"/>
          <w:noProof/>
          <w:sz w:val="22"/>
          <w:szCs w:val="22"/>
          <w:highlight w:val="yellow"/>
          <w:lang w:val="ka-GE"/>
        </w:rPr>
      </w:pPr>
    </w:p>
    <w:p w:rsidR="00A33D6B" w:rsidRPr="002C363D" w:rsidRDefault="00312378" w:rsidP="00244256">
      <w:pPr>
        <w:spacing w:after="0" w:line="240" w:lineRule="auto"/>
        <w:jc w:val="both"/>
        <w:rPr>
          <w:rFonts w:ascii="Sylfaen" w:hAnsi="Sylfaen"/>
          <w:noProof/>
          <w:highlight w:val="yellow"/>
        </w:rPr>
      </w:pPr>
      <w:r w:rsidRPr="00A57BD9">
        <w:rPr>
          <w:rFonts w:ascii="Sylfaen" w:hAnsi="Sylfaen"/>
          <w:b/>
          <w:noProof/>
          <w:lang w:val="ka-GE"/>
        </w:rPr>
        <w:tab/>
      </w:r>
      <w:r w:rsidR="00456C63" w:rsidRPr="00A57BD9">
        <w:rPr>
          <w:rFonts w:ascii="Sylfaen" w:hAnsi="Sylfaen"/>
          <w:b/>
          <w:noProof/>
          <w:lang w:val="ka-GE"/>
        </w:rPr>
        <w:t>„</w:t>
      </w:r>
      <w:r w:rsidR="00F517E5" w:rsidRPr="00A57BD9">
        <w:rPr>
          <w:rFonts w:ascii="Sylfaen" w:hAnsi="Sylfaen" w:cs="Sylfaen"/>
          <w:b/>
          <w:noProof/>
          <w:lang w:val="ka-GE"/>
        </w:rPr>
        <w:t>პროცენტის</w:t>
      </w:r>
      <w:r w:rsidR="008962DD">
        <w:rPr>
          <w:rFonts w:ascii="Sylfaen" w:hAnsi="Sylfaen"/>
          <w:b/>
          <w:noProof/>
          <w:color w:val="000000"/>
          <w:lang w:val="ka-GE"/>
        </w:rPr>
        <w:t>“</w:t>
      </w:r>
      <w:r w:rsidRPr="00A57BD9">
        <w:rPr>
          <w:rFonts w:ascii="Sylfaen" w:hAnsi="Sylfaen"/>
          <w:noProof/>
          <w:lang w:val="ka-GE"/>
        </w:rPr>
        <w:t xml:space="preserve"> </w:t>
      </w:r>
      <w:r w:rsidR="00F517E5" w:rsidRPr="00A57BD9">
        <w:rPr>
          <w:rFonts w:ascii="Sylfaen" w:eastAsia="Times New Roman" w:hAnsi="Sylfaen" w:cs="Sylfaen"/>
          <w:noProof/>
          <w:color w:val="000000"/>
          <w:lang w:val="ka-GE"/>
        </w:rPr>
        <w:t>მუხლით</w:t>
      </w:r>
      <w:r w:rsidRPr="00A57BD9">
        <w:rPr>
          <w:rFonts w:ascii="Sylfaen" w:eastAsia="Times New Roman" w:hAnsi="Sylfaen" w:cs="Sylfaen"/>
          <w:noProof/>
          <w:color w:val="000000"/>
          <w:lang w:val="ka-GE"/>
        </w:rPr>
        <w:t xml:space="preserve"> </w:t>
      </w:r>
      <w:r w:rsidR="00B97107" w:rsidRPr="00A57BD9">
        <w:rPr>
          <w:rFonts w:ascii="Sylfaen" w:eastAsia="Times New Roman" w:hAnsi="Sylfaen" w:cs="Sylfaen"/>
          <w:noProof/>
          <w:color w:val="000000"/>
          <w:lang w:val="ka-GE"/>
        </w:rPr>
        <w:t xml:space="preserve">საანგარიშო პერიოდში დაზუსტებული გეგმა განსაზღვრულ იქნა </w:t>
      </w:r>
      <w:r w:rsidR="00A57BD9" w:rsidRPr="00A57BD9">
        <w:rPr>
          <w:rFonts w:ascii="Sylfaen" w:eastAsia="Times New Roman" w:hAnsi="Sylfaen" w:cs="Sylfaen"/>
          <w:noProof/>
          <w:color w:val="000000"/>
        </w:rPr>
        <w:t>544 677.0</w:t>
      </w:r>
      <w:r w:rsidR="00B97107" w:rsidRPr="00A57BD9">
        <w:rPr>
          <w:rFonts w:ascii="Sylfaen" w:eastAsia="Times New Roman" w:hAnsi="Sylfaen" w:cs="Sylfaen"/>
          <w:noProof/>
          <w:color w:val="000000"/>
          <w:lang w:val="ka-GE"/>
        </w:rPr>
        <w:t xml:space="preserve"> ათასი ლარის ოდენობით, ხოლო საკასო შესრულებამ შეადგინა </w:t>
      </w:r>
      <w:r w:rsidR="00A57BD9" w:rsidRPr="00A57BD9">
        <w:rPr>
          <w:rFonts w:ascii="Sylfaen" w:eastAsia="Times New Roman" w:hAnsi="Sylfaen" w:cs="Sylfaen"/>
          <w:noProof/>
          <w:color w:val="000000"/>
        </w:rPr>
        <w:t>542 598.4</w:t>
      </w:r>
      <w:r w:rsidR="00B97107" w:rsidRPr="00A57BD9">
        <w:rPr>
          <w:rFonts w:ascii="Sylfaen" w:eastAsia="Times New Roman" w:hAnsi="Sylfaen" w:cs="Sylfaen"/>
          <w:noProof/>
          <w:color w:val="000000"/>
          <w:lang w:val="ka-GE"/>
        </w:rPr>
        <w:t xml:space="preserve"> ათასი ლარი, რაც გეგმის </w:t>
      </w:r>
      <w:r w:rsidR="00BA121F" w:rsidRPr="00A57BD9">
        <w:rPr>
          <w:rFonts w:ascii="Sylfaen" w:eastAsia="Times New Roman" w:hAnsi="Sylfaen" w:cs="Sylfaen"/>
          <w:noProof/>
          <w:color w:val="000000"/>
        </w:rPr>
        <w:t>99.</w:t>
      </w:r>
      <w:r w:rsidR="00A57BD9" w:rsidRPr="00A57BD9">
        <w:rPr>
          <w:rFonts w:ascii="Sylfaen" w:eastAsia="Times New Roman" w:hAnsi="Sylfaen" w:cs="Sylfaen"/>
          <w:noProof/>
          <w:color w:val="000000"/>
        </w:rPr>
        <w:t>6</w:t>
      </w:r>
      <w:r w:rsidR="00B97107" w:rsidRPr="00A57BD9">
        <w:rPr>
          <w:rFonts w:ascii="Sylfaen" w:eastAsia="Times New Roman" w:hAnsi="Sylfaen" w:cs="Sylfaen"/>
          <w:noProof/>
          <w:color w:val="000000"/>
          <w:lang w:val="ka-GE"/>
        </w:rPr>
        <w:t xml:space="preserve">%-ს, ხოლო </w:t>
      </w:r>
      <w:r w:rsidR="00F517E5" w:rsidRPr="00A57BD9">
        <w:rPr>
          <w:rFonts w:ascii="Sylfaen" w:eastAsia="Times New Roman" w:hAnsi="Sylfaen" w:cs="Sylfaen"/>
          <w:noProof/>
          <w:color w:val="000000"/>
          <w:lang w:val="ka-GE"/>
        </w:rPr>
        <w:t>სახელმწიფო</w:t>
      </w:r>
      <w:r w:rsidRPr="00A57BD9">
        <w:rPr>
          <w:rFonts w:ascii="Sylfaen" w:eastAsia="Times New Roman" w:hAnsi="Sylfaen" w:cs="Sylfaen"/>
          <w:noProof/>
          <w:color w:val="000000"/>
          <w:lang w:val="ka-GE"/>
        </w:rPr>
        <w:t xml:space="preserve"> </w:t>
      </w:r>
      <w:r w:rsidR="00F517E5" w:rsidRPr="00A57BD9">
        <w:rPr>
          <w:rFonts w:ascii="Sylfaen" w:eastAsia="Times New Roman" w:hAnsi="Sylfaen" w:cs="Sylfaen"/>
          <w:noProof/>
          <w:color w:val="000000"/>
          <w:lang w:val="ka-GE"/>
        </w:rPr>
        <w:t>ბიუჯეტიდან</w:t>
      </w:r>
      <w:r w:rsidRPr="00A57BD9">
        <w:rPr>
          <w:rFonts w:ascii="Sylfaen" w:eastAsia="Times New Roman" w:hAnsi="Sylfaen" w:cs="Sylfaen"/>
          <w:noProof/>
          <w:color w:val="000000"/>
          <w:lang w:val="ka-GE"/>
        </w:rPr>
        <w:t xml:space="preserve"> </w:t>
      </w:r>
      <w:r w:rsidR="00F517E5" w:rsidRPr="00A57BD9">
        <w:rPr>
          <w:rFonts w:ascii="Sylfaen" w:eastAsia="Times New Roman" w:hAnsi="Sylfaen" w:cs="Sylfaen"/>
          <w:noProof/>
          <w:color w:val="000000"/>
          <w:lang w:val="ka-GE"/>
        </w:rPr>
        <w:t>გაწეული</w:t>
      </w:r>
      <w:r w:rsidRPr="00A57BD9">
        <w:rPr>
          <w:rFonts w:ascii="Sylfaen" w:eastAsia="Times New Roman" w:hAnsi="Sylfaen" w:cs="Sylfaen"/>
          <w:noProof/>
          <w:color w:val="000000"/>
          <w:lang w:val="ka-GE"/>
        </w:rPr>
        <w:t xml:space="preserve"> </w:t>
      </w:r>
      <w:r w:rsidR="00334416" w:rsidRPr="00341A7A">
        <w:rPr>
          <w:rFonts w:ascii="Sylfaen" w:eastAsia="Times New Roman" w:hAnsi="Sylfaen" w:cs="Sylfaen"/>
          <w:noProof/>
          <w:color w:val="000000"/>
          <w:lang w:val="ka-GE"/>
        </w:rPr>
        <w:t>გადასახდელების</w:t>
      </w:r>
      <w:r w:rsidRPr="00341A7A">
        <w:rPr>
          <w:rFonts w:ascii="Sylfaen" w:eastAsia="Times New Roman" w:hAnsi="Sylfaen" w:cs="Sylfaen"/>
          <w:noProof/>
          <w:color w:val="000000"/>
          <w:lang w:val="ka-GE"/>
        </w:rPr>
        <w:t xml:space="preserve"> </w:t>
      </w:r>
      <w:r w:rsidR="00A57BD9" w:rsidRPr="00341A7A">
        <w:rPr>
          <w:rFonts w:ascii="Sylfaen" w:eastAsia="Times New Roman" w:hAnsi="Sylfaen" w:cs="Sylfaen"/>
          <w:noProof/>
          <w:color w:val="000000"/>
        </w:rPr>
        <w:t>8.5</w:t>
      </w:r>
      <w:r w:rsidRPr="00341A7A">
        <w:rPr>
          <w:rFonts w:ascii="Sylfaen" w:eastAsia="Times New Roman" w:hAnsi="Sylfaen" w:cs="Sylfaen"/>
          <w:noProof/>
          <w:color w:val="000000"/>
          <w:lang w:val="ka-GE"/>
        </w:rPr>
        <w:t>%-</w:t>
      </w:r>
      <w:r w:rsidR="00F517E5" w:rsidRPr="00341A7A">
        <w:rPr>
          <w:rFonts w:ascii="Sylfaen" w:eastAsia="Times New Roman" w:hAnsi="Sylfaen" w:cs="Sylfaen"/>
          <w:noProof/>
          <w:color w:val="000000"/>
          <w:lang w:val="ka-GE"/>
        </w:rPr>
        <w:t>ს</w:t>
      </w:r>
      <w:r w:rsidRPr="00341A7A">
        <w:rPr>
          <w:rFonts w:ascii="Sylfaen" w:eastAsia="Times New Roman" w:hAnsi="Sylfaen" w:cs="Sylfaen"/>
          <w:noProof/>
          <w:color w:val="000000"/>
          <w:lang w:val="ka-GE"/>
        </w:rPr>
        <w:t xml:space="preserve"> </w:t>
      </w:r>
      <w:r w:rsidR="00F517E5" w:rsidRPr="00341A7A">
        <w:rPr>
          <w:rFonts w:ascii="Sylfaen" w:eastAsia="Times New Roman" w:hAnsi="Sylfaen" w:cs="Sylfaen"/>
          <w:noProof/>
          <w:color w:val="000000"/>
          <w:lang w:val="ka-GE"/>
        </w:rPr>
        <w:t>შეადგენს</w:t>
      </w:r>
      <w:r w:rsidRPr="00341A7A">
        <w:rPr>
          <w:rFonts w:ascii="Sylfaen" w:eastAsia="Times New Roman" w:hAnsi="Sylfaen" w:cs="Sylfaen"/>
          <w:noProof/>
          <w:color w:val="000000"/>
          <w:lang w:val="ka-GE"/>
        </w:rPr>
        <w:t>.</w:t>
      </w:r>
      <w:r w:rsidR="006E21D2" w:rsidRPr="00341A7A">
        <w:rPr>
          <w:rFonts w:ascii="Sylfaen" w:eastAsia="Times New Roman" w:hAnsi="Sylfaen" w:cs="Sylfaen"/>
          <w:noProof/>
          <w:color w:val="000000"/>
          <w:lang w:val="ka-GE"/>
        </w:rPr>
        <w:t xml:space="preserve"> </w:t>
      </w:r>
      <w:r w:rsidR="00F517E5" w:rsidRPr="00341A7A">
        <w:rPr>
          <w:rFonts w:ascii="Sylfaen" w:eastAsia="Times New Roman" w:hAnsi="Sylfaen" w:cs="Sylfaen"/>
          <w:noProof/>
          <w:color w:val="000000"/>
          <w:lang w:val="ka-GE"/>
        </w:rPr>
        <w:t>პროცენტის</w:t>
      </w:r>
      <w:r w:rsidR="00E17E9C" w:rsidRPr="00341A7A">
        <w:rPr>
          <w:rFonts w:ascii="Sylfaen" w:eastAsia="Times New Roman" w:hAnsi="Sylfaen" w:cs="Sylfaen"/>
          <w:noProof/>
          <w:color w:val="000000"/>
          <w:lang w:val="ka-GE"/>
        </w:rPr>
        <w:t xml:space="preserve"> </w:t>
      </w:r>
      <w:r w:rsidR="00F517E5" w:rsidRPr="00341A7A">
        <w:rPr>
          <w:rFonts w:ascii="Sylfaen" w:eastAsia="Times New Roman" w:hAnsi="Sylfaen" w:cs="Sylfaen"/>
          <w:noProof/>
          <w:color w:val="000000"/>
          <w:lang w:val="ka-GE"/>
        </w:rPr>
        <w:t>მუხლიდან</w:t>
      </w:r>
      <w:r w:rsidR="00E17E9C" w:rsidRPr="00341A7A">
        <w:rPr>
          <w:rFonts w:ascii="Sylfaen" w:eastAsia="Times New Roman" w:hAnsi="Sylfaen" w:cs="Sylfaen"/>
          <w:noProof/>
          <w:color w:val="000000"/>
          <w:lang w:val="ka-GE"/>
        </w:rPr>
        <w:t xml:space="preserve"> </w:t>
      </w:r>
      <w:r w:rsidR="00F517E5" w:rsidRPr="00341A7A">
        <w:rPr>
          <w:rFonts w:ascii="Sylfaen" w:eastAsia="Times New Roman" w:hAnsi="Sylfaen" w:cs="Sylfaen"/>
          <w:noProof/>
          <w:color w:val="000000"/>
          <w:lang w:val="ka-GE"/>
        </w:rPr>
        <w:t>საგარეო</w:t>
      </w:r>
      <w:r w:rsidR="00E17E9C" w:rsidRPr="00341A7A">
        <w:rPr>
          <w:rFonts w:ascii="Sylfaen" w:eastAsia="Times New Roman" w:hAnsi="Sylfaen" w:cs="Sylfaen"/>
          <w:noProof/>
          <w:color w:val="000000"/>
          <w:lang w:val="ka-GE"/>
        </w:rPr>
        <w:t xml:space="preserve"> </w:t>
      </w:r>
      <w:r w:rsidR="00F517E5" w:rsidRPr="00341A7A">
        <w:rPr>
          <w:rFonts w:ascii="Sylfaen" w:eastAsia="Times New Roman" w:hAnsi="Sylfaen" w:cs="Sylfaen"/>
          <w:noProof/>
          <w:color w:val="000000"/>
          <w:lang w:val="ka-GE"/>
        </w:rPr>
        <w:t>სახელმწიფო</w:t>
      </w:r>
      <w:r w:rsidR="00E17E9C" w:rsidRPr="00341A7A">
        <w:rPr>
          <w:rFonts w:ascii="Sylfaen" w:eastAsia="Times New Roman" w:hAnsi="Sylfaen" w:cs="Sylfaen"/>
          <w:noProof/>
          <w:color w:val="000000"/>
          <w:lang w:val="ka-GE"/>
        </w:rPr>
        <w:t xml:space="preserve"> </w:t>
      </w:r>
      <w:r w:rsidR="00F517E5" w:rsidRPr="00341A7A">
        <w:rPr>
          <w:rFonts w:ascii="Sylfaen" w:eastAsia="Times New Roman" w:hAnsi="Sylfaen" w:cs="Sylfaen"/>
          <w:noProof/>
          <w:color w:val="000000"/>
          <w:lang w:val="ka-GE"/>
        </w:rPr>
        <w:t>ვალდებულებების</w:t>
      </w:r>
      <w:r w:rsidR="00E17E9C" w:rsidRPr="00341A7A">
        <w:rPr>
          <w:rFonts w:ascii="Sylfaen" w:eastAsia="Times New Roman" w:hAnsi="Sylfaen" w:cs="Sylfaen"/>
          <w:noProof/>
          <w:color w:val="000000"/>
          <w:lang w:val="ka-GE"/>
        </w:rPr>
        <w:t xml:space="preserve"> </w:t>
      </w:r>
      <w:r w:rsidR="00F517E5" w:rsidRPr="00341A7A">
        <w:rPr>
          <w:rFonts w:ascii="Sylfaen" w:eastAsia="Times New Roman" w:hAnsi="Sylfaen" w:cs="Sylfaen"/>
          <w:noProof/>
          <w:color w:val="000000"/>
          <w:lang w:val="ka-GE"/>
        </w:rPr>
        <w:t>მომსახურებაზე</w:t>
      </w:r>
      <w:r w:rsidR="00E17E9C" w:rsidRPr="00341A7A">
        <w:rPr>
          <w:rFonts w:ascii="Sylfaen" w:eastAsia="Times New Roman" w:hAnsi="Sylfaen" w:cs="Sylfaen"/>
          <w:noProof/>
          <w:color w:val="000000"/>
          <w:lang w:val="ka-GE"/>
        </w:rPr>
        <w:t xml:space="preserve"> </w:t>
      </w:r>
      <w:r w:rsidR="00F517E5" w:rsidRPr="00341A7A">
        <w:rPr>
          <w:rFonts w:ascii="Sylfaen" w:eastAsia="Times New Roman" w:hAnsi="Sylfaen" w:cs="Sylfaen"/>
          <w:noProof/>
          <w:color w:val="000000"/>
          <w:lang w:val="ka-GE"/>
        </w:rPr>
        <w:t>მიმართული</w:t>
      </w:r>
      <w:r w:rsidR="00E17E9C" w:rsidRPr="00341A7A">
        <w:rPr>
          <w:rFonts w:ascii="Sylfaen" w:eastAsia="Times New Roman" w:hAnsi="Sylfaen" w:cs="Sylfaen"/>
          <w:noProof/>
          <w:color w:val="000000"/>
          <w:lang w:val="ka-GE"/>
        </w:rPr>
        <w:t xml:space="preserve"> </w:t>
      </w:r>
      <w:r w:rsidR="00F517E5" w:rsidRPr="00341A7A">
        <w:rPr>
          <w:rFonts w:ascii="Sylfaen" w:eastAsia="Times New Roman" w:hAnsi="Sylfaen" w:cs="Sylfaen"/>
          <w:noProof/>
          <w:color w:val="000000"/>
          <w:lang w:val="ka-GE"/>
        </w:rPr>
        <w:t>იქნა</w:t>
      </w:r>
      <w:r w:rsidR="00E17E9C" w:rsidRPr="00341A7A">
        <w:rPr>
          <w:rFonts w:ascii="Sylfaen" w:eastAsia="Times New Roman" w:hAnsi="Sylfaen" w:cs="Sylfaen"/>
          <w:noProof/>
          <w:color w:val="000000"/>
          <w:lang w:val="ka-GE"/>
        </w:rPr>
        <w:t xml:space="preserve"> </w:t>
      </w:r>
      <w:r w:rsidR="00341A7A" w:rsidRPr="00341A7A">
        <w:rPr>
          <w:rFonts w:ascii="Sylfaen" w:eastAsia="Times New Roman" w:hAnsi="Sylfaen" w:cs="Sylfaen"/>
          <w:noProof/>
          <w:color w:val="000000"/>
          <w:lang w:val="ru-RU"/>
        </w:rPr>
        <w:t>200 269</w:t>
      </w:r>
      <w:r w:rsidR="00341A7A" w:rsidRPr="00341A7A">
        <w:rPr>
          <w:rFonts w:ascii="Sylfaen" w:eastAsia="Times New Roman" w:hAnsi="Sylfaen" w:cs="Sylfaen"/>
          <w:noProof/>
          <w:color w:val="000000"/>
        </w:rPr>
        <w:t>.</w:t>
      </w:r>
      <w:r w:rsidR="00341A7A" w:rsidRPr="00341A7A">
        <w:rPr>
          <w:rFonts w:ascii="Sylfaen" w:eastAsia="Times New Roman" w:hAnsi="Sylfaen" w:cs="Sylfaen"/>
          <w:noProof/>
          <w:color w:val="000000"/>
          <w:lang w:val="ru-RU"/>
        </w:rPr>
        <w:t>4</w:t>
      </w:r>
      <w:r w:rsidR="00A33D6B" w:rsidRPr="00341A7A">
        <w:rPr>
          <w:rFonts w:ascii="Sylfaen" w:eastAsia="Times New Roman" w:hAnsi="Sylfaen" w:cs="Sylfaen"/>
          <w:noProof/>
          <w:color w:val="000000"/>
          <w:lang w:val="ka-GE"/>
        </w:rPr>
        <w:t xml:space="preserve"> </w:t>
      </w:r>
      <w:r w:rsidR="000C3BAF" w:rsidRPr="00341A7A">
        <w:rPr>
          <w:rFonts w:ascii="Sylfaen" w:eastAsia="Times New Roman" w:hAnsi="Sylfaen" w:cs="Sylfaen"/>
          <w:noProof/>
          <w:color w:val="000000"/>
          <w:lang w:val="ka-GE"/>
        </w:rPr>
        <w:t>ათასი</w:t>
      </w:r>
      <w:r w:rsidR="00E17E9C" w:rsidRPr="00341A7A">
        <w:rPr>
          <w:rFonts w:ascii="Sylfaen" w:eastAsia="Times New Roman" w:hAnsi="Sylfaen" w:cs="Sylfaen"/>
          <w:noProof/>
          <w:color w:val="000000"/>
          <w:lang w:val="ka-GE"/>
        </w:rPr>
        <w:t xml:space="preserve"> </w:t>
      </w:r>
      <w:r w:rsidR="00F517E5" w:rsidRPr="00341A7A">
        <w:rPr>
          <w:rFonts w:ascii="Sylfaen" w:eastAsia="Times New Roman" w:hAnsi="Sylfaen" w:cs="Sylfaen"/>
          <w:noProof/>
          <w:color w:val="000000"/>
          <w:lang w:val="ka-GE"/>
        </w:rPr>
        <w:t>ლარი</w:t>
      </w:r>
      <w:r w:rsidR="00E17E9C" w:rsidRPr="00341A7A">
        <w:rPr>
          <w:rFonts w:ascii="Sylfaen" w:eastAsia="Times New Roman" w:hAnsi="Sylfaen" w:cs="Sylfaen"/>
          <w:noProof/>
          <w:color w:val="000000"/>
          <w:lang w:val="ka-GE"/>
        </w:rPr>
        <w:t xml:space="preserve">, </w:t>
      </w:r>
      <w:r w:rsidR="00F517E5" w:rsidRPr="00341A7A">
        <w:rPr>
          <w:rFonts w:ascii="Sylfaen" w:eastAsia="Times New Roman" w:hAnsi="Sylfaen" w:cs="Sylfaen"/>
          <w:noProof/>
          <w:color w:val="000000"/>
          <w:lang w:val="ka-GE"/>
        </w:rPr>
        <w:t>ხოლო</w:t>
      </w:r>
      <w:r w:rsidR="00E17E9C" w:rsidRPr="00341A7A">
        <w:rPr>
          <w:rFonts w:ascii="Sylfaen" w:eastAsia="Times New Roman" w:hAnsi="Sylfaen" w:cs="Sylfaen"/>
          <w:noProof/>
          <w:color w:val="000000"/>
          <w:lang w:val="ka-GE"/>
        </w:rPr>
        <w:t xml:space="preserve"> </w:t>
      </w:r>
      <w:r w:rsidR="00F517E5" w:rsidRPr="00341A7A">
        <w:rPr>
          <w:rFonts w:ascii="Sylfaen" w:eastAsia="Times New Roman" w:hAnsi="Sylfaen" w:cs="Sylfaen"/>
          <w:noProof/>
          <w:color w:val="000000"/>
          <w:lang w:val="ka-GE"/>
        </w:rPr>
        <w:t>საშინაო</w:t>
      </w:r>
      <w:r w:rsidR="00E17E9C" w:rsidRPr="00341A7A">
        <w:rPr>
          <w:rFonts w:ascii="Sylfaen" w:eastAsia="Times New Roman" w:hAnsi="Sylfaen" w:cs="Sylfaen"/>
          <w:noProof/>
          <w:color w:val="000000"/>
          <w:lang w:val="ka-GE"/>
        </w:rPr>
        <w:t xml:space="preserve"> </w:t>
      </w:r>
      <w:r w:rsidR="00F517E5" w:rsidRPr="00341A7A">
        <w:rPr>
          <w:rFonts w:ascii="Sylfaen" w:eastAsia="Times New Roman" w:hAnsi="Sylfaen" w:cs="Sylfaen"/>
          <w:noProof/>
          <w:color w:val="000000"/>
          <w:lang w:val="ka-GE"/>
        </w:rPr>
        <w:t>სახელმწიფო</w:t>
      </w:r>
      <w:r w:rsidR="00E17E9C" w:rsidRPr="00341A7A">
        <w:rPr>
          <w:rFonts w:ascii="Sylfaen" w:eastAsia="Times New Roman" w:hAnsi="Sylfaen" w:cs="Sylfaen"/>
          <w:noProof/>
          <w:color w:val="000000"/>
          <w:lang w:val="ka-GE"/>
        </w:rPr>
        <w:t xml:space="preserve"> </w:t>
      </w:r>
      <w:r w:rsidR="00F517E5" w:rsidRPr="00341A7A">
        <w:rPr>
          <w:rFonts w:ascii="Sylfaen" w:eastAsia="Times New Roman" w:hAnsi="Sylfaen" w:cs="Sylfaen"/>
          <w:noProof/>
          <w:color w:val="000000"/>
          <w:lang w:val="ka-GE"/>
        </w:rPr>
        <w:t>ვალდებულებების</w:t>
      </w:r>
      <w:r w:rsidR="00E17E9C" w:rsidRPr="00341A7A">
        <w:rPr>
          <w:rFonts w:ascii="Sylfaen" w:eastAsia="Times New Roman" w:hAnsi="Sylfaen" w:cs="Sylfaen"/>
          <w:noProof/>
          <w:color w:val="000000"/>
          <w:lang w:val="ka-GE"/>
        </w:rPr>
        <w:t xml:space="preserve"> </w:t>
      </w:r>
      <w:r w:rsidR="00F517E5" w:rsidRPr="00341A7A">
        <w:rPr>
          <w:rFonts w:ascii="Sylfaen" w:eastAsia="Times New Roman" w:hAnsi="Sylfaen" w:cs="Sylfaen"/>
          <w:noProof/>
          <w:color w:val="000000"/>
          <w:lang w:val="ka-GE"/>
        </w:rPr>
        <w:t>მომსახურებაზე</w:t>
      </w:r>
      <w:r w:rsidR="00E17E9C" w:rsidRPr="00341A7A">
        <w:rPr>
          <w:rFonts w:ascii="Sylfaen" w:eastAsia="Times New Roman" w:hAnsi="Sylfaen" w:cs="Sylfaen"/>
          <w:noProof/>
          <w:color w:val="000000"/>
          <w:lang w:val="ka-GE"/>
        </w:rPr>
        <w:t xml:space="preserve"> </w:t>
      </w:r>
      <w:r w:rsidR="00B97107" w:rsidRPr="00341A7A">
        <w:rPr>
          <w:rFonts w:ascii="Sylfaen" w:eastAsia="Times New Roman" w:hAnsi="Sylfaen" w:cs="Sylfaen"/>
          <w:noProof/>
          <w:color w:val="000000"/>
          <w:lang w:val="ka-GE"/>
        </w:rPr>
        <w:t xml:space="preserve">- </w:t>
      </w:r>
      <w:r w:rsidR="00341A7A" w:rsidRPr="00341A7A">
        <w:rPr>
          <w:rFonts w:ascii="Sylfaen" w:eastAsia="Times New Roman" w:hAnsi="Sylfaen" w:cs="Sylfaen"/>
          <w:noProof/>
          <w:color w:val="000000"/>
          <w:lang w:val="ru-RU"/>
        </w:rPr>
        <w:t>342 302</w:t>
      </w:r>
      <w:r w:rsidR="00341A7A" w:rsidRPr="00341A7A">
        <w:rPr>
          <w:rFonts w:ascii="Sylfaen" w:eastAsia="Times New Roman" w:hAnsi="Sylfaen" w:cs="Sylfaen"/>
          <w:noProof/>
          <w:color w:val="000000"/>
        </w:rPr>
        <w:t>.</w:t>
      </w:r>
      <w:r w:rsidR="00341A7A" w:rsidRPr="00341A7A">
        <w:rPr>
          <w:rFonts w:ascii="Sylfaen" w:eastAsia="Times New Roman" w:hAnsi="Sylfaen" w:cs="Sylfaen"/>
          <w:noProof/>
          <w:color w:val="000000"/>
          <w:lang w:val="ru-RU"/>
        </w:rPr>
        <w:t>0</w:t>
      </w:r>
      <w:r w:rsidR="00A33D6B" w:rsidRPr="00341A7A">
        <w:rPr>
          <w:rFonts w:ascii="Sylfaen" w:eastAsia="Times New Roman" w:hAnsi="Sylfaen" w:cs="Sylfaen"/>
          <w:noProof/>
          <w:color w:val="000000"/>
          <w:lang w:val="ka-GE"/>
        </w:rPr>
        <w:t xml:space="preserve"> </w:t>
      </w:r>
      <w:r w:rsidR="00B97107" w:rsidRPr="00341A7A">
        <w:rPr>
          <w:rFonts w:ascii="Sylfaen" w:eastAsia="Times New Roman" w:hAnsi="Sylfaen" w:cs="Sylfaen"/>
          <w:noProof/>
          <w:color w:val="000000"/>
          <w:lang w:val="ka-GE"/>
        </w:rPr>
        <w:t xml:space="preserve"> </w:t>
      </w:r>
      <w:r w:rsidR="000C3BAF" w:rsidRPr="00341A7A">
        <w:rPr>
          <w:rFonts w:ascii="Sylfaen" w:eastAsia="Times New Roman" w:hAnsi="Sylfaen" w:cs="Sylfaen"/>
          <w:noProof/>
          <w:color w:val="000000"/>
          <w:lang w:val="ka-GE"/>
        </w:rPr>
        <w:t>ათასი</w:t>
      </w:r>
      <w:r w:rsidR="00E17E9C" w:rsidRPr="00341A7A">
        <w:rPr>
          <w:rFonts w:ascii="Sylfaen" w:eastAsia="Times New Roman" w:hAnsi="Sylfaen" w:cs="Sylfaen"/>
          <w:noProof/>
          <w:color w:val="000000"/>
          <w:lang w:val="ka-GE"/>
        </w:rPr>
        <w:t xml:space="preserve"> </w:t>
      </w:r>
      <w:r w:rsidR="00F517E5" w:rsidRPr="00341A7A">
        <w:rPr>
          <w:rFonts w:ascii="Sylfaen" w:eastAsia="Times New Roman" w:hAnsi="Sylfaen" w:cs="Sylfaen"/>
          <w:noProof/>
          <w:color w:val="000000"/>
          <w:lang w:val="ka-GE"/>
        </w:rPr>
        <w:t>ლარი</w:t>
      </w:r>
      <w:r w:rsidR="00E17E9C" w:rsidRPr="00341A7A">
        <w:rPr>
          <w:rFonts w:ascii="Sylfaen" w:eastAsia="Times New Roman" w:hAnsi="Sylfaen" w:cs="Sylfaen"/>
          <w:noProof/>
          <w:color w:val="000000"/>
          <w:lang w:val="ka-GE"/>
        </w:rPr>
        <w:t>.</w:t>
      </w:r>
      <w:r w:rsidR="00E17E9C" w:rsidRPr="00341A7A">
        <w:rPr>
          <w:rFonts w:ascii="Sylfaen" w:hAnsi="Sylfaen"/>
          <w:noProof/>
          <w:lang w:val="ka-GE"/>
        </w:rPr>
        <w:t xml:space="preserve"> </w:t>
      </w:r>
    </w:p>
    <w:p w:rsidR="0029483F" w:rsidRPr="002C363D" w:rsidRDefault="0029483F" w:rsidP="00244256">
      <w:pPr>
        <w:spacing w:after="0" w:line="240" w:lineRule="auto"/>
        <w:ind w:firstLine="720"/>
        <w:jc w:val="both"/>
        <w:rPr>
          <w:rFonts w:ascii="Sylfaen" w:hAnsi="Sylfaen"/>
          <w:b/>
          <w:noProof/>
          <w:color w:val="000000"/>
          <w:highlight w:val="yellow"/>
          <w:lang w:val="ka-GE"/>
        </w:rPr>
      </w:pPr>
    </w:p>
    <w:p w:rsidR="00312378" w:rsidRPr="00624FE8" w:rsidRDefault="00DD04B5" w:rsidP="00244256">
      <w:pPr>
        <w:spacing w:after="0" w:line="240" w:lineRule="auto"/>
        <w:ind w:firstLine="720"/>
        <w:jc w:val="both"/>
        <w:rPr>
          <w:rFonts w:ascii="Sylfaen" w:hAnsi="Sylfaen"/>
          <w:noProof/>
          <w:lang w:val="ka-GE"/>
        </w:rPr>
      </w:pPr>
      <w:r w:rsidRPr="00624FE8">
        <w:rPr>
          <w:rFonts w:ascii="Sylfaen" w:hAnsi="Sylfaen"/>
          <w:b/>
          <w:noProof/>
          <w:color w:val="000000"/>
          <w:lang w:val="ka-GE"/>
        </w:rPr>
        <w:t>„</w:t>
      </w:r>
      <w:r w:rsidR="00F517E5" w:rsidRPr="00624FE8">
        <w:rPr>
          <w:rFonts w:ascii="Sylfaen" w:hAnsi="Sylfaen" w:cs="Sylfaen"/>
          <w:b/>
          <w:noProof/>
          <w:color w:val="000000"/>
          <w:lang w:val="ka-GE"/>
        </w:rPr>
        <w:t>სუბსიდიების</w:t>
      </w:r>
      <w:r w:rsidR="008962DD">
        <w:rPr>
          <w:rFonts w:ascii="Sylfaen" w:hAnsi="Sylfaen"/>
          <w:b/>
          <w:noProof/>
          <w:color w:val="000000"/>
          <w:lang w:val="ka-GE"/>
        </w:rPr>
        <w:t>“</w:t>
      </w:r>
      <w:r w:rsidR="00312378" w:rsidRPr="00624FE8">
        <w:rPr>
          <w:rFonts w:ascii="Sylfaen" w:hAnsi="Sylfaen"/>
          <w:noProof/>
          <w:color w:val="000000"/>
          <w:lang w:val="ka-GE"/>
        </w:rPr>
        <w:t xml:space="preserve"> </w:t>
      </w:r>
      <w:r w:rsidR="00F517E5" w:rsidRPr="00624FE8">
        <w:rPr>
          <w:rFonts w:ascii="Sylfaen" w:eastAsia="Times New Roman" w:hAnsi="Sylfaen" w:cs="Sylfaen"/>
          <w:noProof/>
          <w:color w:val="000000"/>
          <w:lang w:val="ka-GE"/>
        </w:rPr>
        <w:t>მუხლით</w:t>
      </w:r>
      <w:r w:rsidR="00312378" w:rsidRPr="00624FE8">
        <w:rPr>
          <w:rFonts w:ascii="Sylfaen" w:eastAsia="Times New Roman" w:hAnsi="Sylfaen" w:cs="Sylfaen"/>
          <w:noProof/>
          <w:color w:val="000000"/>
          <w:lang w:val="ka-GE"/>
        </w:rPr>
        <w:t xml:space="preserve"> </w:t>
      </w:r>
      <w:r w:rsidR="00F517E5" w:rsidRPr="00624FE8">
        <w:rPr>
          <w:rFonts w:ascii="Sylfaen" w:eastAsia="Times New Roman" w:hAnsi="Sylfaen" w:cs="Sylfaen"/>
          <w:noProof/>
          <w:color w:val="000000"/>
          <w:lang w:val="ka-GE"/>
        </w:rPr>
        <w:t>საანგარიშო</w:t>
      </w:r>
      <w:r w:rsidR="00312378" w:rsidRPr="00624FE8">
        <w:rPr>
          <w:rFonts w:ascii="Sylfaen" w:eastAsia="Times New Roman" w:hAnsi="Sylfaen" w:cs="Sylfaen"/>
          <w:noProof/>
          <w:color w:val="000000"/>
          <w:lang w:val="ka-GE"/>
        </w:rPr>
        <w:t xml:space="preserve"> </w:t>
      </w:r>
      <w:r w:rsidR="00F517E5" w:rsidRPr="00624FE8">
        <w:rPr>
          <w:rFonts w:ascii="Sylfaen" w:eastAsia="Times New Roman" w:hAnsi="Sylfaen" w:cs="Sylfaen"/>
          <w:noProof/>
          <w:color w:val="000000"/>
          <w:lang w:val="ka-GE"/>
        </w:rPr>
        <w:t>პერიოდში</w:t>
      </w:r>
      <w:r w:rsidR="00312378" w:rsidRPr="00624FE8">
        <w:rPr>
          <w:rFonts w:ascii="Sylfaen" w:eastAsia="Times New Roman" w:hAnsi="Sylfaen" w:cs="Sylfaen"/>
          <w:noProof/>
          <w:color w:val="000000"/>
          <w:lang w:val="ka-GE"/>
        </w:rPr>
        <w:t xml:space="preserve"> </w:t>
      </w:r>
      <w:r w:rsidR="00F517E5" w:rsidRPr="00624FE8">
        <w:rPr>
          <w:rFonts w:ascii="Sylfaen" w:eastAsia="Times New Roman" w:hAnsi="Sylfaen" w:cs="Sylfaen"/>
          <w:noProof/>
          <w:color w:val="000000"/>
          <w:lang w:val="ka-GE"/>
        </w:rPr>
        <w:t>დაზუსტებული</w:t>
      </w:r>
      <w:r w:rsidR="00312378" w:rsidRPr="00624FE8">
        <w:rPr>
          <w:rFonts w:ascii="Sylfaen" w:eastAsia="Times New Roman" w:hAnsi="Sylfaen" w:cs="Sylfaen"/>
          <w:noProof/>
          <w:color w:val="000000"/>
          <w:lang w:val="ka-GE"/>
        </w:rPr>
        <w:t xml:space="preserve"> </w:t>
      </w:r>
      <w:r w:rsidR="00F517E5" w:rsidRPr="00624FE8">
        <w:rPr>
          <w:rFonts w:ascii="Sylfaen" w:eastAsia="Times New Roman" w:hAnsi="Sylfaen" w:cs="Sylfaen"/>
          <w:noProof/>
          <w:color w:val="000000"/>
          <w:lang w:val="ka-GE"/>
        </w:rPr>
        <w:t>გეგმა</w:t>
      </w:r>
      <w:r w:rsidR="00312378" w:rsidRPr="00624FE8">
        <w:rPr>
          <w:rFonts w:ascii="Sylfaen" w:eastAsia="Times New Roman" w:hAnsi="Sylfaen" w:cs="Sylfaen"/>
          <w:noProof/>
          <w:color w:val="000000"/>
          <w:lang w:val="ka-GE"/>
        </w:rPr>
        <w:t xml:space="preserve"> </w:t>
      </w:r>
      <w:r w:rsidR="0079517D" w:rsidRPr="00624FE8">
        <w:rPr>
          <w:rFonts w:ascii="Sylfaen" w:eastAsia="Times New Roman" w:hAnsi="Sylfaen" w:cs="Sylfaen"/>
          <w:noProof/>
          <w:color w:val="000000"/>
          <w:lang w:val="ka-GE"/>
        </w:rPr>
        <w:t xml:space="preserve">განისაზღვრა </w:t>
      </w:r>
      <w:r w:rsidR="00BA121F" w:rsidRPr="00624FE8">
        <w:rPr>
          <w:rFonts w:ascii="Sylfaen" w:eastAsia="Times New Roman" w:hAnsi="Sylfaen" w:cs="Sylfaen"/>
          <w:noProof/>
          <w:color w:val="000000"/>
        </w:rPr>
        <w:t>2</w:t>
      </w:r>
      <w:r w:rsidR="00624FE8" w:rsidRPr="00624FE8">
        <w:rPr>
          <w:rFonts w:ascii="Sylfaen" w:eastAsia="Times New Roman" w:hAnsi="Sylfaen" w:cs="Sylfaen"/>
          <w:noProof/>
          <w:color w:val="000000"/>
        </w:rPr>
        <w:t>8</w:t>
      </w:r>
      <w:r w:rsidR="00BA121F" w:rsidRPr="00624FE8">
        <w:rPr>
          <w:rFonts w:ascii="Sylfaen" w:eastAsia="Times New Roman" w:hAnsi="Sylfaen" w:cs="Sylfaen"/>
          <w:noProof/>
          <w:color w:val="000000"/>
        </w:rPr>
        <w:t>3 </w:t>
      </w:r>
      <w:r w:rsidR="00624FE8" w:rsidRPr="00624FE8">
        <w:rPr>
          <w:rFonts w:ascii="Sylfaen" w:eastAsia="Times New Roman" w:hAnsi="Sylfaen" w:cs="Sylfaen"/>
          <w:noProof/>
          <w:color w:val="000000"/>
        </w:rPr>
        <w:t>126.9</w:t>
      </w:r>
      <w:r w:rsidR="003B3297" w:rsidRPr="00624FE8">
        <w:rPr>
          <w:rFonts w:ascii="Sylfaen" w:eastAsia="Times New Roman" w:hAnsi="Sylfaen" w:cs="Sylfaen"/>
          <w:noProof/>
          <w:color w:val="000000"/>
          <w:lang w:val="ka-GE"/>
        </w:rPr>
        <w:t xml:space="preserve"> </w:t>
      </w:r>
      <w:r w:rsidR="00F517E5" w:rsidRPr="00624FE8">
        <w:rPr>
          <w:rFonts w:ascii="Sylfaen" w:eastAsia="Times New Roman" w:hAnsi="Sylfaen" w:cs="Sylfaen"/>
          <w:noProof/>
          <w:color w:val="000000"/>
          <w:lang w:val="ka-GE"/>
        </w:rPr>
        <w:t>ათასი</w:t>
      </w:r>
      <w:r w:rsidR="00312378" w:rsidRPr="00624FE8">
        <w:rPr>
          <w:rFonts w:ascii="Sylfaen" w:eastAsia="Times New Roman" w:hAnsi="Sylfaen" w:cs="Sylfaen"/>
          <w:noProof/>
          <w:color w:val="000000"/>
          <w:lang w:val="ka-GE"/>
        </w:rPr>
        <w:t xml:space="preserve"> </w:t>
      </w:r>
      <w:r w:rsidR="00F517E5" w:rsidRPr="00624FE8">
        <w:rPr>
          <w:rFonts w:ascii="Sylfaen" w:eastAsia="Times New Roman" w:hAnsi="Sylfaen" w:cs="Sylfaen"/>
          <w:noProof/>
          <w:color w:val="000000"/>
          <w:lang w:val="ka-GE"/>
        </w:rPr>
        <w:t>ლარით</w:t>
      </w:r>
      <w:r w:rsidR="008F06FA" w:rsidRPr="00624FE8">
        <w:rPr>
          <w:rFonts w:ascii="Sylfaen" w:eastAsia="Times New Roman" w:hAnsi="Sylfaen" w:cs="Sylfaen"/>
          <w:noProof/>
          <w:color w:val="000000"/>
        </w:rPr>
        <w:t>,</w:t>
      </w:r>
      <w:r w:rsidR="00312378" w:rsidRPr="00624FE8">
        <w:rPr>
          <w:rFonts w:ascii="Sylfaen" w:eastAsia="Times New Roman" w:hAnsi="Sylfaen" w:cs="Sylfaen"/>
          <w:noProof/>
          <w:color w:val="000000"/>
          <w:lang w:val="ka-GE"/>
        </w:rPr>
        <w:t xml:space="preserve"> </w:t>
      </w:r>
      <w:r w:rsidR="00F517E5" w:rsidRPr="00624FE8">
        <w:rPr>
          <w:rFonts w:ascii="Sylfaen" w:eastAsia="Times New Roman" w:hAnsi="Sylfaen" w:cs="Sylfaen"/>
          <w:noProof/>
          <w:color w:val="000000"/>
          <w:lang w:val="ka-GE"/>
        </w:rPr>
        <w:t>ხოლო</w:t>
      </w:r>
      <w:r w:rsidR="00312378" w:rsidRPr="00624FE8">
        <w:rPr>
          <w:rFonts w:ascii="Sylfaen" w:eastAsia="Times New Roman" w:hAnsi="Sylfaen" w:cs="Sylfaen"/>
          <w:noProof/>
          <w:color w:val="000000"/>
          <w:lang w:val="ka-GE"/>
        </w:rPr>
        <w:t xml:space="preserve"> </w:t>
      </w:r>
      <w:r w:rsidR="00F517E5" w:rsidRPr="00624FE8">
        <w:rPr>
          <w:rFonts w:ascii="Sylfaen" w:eastAsia="Times New Roman" w:hAnsi="Sylfaen" w:cs="Sylfaen"/>
          <w:noProof/>
          <w:color w:val="000000"/>
          <w:lang w:val="ka-GE"/>
        </w:rPr>
        <w:t>საკასო</w:t>
      </w:r>
      <w:r w:rsidR="00312378" w:rsidRPr="00624FE8">
        <w:rPr>
          <w:rFonts w:ascii="Sylfaen" w:eastAsia="Times New Roman" w:hAnsi="Sylfaen" w:cs="Sylfaen"/>
          <w:noProof/>
          <w:color w:val="000000"/>
          <w:lang w:val="ka-GE"/>
        </w:rPr>
        <w:t xml:space="preserve"> </w:t>
      </w:r>
      <w:r w:rsidR="00F517E5" w:rsidRPr="00624FE8">
        <w:rPr>
          <w:rFonts w:ascii="Sylfaen" w:eastAsia="Times New Roman" w:hAnsi="Sylfaen" w:cs="Sylfaen"/>
          <w:noProof/>
          <w:color w:val="000000"/>
          <w:lang w:val="ka-GE"/>
        </w:rPr>
        <w:t>შესრულებამ</w:t>
      </w:r>
      <w:r w:rsidR="00312378" w:rsidRPr="00624FE8">
        <w:rPr>
          <w:rFonts w:ascii="Sylfaen" w:eastAsia="Times New Roman" w:hAnsi="Sylfaen" w:cs="Sylfaen"/>
          <w:noProof/>
          <w:color w:val="000000"/>
          <w:lang w:val="ka-GE"/>
        </w:rPr>
        <w:t xml:space="preserve"> </w:t>
      </w:r>
      <w:r w:rsidR="00F517E5" w:rsidRPr="00624FE8">
        <w:rPr>
          <w:rFonts w:ascii="Sylfaen" w:eastAsia="Times New Roman" w:hAnsi="Sylfaen" w:cs="Sylfaen"/>
          <w:noProof/>
          <w:color w:val="000000"/>
          <w:lang w:val="ka-GE"/>
        </w:rPr>
        <w:t>შეადგინა</w:t>
      </w:r>
      <w:r w:rsidR="00312378" w:rsidRPr="00624FE8">
        <w:rPr>
          <w:rFonts w:ascii="Sylfaen" w:eastAsia="Times New Roman" w:hAnsi="Sylfaen" w:cs="Sylfaen"/>
          <w:noProof/>
          <w:color w:val="000000"/>
          <w:lang w:val="ka-GE"/>
        </w:rPr>
        <w:t xml:space="preserve"> </w:t>
      </w:r>
      <w:r w:rsidR="00BA121F" w:rsidRPr="00624FE8">
        <w:rPr>
          <w:rFonts w:ascii="Sylfaen" w:eastAsia="Times New Roman" w:hAnsi="Sylfaen" w:cs="Sylfaen"/>
          <w:noProof/>
          <w:color w:val="000000"/>
        </w:rPr>
        <w:t>25</w:t>
      </w:r>
      <w:r w:rsidR="00624FE8" w:rsidRPr="00624FE8">
        <w:rPr>
          <w:rFonts w:ascii="Sylfaen" w:eastAsia="Times New Roman" w:hAnsi="Sylfaen" w:cs="Sylfaen"/>
          <w:noProof/>
          <w:color w:val="000000"/>
        </w:rPr>
        <w:t>4</w:t>
      </w:r>
      <w:r w:rsidR="00BA121F" w:rsidRPr="00624FE8">
        <w:rPr>
          <w:rFonts w:ascii="Sylfaen" w:eastAsia="Times New Roman" w:hAnsi="Sylfaen" w:cs="Sylfaen"/>
          <w:noProof/>
          <w:color w:val="000000"/>
        </w:rPr>
        <w:t> </w:t>
      </w:r>
      <w:r w:rsidR="00624FE8" w:rsidRPr="00624FE8">
        <w:rPr>
          <w:rFonts w:ascii="Sylfaen" w:eastAsia="Times New Roman" w:hAnsi="Sylfaen" w:cs="Sylfaen"/>
          <w:noProof/>
          <w:color w:val="000000"/>
        </w:rPr>
        <w:t>685.4</w:t>
      </w:r>
      <w:r w:rsidR="003B3297" w:rsidRPr="00624FE8">
        <w:rPr>
          <w:rFonts w:ascii="Sylfaen" w:eastAsia="Times New Roman" w:hAnsi="Sylfaen" w:cs="Sylfaen"/>
          <w:noProof/>
          <w:color w:val="000000"/>
          <w:lang w:val="ka-GE"/>
        </w:rPr>
        <w:t xml:space="preserve"> </w:t>
      </w:r>
      <w:r w:rsidR="00F517E5" w:rsidRPr="00624FE8">
        <w:rPr>
          <w:rFonts w:ascii="Sylfaen" w:eastAsia="Times New Roman" w:hAnsi="Sylfaen" w:cs="Sylfaen"/>
          <w:noProof/>
          <w:color w:val="000000"/>
          <w:lang w:val="ka-GE"/>
        </w:rPr>
        <w:t>ათასი</w:t>
      </w:r>
      <w:r w:rsidR="00312378" w:rsidRPr="00624FE8">
        <w:rPr>
          <w:rFonts w:ascii="Sylfaen" w:eastAsia="Times New Roman" w:hAnsi="Sylfaen" w:cs="Sylfaen"/>
          <w:noProof/>
          <w:color w:val="000000"/>
          <w:lang w:val="ka-GE"/>
        </w:rPr>
        <w:t xml:space="preserve"> </w:t>
      </w:r>
      <w:r w:rsidR="00F517E5" w:rsidRPr="00624FE8">
        <w:rPr>
          <w:rFonts w:ascii="Sylfaen" w:eastAsia="Times New Roman" w:hAnsi="Sylfaen" w:cs="Sylfaen"/>
          <w:noProof/>
          <w:color w:val="000000"/>
          <w:lang w:val="ka-GE"/>
        </w:rPr>
        <w:t>ლარი</w:t>
      </w:r>
      <w:r w:rsidR="00312378" w:rsidRPr="00624FE8">
        <w:rPr>
          <w:rFonts w:ascii="Sylfaen" w:eastAsia="Times New Roman" w:hAnsi="Sylfaen" w:cs="Sylfaen"/>
          <w:noProof/>
          <w:color w:val="000000"/>
          <w:lang w:val="ka-GE"/>
        </w:rPr>
        <w:t xml:space="preserve">, </w:t>
      </w:r>
      <w:r w:rsidR="00F517E5" w:rsidRPr="00624FE8">
        <w:rPr>
          <w:rFonts w:ascii="Sylfaen" w:eastAsia="Times New Roman" w:hAnsi="Sylfaen" w:cs="Sylfaen"/>
          <w:noProof/>
          <w:color w:val="000000"/>
          <w:lang w:val="ka-GE"/>
        </w:rPr>
        <w:t>რაც</w:t>
      </w:r>
      <w:r w:rsidR="00312378" w:rsidRPr="00624FE8">
        <w:rPr>
          <w:rFonts w:ascii="Sylfaen" w:eastAsia="Times New Roman" w:hAnsi="Sylfaen" w:cs="Sylfaen"/>
          <w:noProof/>
          <w:color w:val="000000"/>
          <w:lang w:val="ka-GE"/>
        </w:rPr>
        <w:t xml:space="preserve"> </w:t>
      </w:r>
      <w:r w:rsidR="00F517E5" w:rsidRPr="00624FE8">
        <w:rPr>
          <w:rFonts w:ascii="Sylfaen" w:eastAsia="Times New Roman" w:hAnsi="Sylfaen" w:cs="Sylfaen"/>
          <w:noProof/>
          <w:color w:val="000000"/>
          <w:lang w:val="ka-GE"/>
        </w:rPr>
        <w:t>გეგმის</w:t>
      </w:r>
      <w:r w:rsidR="00312378" w:rsidRPr="00624FE8">
        <w:rPr>
          <w:rFonts w:ascii="Sylfaen" w:eastAsia="Times New Roman" w:hAnsi="Sylfaen" w:cs="Sylfaen"/>
          <w:noProof/>
          <w:color w:val="000000"/>
          <w:lang w:val="ka-GE"/>
        </w:rPr>
        <w:t xml:space="preserve"> </w:t>
      </w:r>
      <w:r w:rsidR="00624FE8" w:rsidRPr="00624FE8">
        <w:rPr>
          <w:rFonts w:ascii="Sylfaen" w:eastAsia="Times New Roman" w:hAnsi="Sylfaen" w:cs="Sylfaen"/>
          <w:noProof/>
          <w:color w:val="000000"/>
        </w:rPr>
        <w:t>9</w:t>
      </w:r>
      <w:r w:rsidR="00BA121F" w:rsidRPr="00624FE8">
        <w:rPr>
          <w:rFonts w:ascii="Sylfaen" w:eastAsia="Times New Roman" w:hAnsi="Sylfaen" w:cs="Sylfaen"/>
          <w:noProof/>
          <w:color w:val="000000"/>
        </w:rPr>
        <w:t>0.</w:t>
      </w:r>
      <w:r w:rsidR="00624FE8" w:rsidRPr="00624FE8">
        <w:rPr>
          <w:rFonts w:ascii="Sylfaen" w:eastAsia="Times New Roman" w:hAnsi="Sylfaen" w:cs="Sylfaen"/>
          <w:noProof/>
          <w:color w:val="000000"/>
        </w:rPr>
        <w:t>0</w:t>
      </w:r>
      <w:r w:rsidR="00312378" w:rsidRPr="00624FE8">
        <w:rPr>
          <w:rFonts w:ascii="Sylfaen" w:eastAsia="Times New Roman" w:hAnsi="Sylfaen" w:cs="Sylfaen"/>
          <w:noProof/>
          <w:color w:val="000000"/>
          <w:lang w:val="ka-GE"/>
        </w:rPr>
        <w:t>%-</w:t>
      </w:r>
      <w:r w:rsidR="00F517E5" w:rsidRPr="00624FE8">
        <w:rPr>
          <w:rFonts w:ascii="Sylfaen" w:eastAsia="Times New Roman" w:hAnsi="Sylfaen" w:cs="Sylfaen"/>
          <w:noProof/>
          <w:color w:val="000000"/>
          <w:lang w:val="ka-GE"/>
        </w:rPr>
        <w:t>ს</w:t>
      </w:r>
      <w:r w:rsidR="00312378" w:rsidRPr="00624FE8">
        <w:rPr>
          <w:rFonts w:ascii="Sylfaen" w:eastAsia="Times New Roman" w:hAnsi="Sylfaen" w:cs="Sylfaen"/>
          <w:noProof/>
          <w:color w:val="000000"/>
          <w:lang w:val="ka-GE"/>
        </w:rPr>
        <w:t xml:space="preserve">, </w:t>
      </w:r>
      <w:r w:rsidR="00F517E5" w:rsidRPr="00624FE8">
        <w:rPr>
          <w:rFonts w:ascii="Sylfaen" w:eastAsia="Times New Roman" w:hAnsi="Sylfaen" w:cs="Sylfaen"/>
          <w:noProof/>
          <w:color w:val="000000"/>
          <w:lang w:val="ka-GE"/>
        </w:rPr>
        <w:t>ხოლო</w:t>
      </w:r>
      <w:r w:rsidR="00312378" w:rsidRPr="00624FE8">
        <w:rPr>
          <w:rFonts w:ascii="Sylfaen" w:eastAsia="Times New Roman" w:hAnsi="Sylfaen" w:cs="Sylfaen"/>
          <w:noProof/>
          <w:color w:val="000000"/>
          <w:lang w:val="ka-GE"/>
        </w:rPr>
        <w:t xml:space="preserve"> </w:t>
      </w:r>
      <w:r w:rsidR="00F517E5" w:rsidRPr="00624FE8">
        <w:rPr>
          <w:rFonts w:ascii="Sylfaen" w:eastAsia="Times New Roman" w:hAnsi="Sylfaen" w:cs="Sylfaen"/>
          <w:noProof/>
          <w:color w:val="000000"/>
          <w:lang w:val="ka-GE"/>
        </w:rPr>
        <w:t>სახელმწიფო</w:t>
      </w:r>
      <w:r w:rsidR="00312378" w:rsidRPr="00624FE8">
        <w:rPr>
          <w:rFonts w:ascii="Sylfaen" w:eastAsia="Times New Roman" w:hAnsi="Sylfaen" w:cs="Sylfaen"/>
          <w:noProof/>
          <w:color w:val="000000"/>
          <w:lang w:val="ka-GE"/>
        </w:rPr>
        <w:t xml:space="preserve"> </w:t>
      </w:r>
      <w:r w:rsidR="00F517E5" w:rsidRPr="00624FE8">
        <w:rPr>
          <w:rFonts w:ascii="Sylfaen" w:eastAsia="Times New Roman" w:hAnsi="Sylfaen" w:cs="Sylfaen"/>
          <w:noProof/>
          <w:color w:val="000000"/>
          <w:lang w:val="ka-GE"/>
        </w:rPr>
        <w:t>ბიუჯეტიდან</w:t>
      </w:r>
      <w:r w:rsidR="00312378" w:rsidRPr="00624FE8">
        <w:rPr>
          <w:rFonts w:ascii="Sylfaen" w:eastAsia="Times New Roman" w:hAnsi="Sylfaen" w:cs="Sylfaen"/>
          <w:noProof/>
          <w:color w:val="000000"/>
          <w:lang w:val="ka-GE"/>
        </w:rPr>
        <w:t xml:space="preserve"> </w:t>
      </w:r>
      <w:r w:rsidR="00F517E5" w:rsidRPr="00624FE8">
        <w:rPr>
          <w:rFonts w:ascii="Sylfaen" w:eastAsia="Times New Roman" w:hAnsi="Sylfaen" w:cs="Sylfaen"/>
          <w:noProof/>
          <w:color w:val="000000"/>
          <w:lang w:val="ka-GE"/>
        </w:rPr>
        <w:t>გაწეული</w:t>
      </w:r>
      <w:r w:rsidR="00312378" w:rsidRPr="00624FE8">
        <w:rPr>
          <w:rFonts w:ascii="Sylfaen" w:eastAsia="Times New Roman" w:hAnsi="Sylfaen" w:cs="Sylfaen"/>
          <w:noProof/>
          <w:color w:val="000000"/>
          <w:lang w:val="ka-GE"/>
        </w:rPr>
        <w:t xml:space="preserve"> </w:t>
      </w:r>
      <w:r w:rsidR="00334416" w:rsidRPr="00624FE8">
        <w:rPr>
          <w:rFonts w:ascii="Sylfaen" w:eastAsia="Times New Roman" w:hAnsi="Sylfaen" w:cs="Sylfaen"/>
          <w:noProof/>
          <w:color w:val="000000"/>
          <w:lang w:val="ka-GE"/>
        </w:rPr>
        <w:t xml:space="preserve">გადასახდელების </w:t>
      </w:r>
      <w:r w:rsidR="00BA121F" w:rsidRPr="00624FE8">
        <w:rPr>
          <w:rFonts w:ascii="Sylfaen" w:eastAsia="Times New Roman" w:hAnsi="Sylfaen" w:cs="Sylfaen"/>
          <w:noProof/>
          <w:color w:val="000000"/>
        </w:rPr>
        <w:t>4.</w:t>
      </w:r>
      <w:r w:rsidR="00624FE8" w:rsidRPr="00624FE8">
        <w:rPr>
          <w:rFonts w:ascii="Sylfaen" w:eastAsia="Times New Roman" w:hAnsi="Sylfaen" w:cs="Sylfaen"/>
          <w:noProof/>
          <w:color w:val="000000"/>
        </w:rPr>
        <w:t>0</w:t>
      </w:r>
      <w:r w:rsidR="00312378" w:rsidRPr="00624FE8">
        <w:rPr>
          <w:rFonts w:ascii="Sylfaen" w:eastAsia="Times New Roman" w:hAnsi="Sylfaen" w:cs="Sylfaen"/>
          <w:noProof/>
          <w:color w:val="000000"/>
          <w:lang w:val="ka-GE"/>
        </w:rPr>
        <w:t>%-</w:t>
      </w:r>
      <w:r w:rsidR="00F517E5" w:rsidRPr="00624FE8">
        <w:rPr>
          <w:rFonts w:ascii="Sylfaen" w:eastAsia="Times New Roman" w:hAnsi="Sylfaen" w:cs="Sylfaen"/>
          <w:noProof/>
          <w:color w:val="000000"/>
          <w:lang w:val="ka-GE"/>
        </w:rPr>
        <w:t>ს</w:t>
      </w:r>
      <w:r w:rsidR="00312378" w:rsidRPr="00624FE8">
        <w:rPr>
          <w:rFonts w:ascii="Sylfaen" w:eastAsia="Times New Roman" w:hAnsi="Sylfaen" w:cs="Sylfaen"/>
          <w:noProof/>
          <w:color w:val="000000"/>
          <w:lang w:val="ka-GE"/>
        </w:rPr>
        <w:t xml:space="preserve"> </w:t>
      </w:r>
      <w:r w:rsidR="00F517E5" w:rsidRPr="00624FE8">
        <w:rPr>
          <w:rFonts w:ascii="Sylfaen" w:eastAsia="Times New Roman" w:hAnsi="Sylfaen" w:cs="Sylfaen"/>
          <w:noProof/>
          <w:color w:val="000000"/>
          <w:lang w:val="ka-GE"/>
        </w:rPr>
        <w:t>შეადგენს</w:t>
      </w:r>
      <w:r w:rsidR="00312378" w:rsidRPr="00624FE8">
        <w:rPr>
          <w:rFonts w:ascii="Sylfaen" w:eastAsia="Times New Roman" w:hAnsi="Sylfaen" w:cs="Sylfaen"/>
          <w:noProof/>
          <w:color w:val="000000"/>
          <w:lang w:val="ka-GE"/>
        </w:rPr>
        <w:t>.</w:t>
      </w:r>
    </w:p>
    <w:p w:rsidR="007630C4" w:rsidRPr="002C363D" w:rsidRDefault="007630C4" w:rsidP="00244256">
      <w:pPr>
        <w:pStyle w:val="BodyText"/>
        <w:tabs>
          <w:tab w:val="left" w:pos="0"/>
          <w:tab w:val="left" w:pos="540"/>
        </w:tabs>
        <w:ind w:right="173"/>
        <w:rPr>
          <w:rFonts w:ascii="Sylfaen" w:hAnsi="Sylfaen" w:cs="Sylfaen"/>
          <w:noProof/>
          <w:color w:val="000000"/>
          <w:sz w:val="22"/>
          <w:szCs w:val="22"/>
          <w:highlight w:val="yellow"/>
          <w:lang w:val="ka-GE"/>
        </w:rPr>
      </w:pPr>
      <w:r w:rsidRPr="00E76164">
        <w:rPr>
          <w:rFonts w:ascii="Sylfaen" w:hAnsi="Sylfaen" w:cs="Sylfaen"/>
          <w:noProof/>
          <w:color w:val="000000"/>
          <w:sz w:val="22"/>
          <w:szCs w:val="22"/>
          <w:lang w:val="ka-GE"/>
        </w:rPr>
        <w:tab/>
      </w:r>
    </w:p>
    <w:p w:rsidR="007630C4" w:rsidRPr="00E76164" w:rsidRDefault="007630C4" w:rsidP="00244256">
      <w:pPr>
        <w:spacing w:after="0" w:line="240" w:lineRule="auto"/>
        <w:jc w:val="both"/>
        <w:rPr>
          <w:rFonts w:ascii="Sylfaen" w:hAnsi="Sylfaen"/>
          <w:bCs/>
          <w:noProof/>
          <w:color w:val="000000"/>
          <w:lang w:val="ka-GE"/>
        </w:rPr>
      </w:pPr>
      <w:r w:rsidRPr="00E76164">
        <w:rPr>
          <w:rFonts w:ascii="Sylfaen" w:hAnsi="Sylfaen"/>
          <w:bCs/>
          <w:noProof/>
          <w:color w:val="000000"/>
          <w:lang w:val="ka-GE"/>
        </w:rPr>
        <w:tab/>
        <w:t>სუბსიდიის მუხლიდან ძირითადად დაფინანსებული იქნა ისეთი მნიშვნელოვანი პროგრამები, როგორიცაა:</w:t>
      </w:r>
    </w:p>
    <w:p w:rsidR="00D83C72" w:rsidRPr="00E76164" w:rsidRDefault="00D83C72" w:rsidP="00244256">
      <w:pPr>
        <w:pStyle w:val="ListParagraph"/>
        <w:numPr>
          <w:ilvl w:val="0"/>
          <w:numId w:val="8"/>
        </w:numPr>
        <w:spacing w:line="240" w:lineRule="auto"/>
        <w:jc w:val="both"/>
        <w:rPr>
          <w:rFonts w:ascii="Sylfaen" w:hAnsi="Sylfaen"/>
          <w:lang w:val="ka-GE"/>
        </w:rPr>
      </w:pPr>
      <w:r w:rsidRPr="00E76164">
        <w:rPr>
          <w:rFonts w:ascii="Sylfaen" w:hAnsi="Sylfaen"/>
          <w:lang w:val="ka-GE"/>
        </w:rPr>
        <w:t xml:space="preserve">ერთიანი აგროპროექტი - ჯამურად მიიმართა </w:t>
      </w:r>
      <w:r w:rsidR="00E76164" w:rsidRPr="00E76164">
        <w:rPr>
          <w:rFonts w:ascii="Sylfaen" w:hAnsi="Sylfaen"/>
        </w:rPr>
        <w:t>83 889.6</w:t>
      </w:r>
      <w:r w:rsidR="00EF7C2F" w:rsidRPr="00E76164">
        <w:rPr>
          <w:rFonts w:ascii="Sylfaen" w:hAnsi="Sylfaen"/>
          <w:lang w:val="ka-GE"/>
        </w:rPr>
        <w:t xml:space="preserve"> </w:t>
      </w:r>
      <w:r w:rsidRPr="00E76164">
        <w:rPr>
          <w:rFonts w:ascii="Sylfaen" w:hAnsi="Sylfaen"/>
          <w:lang w:val="ka-GE"/>
        </w:rPr>
        <w:t xml:space="preserve">ათასი ლარი, რაც გეგმიური მაჩვენებლის     </w:t>
      </w:r>
      <w:r w:rsidR="005566AD" w:rsidRPr="00E76164">
        <w:rPr>
          <w:rFonts w:ascii="Sylfaen" w:hAnsi="Sylfaen"/>
        </w:rPr>
        <w:t>99.</w:t>
      </w:r>
      <w:r w:rsidR="00EF7C2F" w:rsidRPr="00E76164">
        <w:rPr>
          <w:rFonts w:ascii="Sylfaen" w:hAnsi="Sylfaen"/>
          <w:lang w:val="ka-GE"/>
        </w:rPr>
        <w:t>9</w:t>
      </w:r>
      <w:r w:rsidRPr="00E76164">
        <w:rPr>
          <w:rFonts w:ascii="Sylfaen" w:hAnsi="Sylfaen"/>
          <w:lang w:val="ka-GE"/>
        </w:rPr>
        <w:t xml:space="preserve"> %-ს შეადგენს;</w:t>
      </w:r>
    </w:p>
    <w:p w:rsidR="007630C4" w:rsidRPr="00E76164" w:rsidRDefault="00D83C72" w:rsidP="00244256">
      <w:pPr>
        <w:pStyle w:val="ListParagraph"/>
        <w:numPr>
          <w:ilvl w:val="0"/>
          <w:numId w:val="8"/>
        </w:numPr>
        <w:spacing w:line="240" w:lineRule="auto"/>
        <w:jc w:val="both"/>
        <w:rPr>
          <w:rFonts w:ascii="Sylfaen" w:hAnsi="Sylfaen"/>
          <w:lang w:val="ka-GE"/>
        </w:rPr>
      </w:pPr>
      <w:r w:rsidRPr="00E76164">
        <w:rPr>
          <w:rFonts w:ascii="Sylfaen" w:hAnsi="Sylfaen"/>
          <w:lang w:val="ka-GE"/>
        </w:rPr>
        <w:t>მასობრივი და მაღალი მიღწევების სპორტის განვითარება და პოპულარიზაცია</w:t>
      </w:r>
      <w:r w:rsidR="00275A1B" w:rsidRPr="00E76164">
        <w:rPr>
          <w:rFonts w:ascii="Sylfaen" w:hAnsi="Sylfaen"/>
          <w:lang w:val="ka-GE"/>
        </w:rPr>
        <w:t xml:space="preserve"> </w:t>
      </w:r>
      <w:r w:rsidR="007630C4" w:rsidRPr="00E76164">
        <w:rPr>
          <w:rFonts w:ascii="Sylfaen" w:hAnsi="Sylfaen"/>
          <w:lang w:val="ka-GE"/>
        </w:rPr>
        <w:t xml:space="preserve">- </w:t>
      </w:r>
      <w:r w:rsidR="0029483F" w:rsidRPr="00E76164">
        <w:rPr>
          <w:rFonts w:ascii="Sylfaen" w:hAnsi="Sylfaen"/>
          <w:lang w:val="ka-GE"/>
        </w:rPr>
        <w:t>ა</w:t>
      </w:r>
      <w:r w:rsidR="007630C4" w:rsidRPr="00E76164">
        <w:rPr>
          <w:rFonts w:ascii="Sylfaen" w:hAnsi="Sylfaen"/>
          <w:lang w:val="ka-GE"/>
        </w:rPr>
        <w:t xml:space="preserve">ღნიშნულ ღონისძიებებზე ჯამურად მიიმართა </w:t>
      </w:r>
      <w:r w:rsidR="00E76164" w:rsidRPr="00E76164">
        <w:rPr>
          <w:rFonts w:ascii="Sylfaen" w:hAnsi="Sylfaen"/>
          <w:lang w:val="ka-GE"/>
        </w:rPr>
        <w:t>65 409.0</w:t>
      </w:r>
      <w:r w:rsidR="00275A1B" w:rsidRPr="00E76164">
        <w:rPr>
          <w:rFonts w:ascii="Sylfaen" w:hAnsi="Sylfaen"/>
          <w:lang w:val="ka-GE"/>
        </w:rPr>
        <w:t xml:space="preserve"> </w:t>
      </w:r>
      <w:r w:rsidR="007630C4" w:rsidRPr="00E76164">
        <w:rPr>
          <w:rFonts w:ascii="Sylfaen" w:hAnsi="Sylfaen"/>
          <w:lang w:val="ka-GE"/>
        </w:rPr>
        <w:t xml:space="preserve">ათასი ლარი, რაც გეგმიური მაჩვენებლის </w:t>
      </w:r>
      <w:r w:rsidR="00E76164" w:rsidRPr="00E76164">
        <w:rPr>
          <w:rFonts w:ascii="Sylfaen" w:hAnsi="Sylfaen"/>
          <w:lang w:val="ka-GE"/>
        </w:rPr>
        <w:t>85.8</w:t>
      </w:r>
      <w:r w:rsidR="007630C4" w:rsidRPr="00E76164">
        <w:rPr>
          <w:rFonts w:ascii="Sylfaen" w:hAnsi="Sylfaen"/>
          <w:lang w:val="ka-GE"/>
        </w:rPr>
        <w:t xml:space="preserve">%-ს შეადგენს; </w:t>
      </w:r>
    </w:p>
    <w:p w:rsidR="00BC3D67" w:rsidRDefault="00BC3D67" w:rsidP="00BC3D67">
      <w:pPr>
        <w:pStyle w:val="ListParagraph"/>
        <w:numPr>
          <w:ilvl w:val="0"/>
          <w:numId w:val="8"/>
        </w:numPr>
        <w:spacing w:line="240" w:lineRule="auto"/>
        <w:jc w:val="both"/>
        <w:rPr>
          <w:rFonts w:ascii="Sylfaen" w:hAnsi="Sylfaen"/>
          <w:lang w:val="ka-GE"/>
        </w:rPr>
      </w:pPr>
      <w:r w:rsidRPr="00E76164">
        <w:rPr>
          <w:rFonts w:ascii="Sylfaen" w:hAnsi="Sylfaen"/>
          <w:lang w:val="ka-GE"/>
        </w:rPr>
        <w:t xml:space="preserve">მეწარმეობის განვითარება - ჯამურად მიიმართა 22 737.4 ათასი ლარი, რაც გეგმიური მაჩვენებლის 97.2%-ს შეადგენს; </w:t>
      </w:r>
    </w:p>
    <w:p w:rsidR="00761EBD" w:rsidRDefault="00761EBD" w:rsidP="00761EBD">
      <w:pPr>
        <w:pStyle w:val="ListParagraph"/>
        <w:numPr>
          <w:ilvl w:val="0"/>
          <w:numId w:val="8"/>
        </w:numPr>
        <w:spacing w:line="240" w:lineRule="auto"/>
        <w:jc w:val="both"/>
        <w:rPr>
          <w:rFonts w:ascii="Sylfaen" w:hAnsi="Sylfaen"/>
          <w:lang w:val="ka-GE"/>
        </w:rPr>
      </w:pPr>
      <w:r w:rsidRPr="00761EBD">
        <w:rPr>
          <w:rFonts w:ascii="Sylfaen" w:hAnsi="Sylfaen"/>
          <w:lang w:val="ka-GE"/>
        </w:rPr>
        <w:t>ზოგადსაგანმანათლებლო სკოლების დაფინანსება</w:t>
      </w:r>
      <w:r>
        <w:rPr>
          <w:rFonts w:ascii="Sylfaen" w:hAnsi="Sylfaen"/>
          <w:lang w:val="ka-GE"/>
        </w:rPr>
        <w:t xml:space="preserve"> - </w:t>
      </w:r>
      <w:r w:rsidR="00DD7DAC" w:rsidRPr="00E76164">
        <w:rPr>
          <w:rFonts w:ascii="Sylfaen" w:hAnsi="Sylfaen"/>
          <w:lang w:val="ka-GE"/>
        </w:rPr>
        <w:t>ჯამურად</w:t>
      </w:r>
      <w:r w:rsidR="00DD7DAC">
        <w:rPr>
          <w:rFonts w:ascii="Sylfaen" w:hAnsi="Sylfaen"/>
        </w:rPr>
        <w:t xml:space="preserve"> </w:t>
      </w:r>
      <w:r>
        <w:rPr>
          <w:rFonts w:ascii="Sylfaen" w:hAnsi="Sylfaen"/>
          <w:lang w:val="ka-GE"/>
        </w:rPr>
        <w:t>მიიმართა 21 517.5</w:t>
      </w:r>
      <w:r w:rsidRPr="00E76164">
        <w:rPr>
          <w:rFonts w:ascii="Sylfaen" w:hAnsi="Sylfaen"/>
        </w:rPr>
        <w:t xml:space="preserve"> </w:t>
      </w:r>
      <w:r w:rsidRPr="00E76164">
        <w:rPr>
          <w:rFonts w:ascii="Sylfaen" w:hAnsi="Sylfaen"/>
          <w:lang w:val="ka-GE"/>
        </w:rPr>
        <w:t xml:space="preserve">ათასი ლარი, რაც გეგმიური მაჩვენებლის </w:t>
      </w:r>
      <w:r>
        <w:rPr>
          <w:rFonts w:ascii="Sylfaen" w:hAnsi="Sylfaen"/>
          <w:lang w:val="ka-GE"/>
        </w:rPr>
        <w:t>100</w:t>
      </w:r>
      <w:r w:rsidRPr="00E76164">
        <w:rPr>
          <w:rFonts w:ascii="Sylfaen" w:hAnsi="Sylfaen"/>
          <w:lang w:val="ka-GE"/>
        </w:rPr>
        <w:t>.0%-ს შეადგენს;</w:t>
      </w:r>
    </w:p>
    <w:p w:rsidR="00DD7DAC" w:rsidRPr="00DD7DAC" w:rsidRDefault="00DD7DAC" w:rsidP="00DD7DAC">
      <w:pPr>
        <w:pStyle w:val="ListParagraph"/>
        <w:numPr>
          <w:ilvl w:val="0"/>
          <w:numId w:val="8"/>
        </w:numPr>
        <w:spacing w:line="240" w:lineRule="auto"/>
        <w:jc w:val="both"/>
        <w:rPr>
          <w:rFonts w:ascii="Sylfaen" w:hAnsi="Sylfaen"/>
          <w:lang w:val="ka-GE"/>
        </w:rPr>
      </w:pPr>
      <w:r w:rsidRPr="00DD7DAC">
        <w:rPr>
          <w:rFonts w:ascii="Sylfaen" w:hAnsi="Sylfaen"/>
          <w:lang w:val="ka-GE"/>
        </w:rPr>
        <w:t>მეცნიერებისა და სამეცნიერო კვლევების ხელშეწყობა</w:t>
      </w:r>
      <w:r>
        <w:rPr>
          <w:rFonts w:ascii="Sylfaen" w:hAnsi="Sylfaen"/>
        </w:rPr>
        <w:t xml:space="preserve"> - </w:t>
      </w:r>
      <w:r w:rsidRPr="00E76164">
        <w:rPr>
          <w:rFonts w:ascii="Sylfaen" w:hAnsi="Sylfaen"/>
          <w:lang w:val="ka-GE"/>
        </w:rPr>
        <w:t xml:space="preserve">ჯამურად </w:t>
      </w:r>
      <w:r>
        <w:rPr>
          <w:rFonts w:ascii="Sylfaen" w:hAnsi="Sylfaen"/>
          <w:lang w:val="ka-GE"/>
        </w:rPr>
        <w:t xml:space="preserve">მიიმართა 7 </w:t>
      </w:r>
      <w:r>
        <w:rPr>
          <w:rFonts w:ascii="Sylfaen" w:hAnsi="Sylfaen"/>
        </w:rPr>
        <w:t>175.3</w:t>
      </w:r>
      <w:r w:rsidRPr="00E76164">
        <w:rPr>
          <w:rFonts w:ascii="Sylfaen" w:hAnsi="Sylfaen"/>
        </w:rPr>
        <w:t xml:space="preserve"> </w:t>
      </w:r>
      <w:r w:rsidRPr="00E76164">
        <w:rPr>
          <w:rFonts w:ascii="Sylfaen" w:hAnsi="Sylfaen"/>
          <w:lang w:val="ka-GE"/>
        </w:rPr>
        <w:t xml:space="preserve">ათასი ლარი, რაც გეგმიური მაჩვენებლის </w:t>
      </w:r>
      <w:r>
        <w:rPr>
          <w:rFonts w:ascii="Sylfaen" w:hAnsi="Sylfaen"/>
        </w:rPr>
        <w:t>98.3</w:t>
      </w:r>
      <w:r w:rsidRPr="00E76164">
        <w:rPr>
          <w:rFonts w:ascii="Sylfaen" w:hAnsi="Sylfaen"/>
          <w:lang w:val="ka-GE"/>
        </w:rPr>
        <w:t>%-ს შეადგენს;</w:t>
      </w:r>
    </w:p>
    <w:p w:rsidR="00BC3D67" w:rsidRPr="00BC3D67" w:rsidRDefault="00BC3D67" w:rsidP="00BC3D67">
      <w:pPr>
        <w:pStyle w:val="ListParagraph"/>
        <w:numPr>
          <w:ilvl w:val="0"/>
          <w:numId w:val="8"/>
        </w:numPr>
        <w:spacing w:line="240" w:lineRule="auto"/>
        <w:jc w:val="both"/>
        <w:rPr>
          <w:rFonts w:ascii="Sylfaen" w:hAnsi="Sylfaen"/>
          <w:lang w:val="ka-GE"/>
        </w:rPr>
      </w:pPr>
      <w:r w:rsidRPr="00BC3D67">
        <w:rPr>
          <w:rFonts w:ascii="Sylfaen" w:hAnsi="Sylfaen"/>
          <w:lang w:val="ka-GE"/>
        </w:rPr>
        <w:t>მყარი ნარჩენების მართვის პროგრამა</w:t>
      </w:r>
      <w:r>
        <w:rPr>
          <w:rFonts w:ascii="Sylfaen" w:hAnsi="Sylfaen"/>
          <w:lang w:val="ka-GE"/>
        </w:rPr>
        <w:t xml:space="preserve"> - </w:t>
      </w:r>
      <w:r w:rsidRPr="00E76164">
        <w:rPr>
          <w:rFonts w:ascii="Sylfaen" w:hAnsi="Sylfaen"/>
          <w:lang w:val="ka-GE"/>
        </w:rPr>
        <w:t xml:space="preserve">ჯამურად </w:t>
      </w:r>
      <w:r>
        <w:rPr>
          <w:rFonts w:ascii="Sylfaen" w:hAnsi="Sylfaen"/>
          <w:lang w:val="ka-GE"/>
        </w:rPr>
        <w:t>მიიმართა 7 000.0</w:t>
      </w:r>
      <w:r w:rsidRPr="00E76164">
        <w:rPr>
          <w:rFonts w:ascii="Sylfaen" w:hAnsi="Sylfaen"/>
        </w:rPr>
        <w:t xml:space="preserve"> </w:t>
      </w:r>
      <w:r w:rsidRPr="00E76164">
        <w:rPr>
          <w:rFonts w:ascii="Sylfaen" w:hAnsi="Sylfaen"/>
          <w:lang w:val="ka-GE"/>
        </w:rPr>
        <w:t xml:space="preserve">ათასი ლარი, რაც გეგმიური მაჩვენებლის </w:t>
      </w:r>
      <w:r>
        <w:rPr>
          <w:rFonts w:ascii="Sylfaen" w:hAnsi="Sylfaen"/>
          <w:lang w:val="ka-GE"/>
        </w:rPr>
        <w:t>100</w:t>
      </w:r>
      <w:r w:rsidRPr="00E76164">
        <w:rPr>
          <w:rFonts w:ascii="Sylfaen" w:hAnsi="Sylfaen"/>
          <w:lang w:val="ka-GE"/>
        </w:rPr>
        <w:t>.0%-ს შეადგენს;</w:t>
      </w:r>
    </w:p>
    <w:p w:rsidR="00D844D2" w:rsidRPr="00E76164" w:rsidRDefault="00D844D2" w:rsidP="00244256">
      <w:pPr>
        <w:pStyle w:val="ListParagraph"/>
        <w:numPr>
          <w:ilvl w:val="0"/>
          <w:numId w:val="8"/>
        </w:numPr>
        <w:spacing w:line="240" w:lineRule="auto"/>
        <w:jc w:val="both"/>
        <w:rPr>
          <w:rFonts w:ascii="Sylfaen" w:hAnsi="Sylfaen"/>
          <w:lang w:val="ka-GE"/>
        </w:rPr>
      </w:pPr>
      <w:r w:rsidRPr="00E76164">
        <w:rPr>
          <w:rFonts w:ascii="Sylfaen" w:hAnsi="Sylfaen"/>
          <w:lang w:val="ka-GE"/>
        </w:rPr>
        <w:t>ჩქაროსნული ავტომაგისტრალების მშენებლობა</w:t>
      </w:r>
      <w:r w:rsidRPr="00E76164">
        <w:rPr>
          <w:rFonts w:ascii="Sylfaen" w:hAnsi="Sylfaen"/>
        </w:rPr>
        <w:t xml:space="preserve"> - </w:t>
      </w:r>
      <w:r w:rsidR="00BC3D67" w:rsidRPr="00E76164">
        <w:rPr>
          <w:rFonts w:ascii="Sylfaen" w:hAnsi="Sylfaen"/>
          <w:lang w:val="ka-GE"/>
        </w:rPr>
        <w:t xml:space="preserve">ჯამურად </w:t>
      </w:r>
      <w:r w:rsidR="00BC3D67">
        <w:rPr>
          <w:rFonts w:ascii="Sylfaen" w:hAnsi="Sylfaen"/>
          <w:lang w:val="ka-GE"/>
        </w:rPr>
        <w:t xml:space="preserve">მიიმართა </w:t>
      </w:r>
      <w:r w:rsidR="00E76164" w:rsidRPr="00E76164">
        <w:rPr>
          <w:rFonts w:ascii="Sylfaen" w:hAnsi="Sylfaen"/>
          <w:lang w:val="ka-GE"/>
        </w:rPr>
        <w:t>5 316.7</w:t>
      </w:r>
      <w:r w:rsidRPr="00E76164">
        <w:rPr>
          <w:rFonts w:ascii="Sylfaen" w:hAnsi="Sylfaen"/>
        </w:rPr>
        <w:t xml:space="preserve"> </w:t>
      </w:r>
      <w:r w:rsidRPr="00E76164">
        <w:rPr>
          <w:rFonts w:ascii="Sylfaen" w:hAnsi="Sylfaen"/>
          <w:lang w:val="ka-GE"/>
        </w:rPr>
        <w:t xml:space="preserve">ათასი ლარი, რაც გეგმიური მაჩვენებლის </w:t>
      </w:r>
      <w:r w:rsidR="00E76164" w:rsidRPr="00E76164">
        <w:rPr>
          <w:rFonts w:ascii="Sylfaen" w:hAnsi="Sylfaen"/>
          <w:lang w:val="ka-GE"/>
        </w:rPr>
        <w:t>183.0</w:t>
      </w:r>
      <w:r w:rsidRPr="00E76164">
        <w:rPr>
          <w:rFonts w:ascii="Sylfaen" w:hAnsi="Sylfaen"/>
          <w:lang w:val="ka-GE"/>
        </w:rPr>
        <w:t>%-ს შეადგენს;</w:t>
      </w:r>
    </w:p>
    <w:p w:rsidR="00F86CD1" w:rsidRPr="00341A7A" w:rsidRDefault="00DD04B5" w:rsidP="00244256">
      <w:pPr>
        <w:spacing w:after="0" w:line="240" w:lineRule="auto"/>
        <w:jc w:val="both"/>
        <w:rPr>
          <w:rFonts w:ascii="Sylfaen" w:hAnsi="Sylfaen"/>
          <w:bCs/>
          <w:noProof/>
          <w:color w:val="000000"/>
          <w:lang w:val="ka-GE"/>
        </w:rPr>
      </w:pPr>
      <w:r w:rsidRPr="00341A7A">
        <w:rPr>
          <w:rFonts w:ascii="Sylfaen" w:hAnsi="Sylfaen"/>
          <w:b/>
          <w:noProof/>
          <w:color w:val="000000"/>
          <w:lang w:val="ka-GE"/>
        </w:rPr>
        <w:tab/>
      </w:r>
      <w:r w:rsidR="00B337EA" w:rsidRPr="00341A7A">
        <w:rPr>
          <w:rFonts w:ascii="Sylfaen" w:hAnsi="Sylfaen"/>
          <w:b/>
          <w:noProof/>
          <w:color w:val="000000"/>
          <w:lang w:val="ka-GE"/>
        </w:rPr>
        <w:t>„</w:t>
      </w:r>
      <w:r w:rsidR="00F517E5" w:rsidRPr="00341A7A">
        <w:rPr>
          <w:rFonts w:ascii="Sylfaen" w:hAnsi="Sylfaen"/>
          <w:b/>
          <w:noProof/>
          <w:color w:val="000000"/>
          <w:lang w:val="ka-GE"/>
        </w:rPr>
        <w:t>გრანტების</w:t>
      </w:r>
      <w:r w:rsidR="008962DD">
        <w:rPr>
          <w:rFonts w:ascii="Sylfaen" w:hAnsi="Sylfaen"/>
          <w:b/>
          <w:noProof/>
          <w:color w:val="000000"/>
          <w:lang w:val="ka-GE"/>
        </w:rPr>
        <w:t>“</w:t>
      </w:r>
      <w:r w:rsidR="00F86CD1" w:rsidRPr="00341A7A">
        <w:rPr>
          <w:rFonts w:ascii="Sylfaen" w:hAnsi="Sylfaen"/>
          <w:b/>
          <w:noProof/>
          <w:color w:val="000000"/>
          <w:lang w:val="ka-GE"/>
        </w:rPr>
        <w:t xml:space="preserve"> </w:t>
      </w:r>
      <w:r w:rsidR="00F86CD1" w:rsidRPr="00341A7A">
        <w:rPr>
          <w:rFonts w:ascii="Sylfaen" w:hAnsi="Sylfaen"/>
          <w:bCs/>
          <w:noProof/>
          <w:color w:val="000000"/>
          <w:lang w:val="ka-GE"/>
        </w:rPr>
        <w:t xml:space="preserve">მუხლით საანგარიშო პერიოდში დაზუსტებული გეგმა განსაზღვრულ იქნა </w:t>
      </w:r>
      <w:r w:rsidR="00341A7A" w:rsidRPr="00341A7A">
        <w:rPr>
          <w:rFonts w:ascii="Sylfaen" w:hAnsi="Sylfaen"/>
          <w:bCs/>
          <w:noProof/>
          <w:color w:val="000000"/>
        </w:rPr>
        <w:t>385 456.8</w:t>
      </w:r>
      <w:r w:rsidR="00F86CD1" w:rsidRPr="00341A7A">
        <w:rPr>
          <w:rFonts w:ascii="Sylfaen" w:hAnsi="Sylfaen"/>
          <w:bCs/>
          <w:noProof/>
          <w:color w:val="000000"/>
          <w:lang w:val="ka-GE"/>
        </w:rPr>
        <w:t xml:space="preserve"> ათასი ლარის ოდენობით, ხოლო საკასო შესრულებამ შეადგინა </w:t>
      </w:r>
      <w:r w:rsidR="00341A7A" w:rsidRPr="00341A7A">
        <w:rPr>
          <w:rFonts w:ascii="Sylfaen" w:hAnsi="Sylfaen"/>
          <w:bCs/>
          <w:noProof/>
          <w:color w:val="000000"/>
        </w:rPr>
        <w:t>364 314.8</w:t>
      </w:r>
      <w:r w:rsidR="00F86CD1" w:rsidRPr="00341A7A">
        <w:rPr>
          <w:rFonts w:ascii="Sylfaen" w:hAnsi="Sylfaen"/>
          <w:bCs/>
          <w:noProof/>
          <w:color w:val="000000"/>
          <w:lang w:val="ka-GE"/>
        </w:rPr>
        <w:t xml:space="preserve"> ათასი ლარი, რაც გეგმის </w:t>
      </w:r>
      <w:r w:rsidR="00341A7A" w:rsidRPr="00341A7A">
        <w:rPr>
          <w:rFonts w:ascii="Sylfaen" w:hAnsi="Sylfaen"/>
          <w:bCs/>
          <w:noProof/>
          <w:color w:val="000000"/>
        </w:rPr>
        <w:t>94.5</w:t>
      </w:r>
      <w:r w:rsidR="00F86CD1" w:rsidRPr="00341A7A">
        <w:rPr>
          <w:rFonts w:ascii="Sylfaen" w:hAnsi="Sylfaen"/>
          <w:bCs/>
          <w:noProof/>
          <w:color w:val="000000"/>
          <w:lang w:val="ka-GE"/>
        </w:rPr>
        <w:t xml:space="preserve">%-ს, ხოლო სახელმწიფო ბიუჯეტიდან გაწეული გადასახდელების </w:t>
      </w:r>
      <w:r w:rsidR="00315A61" w:rsidRPr="00341A7A">
        <w:rPr>
          <w:rFonts w:ascii="Sylfaen" w:hAnsi="Sylfaen"/>
          <w:bCs/>
          <w:noProof/>
          <w:color w:val="000000"/>
        </w:rPr>
        <w:t>5.</w:t>
      </w:r>
      <w:r w:rsidR="00341A7A" w:rsidRPr="00341A7A">
        <w:rPr>
          <w:rFonts w:ascii="Sylfaen" w:hAnsi="Sylfaen"/>
          <w:bCs/>
          <w:noProof/>
          <w:color w:val="000000"/>
        </w:rPr>
        <w:t>7</w:t>
      </w:r>
      <w:r w:rsidR="00F86CD1" w:rsidRPr="00341A7A">
        <w:rPr>
          <w:rFonts w:ascii="Sylfaen" w:hAnsi="Sylfaen"/>
          <w:bCs/>
          <w:noProof/>
          <w:color w:val="000000"/>
          <w:lang w:val="ka-GE"/>
        </w:rPr>
        <w:t>%-ს შეადგენს.</w:t>
      </w:r>
    </w:p>
    <w:p w:rsidR="00AE6F86" w:rsidRPr="002C363D" w:rsidRDefault="00AE6F86" w:rsidP="00244256">
      <w:pPr>
        <w:spacing w:after="0" w:line="240" w:lineRule="auto"/>
        <w:jc w:val="right"/>
        <w:rPr>
          <w:rFonts w:ascii="Sylfaen" w:hAnsi="Sylfaen" w:cs="Sylfaen"/>
          <w:b/>
          <w:noProof/>
          <w:color w:val="000000"/>
          <w:highlight w:val="yellow"/>
        </w:rPr>
      </w:pPr>
    </w:p>
    <w:p w:rsidR="00312378" w:rsidRPr="00341A7A" w:rsidRDefault="009927A5" w:rsidP="00244256">
      <w:pPr>
        <w:spacing w:after="0" w:line="240" w:lineRule="auto"/>
        <w:jc w:val="both"/>
        <w:rPr>
          <w:rFonts w:ascii="Sylfaen" w:hAnsi="Sylfaen" w:cs="Sylfaen"/>
          <w:noProof/>
          <w:color w:val="000000"/>
          <w:lang w:val="ka-GE"/>
        </w:rPr>
      </w:pPr>
      <w:r w:rsidRPr="00341A7A">
        <w:rPr>
          <w:rFonts w:ascii="Sylfaen" w:hAnsi="Sylfaen" w:cs="Sylfaen"/>
          <w:b/>
          <w:noProof/>
          <w:color w:val="000000"/>
          <w:lang w:val="ka-GE"/>
        </w:rPr>
        <w:tab/>
      </w:r>
      <w:r w:rsidR="00B337EA" w:rsidRPr="00341A7A">
        <w:rPr>
          <w:rFonts w:ascii="Sylfaen" w:hAnsi="Sylfaen" w:cs="Sylfaen"/>
          <w:b/>
          <w:noProof/>
          <w:color w:val="000000"/>
          <w:lang w:val="ka-GE"/>
        </w:rPr>
        <w:t>„</w:t>
      </w:r>
      <w:r w:rsidR="00F517E5" w:rsidRPr="00341A7A">
        <w:rPr>
          <w:rFonts w:ascii="Sylfaen" w:hAnsi="Sylfaen" w:cs="Sylfaen"/>
          <w:b/>
          <w:noProof/>
          <w:color w:val="000000"/>
          <w:lang w:val="ka-GE"/>
        </w:rPr>
        <w:t>სოციალური</w:t>
      </w:r>
      <w:r w:rsidR="00312378" w:rsidRPr="00341A7A">
        <w:rPr>
          <w:rFonts w:ascii="Sylfaen" w:hAnsi="Sylfaen" w:cs="Sylfaen"/>
          <w:b/>
          <w:noProof/>
          <w:color w:val="000000"/>
          <w:lang w:val="ka-GE"/>
        </w:rPr>
        <w:t xml:space="preserve"> </w:t>
      </w:r>
      <w:r w:rsidR="00F517E5" w:rsidRPr="00341A7A">
        <w:rPr>
          <w:rFonts w:ascii="Sylfaen" w:hAnsi="Sylfaen" w:cs="Sylfaen"/>
          <w:b/>
          <w:noProof/>
          <w:color w:val="000000"/>
          <w:lang w:val="ka-GE"/>
        </w:rPr>
        <w:t>უზრუნველყოფის</w:t>
      </w:r>
      <w:r w:rsidR="008962DD">
        <w:rPr>
          <w:rFonts w:ascii="Sylfaen" w:hAnsi="Sylfaen"/>
          <w:b/>
          <w:noProof/>
          <w:color w:val="000000"/>
          <w:lang w:val="ka-GE"/>
        </w:rPr>
        <w:t>“</w:t>
      </w:r>
      <w:r w:rsidR="00312378" w:rsidRPr="00341A7A">
        <w:rPr>
          <w:rFonts w:ascii="Sylfaen" w:hAnsi="Sylfaen" w:cs="Sylfaen"/>
          <w:noProof/>
          <w:color w:val="000000"/>
          <w:lang w:val="ka-GE"/>
        </w:rPr>
        <w:t xml:space="preserve"> </w:t>
      </w:r>
      <w:r w:rsidR="00F517E5" w:rsidRPr="00341A7A">
        <w:rPr>
          <w:rFonts w:ascii="Sylfaen" w:hAnsi="Sylfaen" w:cs="Sylfaen"/>
          <w:noProof/>
          <w:color w:val="000000"/>
          <w:lang w:val="ka-GE"/>
        </w:rPr>
        <w:t>მუხლით</w:t>
      </w:r>
      <w:r w:rsidR="00312378" w:rsidRPr="00341A7A">
        <w:rPr>
          <w:rFonts w:ascii="Sylfaen" w:hAnsi="Sylfaen" w:cs="Sylfaen"/>
          <w:noProof/>
          <w:color w:val="000000"/>
          <w:lang w:val="ka-GE"/>
        </w:rPr>
        <w:t xml:space="preserve"> </w:t>
      </w:r>
      <w:r w:rsidR="00F517E5" w:rsidRPr="00341A7A">
        <w:rPr>
          <w:rFonts w:ascii="Sylfaen" w:hAnsi="Sylfaen" w:cs="Sylfaen"/>
          <w:noProof/>
          <w:color w:val="000000"/>
          <w:lang w:val="ka-GE"/>
        </w:rPr>
        <w:t>საანგარიშო</w:t>
      </w:r>
      <w:r w:rsidR="00312378" w:rsidRPr="00341A7A">
        <w:rPr>
          <w:rFonts w:ascii="Sylfaen" w:hAnsi="Sylfaen" w:cs="Sylfaen"/>
          <w:noProof/>
          <w:color w:val="000000"/>
          <w:lang w:val="ka-GE"/>
        </w:rPr>
        <w:t xml:space="preserve"> </w:t>
      </w:r>
      <w:r w:rsidR="00F517E5" w:rsidRPr="00341A7A">
        <w:rPr>
          <w:rFonts w:ascii="Sylfaen" w:hAnsi="Sylfaen" w:cs="Sylfaen"/>
          <w:noProof/>
          <w:color w:val="000000"/>
          <w:lang w:val="ka-GE"/>
        </w:rPr>
        <w:t>პერიოდში</w:t>
      </w:r>
      <w:r w:rsidR="00312378" w:rsidRPr="00341A7A">
        <w:rPr>
          <w:rFonts w:ascii="Sylfaen" w:hAnsi="Sylfaen" w:cs="Sylfaen"/>
          <w:noProof/>
          <w:color w:val="000000"/>
          <w:lang w:val="ka-GE"/>
        </w:rPr>
        <w:t xml:space="preserve"> </w:t>
      </w:r>
      <w:r w:rsidR="00F517E5" w:rsidRPr="00341A7A">
        <w:rPr>
          <w:rFonts w:ascii="Sylfaen" w:hAnsi="Sylfaen" w:cs="Sylfaen"/>
          <w:noProof/>
          <w:color w:val="000000"/>
          <w:lang w:val="ka-GE"/>
        </w:rPr>
        <w:t>საკასო</w:t>
      </w:r>
      <w:r w:rsidR="00312378" w:rsidRPr="00341A7A">
        <w:rPr>
          <w:rFonts w:ascii="Sylfaen" w:hAnsi="Sylfaen" w:cs="Sylfaen"/>
          <w:noProof/>
          <w:color w:val="000000"/>
          <w:lang w:val="ka-GE"/>
        </w:rPr>
        <w:t xml:space="preserve"> </w:t>
      </w:r>
      <w:r w:rsidR="00F517E5" w:rsidRPr="00341A7A">
        <w:rPr>
          <w:rFonts w:ascii="Sylfaen" w:hAnsi="Sylfaen" w:cs="Sylfaen"/>
          <w:noProof/>
          <w:color w:val="000000"/>
          <w:lang w:val="ka-GE"/>
        </w:rPr>
        <w:t>შესრულებამ</w:t>
      </w:r>
      <w:r w:rsidR="00312378" w:rsidRPr="00341A7A">
        <w:rPr>
          <w:rFonts w:ascii="Sylfaen" w:hAnsi="Sylfaen" w:cs="Sylfaen"/>
          <w:noProof/>
          <w:color w:val="000000"/>
          <w:lang w:val="ka-GE"/>
        </w:rPr>
        <w:t xml:space="preserve"> </w:t>
      </w:r>
      <w:r w:rsidR="00F517E5" w:rsidRPr="00341A7A">
        <w:rPr>
          <w:rFonts w:ascii="Sylfaen" w:hAnsi="Sylfaen" w:cs="Sylfaen"/>
          <w:noProof/>
          <w:color w:val="000000"/>
          <w:lang w:val="ka-GE"/>
        </w:rPr>
        <w:t>შეადგინა</w:t>
      </w:r>
      <w:r w:rsidR="00B425E6" w:rsidRPr="00341A7A">
        <w:rPr>
          <w:rFonts w:ascii="Sylfaen" w:hAnsi="Sylfaen" w:cs="Sylfaen"/>
          <w:noProof/>
          <w:color w:val="000000"/>
          <w:lang w:val="ka-GE"/>
        </w:rPr>
        <w:t xml:space="preserve"> </w:t>
      </w:r>
      <w:r w:rsidRPr="00341A7A">
        <w:rPr>
          <w:rFonts w:ascii="Sylfaen" w:hAnsi="Sylfaen" w:cs="Sylfaen"/>
          <w:noProof/>
          <w:color w:val="000000"/>
          <w:lang w:val="ka-GE"/>
        </w:rPr>
        <w:t xml:space="preserve">        </w:t>
      </w:r>
      <w:r w:rsidR="00341A7A" w:rsidRPr="00341A7A">
        <w:rPr>
          <w:rFonts w:ascii="Sylfaen" w:hAnsi="Sylfaen" w:cs="Sylfaen"/>
          <w:noProof/>
          <w:color w:val="000000"/>
        </w:rPr>
        <w:t>2 153 444.2</w:t>
      </w:r>
      <w:r w:rsidRPr="00341A7A">
        <w:rPr>
          <w:rFonts w:ascii="Sylfaen" w:hAnsi="Sylfaen" w:cs="Sylfaen"/>
          <w:noProof/>
          <w:color w:val="000000"/>
          <w:lang w:val="ka-GE"/>
        </w:rPr>
        <w:t xml:space="preserve"> </w:t>
      </w:r>
      <w:r w:rsidR="00F517E5" w:rsidRPr="00341A7A">
        <w:rPr>
          <w:rFonts w:ascii="Sylfaen" w:hAnsi="Sylfaen" w:cs="Sylfaen"/>
          <w:noProof/>
          <w:color w:val="000000"/>
          <w:lang w:val="ka-GE"/>
        </w:rPr>
        <w:t>ათასი</w:t>
      </w:r>
      <w:r w:rsidR="00312378" w:rsidRPr="00341A7A">
        <w:rPr>
          <w:rFonts w:ascii="Sylfaen" w:hAnsi="Sylfaen" w:cs="Sylfaen"/>
          <w:noProof/>
          <w:color w:val="000000"/>
          <w:lang w:val="ka-GE"/>
        </w:rPr>
        <w:t xml:space="preserve"> </w:t>
      </w:r>
      <w:r w:rsidR="00F517E5" w:rsidRPr="00341A7A">
        <w:rPr>
          <w:rFonts w:ascii="Sylfaen" w:hAnsi="Sylfaen" w:cs="Sylfaen"/>
          <w:noProof/>
          <w:color w:val="000000"/>
          <w:lang w:val="ka-GE"/>
        </w:rPr>
        <w:t>ლარი</w:t>
      </w:r>
      <w:r w:rsidR="00312378" w:rsidRPr="00341A7A">
        <w:rPr>
          <w:rFonts w:ascii="Sylfaen" w:hAnsi="Sylfaen" w:cs="Sylfaen"/>
          <w:noProof/>
          <w:color w:val="000000"/>
          <w:lang w:val="ka-GE"/>
        </w:rPr>
        <w:t xml:space="preserve">, </w:t>
      </w:r>
      <w:r w:rsidR="00F517E5" w:rsidRPr="00341A7A">
        <w:rPr>
          <w:rFonts w:ascii="Sylfaen" w:hAnsi="Sylfaen" w:cs="Sylfaen"/>
          <w:noProof/>
          <w:color w:val="000000"/>
          <w:lang w:val="ka-GE"/>
        </w:rPr>
        <w:t>რაც</w:t>
      </w:r>
      <w:r w:rsidR="00312378" w:rsidRPr="00341A7A">
        <w:rPr>
          <w:rFonts w:ascii="Sylfaen" w:hAnsi="Sylfaen" w:cs="Sylfaen"/>
          <w:noProof/>
          <w:color w:val="000000"/>
          <w:lang w:val="ka-GE"/>
        </w:rPr>
        <w:t xml:space="preserve"> </w:t>
      </w:r>
      <w:r w:rsidR="00F517E5" w:rsidRPr="00341A7A">
        <w:rPr>
          <w:rFonts w:ascii="Sylfaen" w:hAnsi="Sylfaen" w:cs="Sylfaen"/>
          <w:noProof/>
          <w:color w:val="000000"/>
          <w:lang w:val="ka-GE"/>
        </w:rPr>
        <w:t>დაზუსტებული</w:t>
      </w:r>
      <w:r w:rsidR="00C5281F" w:rsidRPr="00341A7A">
        <w:rPr>
          <w:rFonts w:ascii="Sylfaen" w:hAnsi="Sylfaen" w:cs="Sylfaen"/>
          <w:noProof/>
          <w:color w:val="000000"/>
          <w:lang w:val="ka-GE"/>
        </w:rPr>
        <w:t xml:space="preserve"> </w:t>
      </w:r>
      <w:r w:rsidR="00F517E5" w:rsidRPr="00341A7A">
        <w:rPr>
          <w:rFonts w:ascii="Sylfaen" w:hAnsi="Sylfaen" w:cs="Sylfaen"/>
          <w:noProof/>
          <w:color w:val="000000"/>
          <w:lang w:val="ka-GE"/>
        </w:rPr>
        <w:t>გეგმიური</w:t>
      </w:r>
      <w:r w:rsidR="00312378" w:rsidRPr="00341A7A">
        <w:rPr>
          <w:rFonts w:ascii="Sylfaen" w:hAnsi="Sylfaen" w:cs="Sylfaen"/>
          <w:noProof/>
          <w:color w:val="000000"/>
          <w:lang w:val="ka-GE"/>
        </w:rPr>
        <w:t xml:space="preserve"> </w:t>
      </w:r>
      <w:r w:rsidR="00F517E5" w:rsidRPr="00341A7A">
        <w:rPr>
          <w:rFonts w:ascii="Sylfaen" w:hAnsi="Sylfaen" w:cs="Sylfaen"/>
          <w:noProof/>
          <w:color w:val="000000"/>
          <w:lang w:val="ka-GE"/>
        </w:rPr>
        <w:t>პარამეტრის</w:t>
      </w:r>
      <w:r w:rsidR="00312378" w:rsidRPr="00341A7A">
        <w:rPr>
          <w:rFonts w:ascii="Sylfaen" w:hAnsi="Sylfaen" w:cs="Sylfaen"/>
          <w:noProof/>
          <w:color w:val="000000"/>
          <w:lang w:val="ka-GE"/>
        </w:rPr>
        <w:t xml:space="preserve"> (</w:t>
      </w:r>
      <w:r w:rsidR="00341A7A" w:rsidRPr="00341A7A">
        <w:rPr>
          <w:rFonts w:ascii="Sylfaen" w:hAnsi="Sylfaen" w:cs="Sylfaen"/>
          <w:noProof/>
          <w:color w:val="000000"/>
        </w:rPr>
        <w:t>2 167 534.1</w:t>
      </w:r>
      <w:r w:rsidR="00B31EA9" w:rsidRPr="00341A7A">
        <w:rPr>
          <w:rFonts w:ascii="Sylfaen" w:hAnsi="Sylfaen" w:cs="Sylfaen"/>
          <w:noProof/>
          <w:color w:val="000000"/>
        </w:rPr>
        <w:t xml:space="preserve"> </w:t>
      </w:r>
      <w:r w:rsidR="00F517E5" w:rsidRPr="00341A7A">
        <w:rPr>
          <w:rFonts w:ascii="Sylfaen" w:hAnsi="Sylfaen" w:cs="Sylfaen"/>
          <w:noProof/>
          <w:color w:val="000000"/>
          <w:lang w:val="ka-GE"/>
        </w:rPr>
        <w:t>ათასი</w:t>
      </w:r>
      <w:r w:rsidR="00312378" w:rsidRPr="00341A7A">
        <w:rPr>
          <w:rFonts w:ascii="Sylfaen" w:hAnsi="Sylfaen" w:cs="Sylfaen"/>
          <w:noProof/>
          <w:color w:val="000000"/>
          <w:lang w:val="ka-GE"/>
        </w:rPr>
        <w:t xml:space="preserve"> </w:t>
      </w:r>
      <w:r w:rsidR="00F517E5" w:rsidRPr="00341A7A">
        <w:rPr>
          <w:rFonts w:ascii="Sylfaen" w:hAnsi="Sylfaen" w:cs="Sylfaen"/>
          <w:noProof/>
          <w:color w:val="000000"/>
          <w:lang w:val="ka-GE"/>
        </w:rPr>
        <w:t>ლარი</w:t>
      </w:r>
      <w:r w:rsidR="00312378" w:rsidRPr="00341A7A">
        <w:rPr>
          <w:rFonts w:ascii="Sylfaen" w:hAnsi="Sylfaen" w:cs="Sylfaen"/>
          <w:noProof/>
          <w:color w:val="000000"/>
          <w:lang w:val="ka-GE"/>
        </w:rPr>
        <w:t xml:space="preserve">) </w:t>
      </w:r>
      <w:r w:rsidR="00CA6372" w:rsidRPr="00341A7A">
        <w:rPr>
          <w:rFonts w:ascii="Sylfaen" w:hAnsi="Sylfaen" w:cs="Sylfaen"/>
          <w:noProof/>
          <w:color w:val="000000"/>
        </w:rPr>
        <w:t>99.</w:t>
      </w:r>
      <w:r w:rsidR="00341A7A" w:rsidRPr="00341A7A">
        <w:rPr>
          <w:rFonts w:ascii="Sylfaen" w:hAnsi="Sylfaen" w:cs="Sylfaen"/>
          <w:noProof/>
          <w:color w:val="000000"/>
        </w:rPr>
        <w:t>3</w:t>
      </w:r>
      <w:r w:rsidRPr="00341A7A">
        <w:rPr>
          <w:rFonts w:ascii="Sylfaen" w:hAnsi="Sylfaen" w:cs="Sylfaen"/>
          <w:noProof/>
          <w:color w:val="000000"/>
          <w:lang w:val="ka-GE"/>
        </w:rPr>
        <w:t xml:space="preserve"> </w:t>
      </w:r>
      <w:r w:rsidR="00312378" w:rsidRPr="00341A7A">
        <w:rPr>
          <w:rFonts w:ascii="Sylfaen" w:hAnsi="Sylfaen" w:cs="Sylfaen"/>
          <w:noProof/>
          <w:color w:val="000000"/>
          <w:lang w:val="ka-GE"/>
        </w:rPr>
        <w:t>%-</w:t>
      </w:r>
      <w:r w:rsidR="001B76A1" w:rsidRPr="00341A7A">
        <w:rPr>
          <w:rFonts w:ascii="Sylfaen" w:hAnsi="Sylfaen" w:cs="Sylfaen"/>
          <w:noProof/>
          <w:color w:val="000000"/>
          <w:lang w:val="ka-GE"/>
        </w:rPr>
        <w:t>ია</w:t>
      </w:r>
      <w:r w:rsidR="00261706" w:rsidRPr="00341A7A">
        <w:rPr>
          <w:rFonts w:ascii="Sylfaen" w:hAnsi="Sylfaen" w:cs="Sylfaen"/>
          <w:noProof/>
          <w:color w:val="000000"/>
        </w:rPr>
        <w:t>.</w:t>
      </w:r>
      <w:r w:rsidR="00312378" w:rsidRPr="00341A7A">
        <w:rPr>
          <w:rFonts w:ascii="Sylfaen" w:hAnsi="Sylfaen" w:cs="Sylfaen"/>
          <w:noProof/>
          <w:color w:val="000000"/>
          <w:lang w:val="ka-GE"/>
        </w:rPr>
        <w:t xml:space="preserve"> </w:t>
      </w:r>
      <w:r w:rsidR="00261706" w:rsidRPr="00341A7A">
        <w:rPr>
          <w:rFonts w:ascii="Sylfaen" w:hAnsi="Sylfaen" w:cs="Sylfaen"/>
          <w:noProof/>
          <w:color w:val="000000"/>
          <w:lang w:val="ka-GE"/>
        </w:rPr>
        <w:t xml:space="preserve">„სოციალური უზრუნველყოფის” მუხლის საკასო შესრულება „ხარჯების“ საკასო შესრულების </w:t>
      </w:r>
      <w:r w:rsidR="00341A7A" w:rsidRPr="00341A7A">
        <w:rPr>
          <w:rFonts w:ascii="Sylfaen" w:hAnsi="Sylfaen" w:cs="Sylfaen"/>
          <w:noProof/>
          <w:color w:val="000000"/>
        </w:rPr>
        <w:t>41.0</w:t>
      </w:r>
      <w:r w:rsidR="00261706" w:rsidRPr="00341A7A">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341A7A" w:rsidRPr="00341A7A">
        <w:rPr>
          <w:rFonts w:ascii="Sylfaen" w:hAnsi="Sylfaen" w:cs="Sylfaen"/>
          <w:noProof/>
          <w:color w:val="000000"/>
        </w:rPr>
        <w:t>33.7</w:t>
      </w:r>
      <w:r w:rsidR="00261706" w:rsidRPr="00341A7A">
        <w:rPr>
          <w:rFonts w:ascii="Sylfaen" w:hAnsi="Sylfaen" w:cs="Sylfaen"/>
          <w:noProof/>
          <w:color w:val="000000"/>
          <w:lang w:val="ka-GE"/>
        </w:rPr>
        <w:t>%-ს შეადგენს.</w:t>
      </w:r>
    </w:p>
    <w:p w:rsidR="00312378" w:rsidRPr="00DA3117" w:rsidRDefault="00312378" w:rsidP="00244256">
      <w:pPr>
        <w:pStyle w:val="BodyText"/>
        <w:tabs>
          <w:tab w:val="left" w:pos="0"/>
          <w:tab w:val="left" w:pos="540"/>
        </w:tabs>
        <w:rPr>
          <w:rFonts w:ascii="Sylfaen" w:hAnsi="Sylfaen"/>
          <w:noProof/>
          <w:sz w:val="22"/>
          <w:szCs w:val="22"/>
          <w:lang w:val="ka-GE"/>
        </w:rPr>
      </w:pPr>
      <w:r w:rsidRPr="00DA3117">
        <w:rPr>
          <w:rFonts w:ascii="Sylfaen" w:hAnsi="Sylfaen"/>
          <w:noProof/>
          <w:color w:val="000000"/>
          <w:sz w:val="22"/>
          <w:szCs w:val="22"/>
          <w:lang w:val="ka-GE"/>
        </w:rPr>
        <w:tab/>
      </w:r>
      <w:r w:rsidR="00F517E5" w:rsidRPr="00DA3117">
        <w:rPr>
          <w:rFonts w:ascii="Sylfaen" w:hAnsi="Sylfaen" w:cs="Sylfaen"/>
          <w:noProof/>
          <w:color w:val="000000"/>
          <w:sz w:val="22"/>
          <w:szCs w:val="22"/>
          <w:lang w:val="ka-GE"/>
        </w:rPr>
        <w:t>სოციალური</w:t>
      </w:r>
      <w:r w:rsidRPr="00DA3117">
        <w:rPr>
          <w:rFonts w:ascii="Sylfaen" w:hAnsi="Sylfaen"/>
          <w:noProof/>
          <w:color w:val="000000"/>
          <w:sz w:val="22"/>
          <w:szCs w:val="22"/>
          <w:lang w:val="ka-GE"/>
        </w:rPr>
        <w:t xml:space="preserve"> </w:t>
      </w:r>
      <w:r w:rsidR="00F517E5" w:rsidRPr="00DA3117">
        <w:rPr>
          <w:rFonts w:ascii="Sylfaen" w:hAnsi="Sylfaen" w:cs="Sylfaen"/>
          <w:noProof/>
          <w:color w:val="000000"/>
          <w:sz w:val="22"/>
          <w:szCs w:val="22"/>
          <w:lang w:val="ka-GE"/>
        </w:rPr>
        <w:t>უზრუნველყოფის</w:t>
      </w:r>
      <w:r w:rsidRPr="00DA3117">
        <w:rPr>
          <w:rFonts w:ascii="Sylfaen" w:hAnsi="Sylfaen"/>
          <w:noProof/>
          <w:sz w:val="22"/>
          <w:szCs w:val="22"/>
          <w:lang w:val="ka-GE"/>
        </w:rPr>
        <w:t xml:space="preserve"> </w:t>
      </w:r>
      <w:r w:rsidR="00F517E5" w:rsidRPr="00DA3117">
        <w:rPr>
          <w:rFonts w:ascii="Sylfaen" w:hAnsi="Sylfaen" w:cs="Sylfaen"/>
          <w:noProof/>
          <w:sz w:val="22"/>
          <w:szCs w:val="22"/>
          <w:lang w:val="ka-GE"/>
        </w:rPr>
        <w:t>მუხლიდან</w:t>
      </w:r>
      <w:r w:rsidRPr="00DA3117">
        <w:rPr>
          <w:rFonts w:ascii="Sylfaen" w:hAnsi="Sylfaen"/>
          <w:noProof/>
          <w:sz w:val="22"/>
          <w:szCs w:val="22"/>
          <w:lang w:val="ka-GE"/>
        </w:rPr>
        <w:t xml:space="preserve"> </w:t>
      </w:r>
      <w:r w:rsidR="00F517E5" w:rsidRPr="00DA3117">
        <w:rPr>
          <w:rFonts w:ascii="Sylfaen" w:hAnsi="Sylfaen" w:cs="Sylfaen"/>
          <w:noProof/>
          <w:sz w:val="22"/>
          <w:szCs w:val="22"/>
          <w:lang w:val="ka-GE"/>
        </w:rPr>
        <w:t>დაფინანსებული</w:t>
      </w:r>
      <w:r w:rsidRPr="00DA3117">
        <w:rPr>
          <w:rFonts w:ascii="Sylfaen" w:hAnsi="Sylfaen"/>
          <w:noProof/>
          <w:sz w:val="22"/>
          <w:szCs w:val="22"/>
          <w:lang w:val="ka-GE"/>
        </w:rPr>
        <w:t xml:space="preserve"> </w:t>
      </w:r>
      <w:r w:rsidR="00F517E5" w:rsidRPr="00DA3117">
        <w:rPr>
          <w:rFonts w:ascii="Sylfaen" w:hAnsi="Sylfaen" w:cs="Sylfaen"/>
          <w:noProof/>
          <w:sz w:val="22"/>
          <w:szCs w:val="22"/>
          <w:lang w:val="ka-GE"/>
        </w:rPr>
        <w:t>იქნა</w:t>
      </w:r>
      <w:r w:rsidRPr="00DA3117">
        <w:rPr>
          <w:rFonts w:ascii="Sylfaen" w:hAnsi="Sylfaen"/>
          <w:noProof/>
          <w:sz w:val="22"/>
          <w:szCs w:val="22"/>
          <w:lang w:val="ka-GE"/>
        </w:rPr>
        <w:t xml:space="preserve"> </w:t>
      </w:r>
      <w:r w:rsidR="00F517E5" w:rsidRPr="00DA3117">
        <w:rPr>
          <w:rFonts w:ascii="Sylfaen" w:hAnsi="Sylfaen" w:cs="Sylfaen"/>
          <w:noProof/>
          <w:sz w:val="22"/>
          <w:szCs w:val="22"/>
          <w:lang w:val="ka-GE"/>
        </w:rPr>
        <w:t>ისეთი</w:t>
      </w:r>
      <w:r w:rsidRPr="00DA3117">
        <w:rPr>
          <w:rFonts w:ascii="Sylfaen" w:hAnsi="Sylfaen"/>
          <w:noProof/>
          <w:sz w:val="22"/>
          <w:szCs w:val="22"/>
          <w:lang w:val="ka-GE"/>
        </w:rPr>
        <w:t xml:space="preserve"> </w:t>
      </w:r>
      <w:r w:rsidR="00F517E5" w:rsidRPr="00DA3117">
        <w:rPr>
          <w:rFonts w:ascii="Sylfaen" w:hAnsi="Sylfaen" w:cs="Sylfaen"/>
          <w:noProof/>
          <w:sz w:val="22"/>
          <w:szCs w:val="22"/>
          <w:lang w:val="ka-GE"/>
        </w:rPr>
        <w:t>მნიშვნელოვანი</w:t>
      </w:r>
      <w:r w:rsidRPr="00DA3117">
        <w:rPr>
          <w:rFonts w:ascii="Sylfaen" w:hAnsi="Sylfaen"/>
          <w:noProof/>
          <w:sz w:val="22"/>
          <w:szCs w:val="22"/>
          <w:lang w:val="ka-GE"/>
        </w:rPr>
        <w:t xml:space="preserve"> </w:t>
      </w:r>
      <w:r w:rsidR="00F517E5" w:rsidRPr="00DA3117">
        <w:rPr>
          <w:rFonts w:ascii="Sylfaen" w:hAnsi="Sylfaen" w:cs="Sylfaen"/>
          <w:noProof/>
          <w:sz w:val="22"/>
          <w:szCs w:val="22"/>
          <w:lang w:val="ka-GE"/>
        </w:rPr>
        <w:t>ღონისძიებები</w:t>
      </w:r>
      <w:r w:rsidRPr="00DA3117">
        <w:rPr>
          <w:rFonts w:ascii="Sylfaen" w:hAnsi="Sylfaen"/>
          <w:noProof/>
          <w:sz w:val="22"/>
          <w:szCs w:val="22"/>
          <w:lang w:val="ka-GE"/>
        </w:rPr>
        <w:t xml:space="preserve">, </w:t>
      </w:r>
      <w:r w:rsidR="00F517E5" w:rsidRPr="00DA3117">
        <w:rPr>
          <w:rFonts w:ascii="Sylfaen" w:hAnsi="Sylfaen" w:cs="Sylfaen"/>
          <w:noProof/>
          <w:sz w:val="22"/>
          <w:szCs w:val="22"/>
          <w:lang w:val="ka-GE"/>
        </w:rPr>
        <w:t>როგორიცაა</w:t>
      </w:r>
      <w:r w:rsidRPr="00DA3117">
        <w:rPr>
          <w:rFonts w:ascii="Sylfaen" w:hAnsi="Sylfaen"/>
          <w:noProof/>
          <w:sz w:val="22"/>
          <w:szCs w:val="22"/>
          <w:lang w:val="ka-GE"/>
        </w:rPr>
        <w:t>:</w:t>
      </w:r>
    </w:p>
    <w:p w:rsidR="006C5A1E" w:rsidRPr="0049107D" w:rsidRDefault="00020DCA" w:rsidP="00244256">
      <w:pPr>
        <w:pStyle w:val="ListParagraph"/>
        <w:numPr>
          <w:ilvl w:val="0"/>
          <w:numId w:val="8"/>
        </w:numPr>
        <w:spacing w:line="240" w:lineRule="auto"/>
        <w:jc w:val="both"/>
        <w:rPr>
          <w:rFonts w:ascii="Sylfaen" w:hAnsi="Sylfaen"/>
          <w:lang w:val="ka-GE"/>
        </w:rPr>
      </w:pPr>
      <w:r w:rsidRPr="0049107D">
        <w:rPr>
          <w:rFonts w:ascii="Sylfaen" w:hAnsi="Sylfaen"/>
          <w:lang w:val="ka-GE"/>
        </w:rPr>
        <w:t xml:space="preserve">მოსახლეობის საპენსიო უზრუნველყოფა </w:t>
      </w:r>
      <w:r w:rsidR="006C5A1E" w:rsidRPr="0049107D">
        <w:rPr>
          <w:rFonts w:ascii="Sylfaen" w:hAnsi="Sylfaen"/>
          <w:lang w:val="ka-GE"/>
        </w:rPr>
        <w:t xml:space="preserve">- აღნიშნული მიზნით მიიმართა </w:t>
      </w:r>
      <w:r w:rsidR="0049107D" w:rsidRPr="0049107D">
        <w:rPr>
          <w:rFonts w:ascii="Sylfaen" w:hAnsi="Sylfaen"/>
        </w:rPr>
        <w:t>1 100 300.1</w:t>
      </w:r>
      <w:r w:rsidR="006C5A1E" w:rsidRPr="0049107D">
        <w:rPr>
          <w:rFonts w:ascii="Sylfaen" w:hAnsi="Sylfaen"/>
          <w:lang w:val="ka-GE"/>
        </w:rPr>
        <w:t xml:space="preserve"> ათასი ლარი, რაც გეგმიური</w:t>
      </w:r>
      <w:r w:rsidR="00E61239" w:rsidRPr="0049107D">
        <w:rPr>
          <w:rFonts w:ascii="Sylfaen" w:hAnsi="Sylfaen"/>
          <w:lang w:val="ka-GE"/>
        </w:rPr>
        <w:t xml:space="preserve"> </w:t>
      </w:r>
      <w:r w:rsidR="006C5A1E" w:rsidRPr="0049107D">
        <w:rPr>
          <w:rFonts w:ascii="Sylfaen" w:hAnsi="Sylfaen"/>
          <w:lang w:val="ka-GE"/>
        </w:rPr>
        <w:t xml:space="preserve">მაჩვენებლის </w:t>
      </w:r>
      <w:r w:rsidR="001C5203" w:rsidRPr="0049107D">
        <w:rPr>
          <w:rFonts w:ascii="Sylfaen" w:hAnsi="Sylfaen"/>
          <w:lang w:val="ka-GE"/>
        </w:rPr>
        <w:t>100</w:t>
      </w:r>
      <w:r w:rsidR="006C5A1E" w:rsidRPr="0049107D">
        <w:rPr>
          <w:rFonts w:ascii="Sylfaen" w:hAnsi="Sylfaen"/>
          <w:lang w:val="ka-GE"/>
        </w:rPr>
        <w:t xml:space="preserve">%-ს შეადგენს; </w:t>
      </w:r>
    </w:p>
    <w:p w:rsidR="004F46BC" w:rsidRPr="0049107D" w:rsidRDefault="004F46BC" w:rsidP="00244256">
      <w:pPr>
        <w:pStyle w:val="ListParagraph"/>
        <w:numPr>
          <w:ilvl w:val="0"/>
          <w:numId w:val="8"/>
        </w:numPr>
        <w:spacing w:line="240" w:lineRule="auto"/>
        <w:jc w:val="both"/>
        <w:rPr>
          <w:rFonts w:ascii="Sylfaen" w:hAnsi="Sylfaen"/>
          <w:lang w:val="ka-GE"/>
        </w:rPr>
      </w:pPr>
      <w:r w:rsidRPr="0049107D">
        <w:rPr>
          <w:rFonts w:ascii="Sylfaen" w:hAnsi="Sylfaen"/>
          <w:lang w:val="ka-GE"/>
        </w:rPr>
        <w:lastRenderedPageBreak/>
        <w:t xml:space="preserve">მოსახლეობის მიზნობრივი ჯგუფების სოციალური დახმარება - აღნიშნული მიზნით მიიმართა      </w:t>
      </w:r>
      <w:r w:rsidR="0049107D" w:rsidRPr="0049107D">
        <w:rPr>
          <w:rFonts w:ascii="Sylfaen" w:hAnsi="Sylfaen"/>
        </w:rPr>
        <w:t>398 741.2</w:t>
      </w:r>
      <w:r w:rsidR="00131250" w:rsidRPr="0049107D">
        <w:rPr>
          <w:rFonts w:ascii="Sylfaen" w:hAnsi="Sylfaen"/>
        </w:rPr>
        <w:t xml:space="preserve"> </w:t>
      </w:r>
      <w:r w:rsidRPr="0049107D">
        <w:rPr>
          <w:rFonts w:ascii="Sylfaen" w:hAnsi="Sylfaen"/>
          <w:lang w:val="ka-GE"/>
        </w:rPr>
        <w:t xml:space="preserve">ათასი ლარი, რაც გეგმიური მაჩვენებლის </w:t>
      </w:r>
      <w:r w:rsidR="0049107D" w:rsidRPr="0049107D">
        <w:rPr>
          <w:rFonts w:ascii="Sylfaen" w:hAnsi="Sylfaen"/>
        </w:rPr>
        <w:t>99.5</w:t>
      </w:r>
      <w:r w:rsidRPr="0049107D">
        <w:rPr>
          <w:rFonts w:ascii="Sylfaen" w:hAnsi="Sylfaen"/>
          <w:lang w:val="ka-GE"/>
        </w:rPr>
        <w:t>%-ს შეადგენს;</w:t>
      </w:r>
    </w:p>
    <w:p w:rsidR="00020DCA" w:rsidRPr="0049107D" w:rsidRDefault="00020DCA" w:rsidP="00244256">
      <w:pPr>
        <w:pStyle w:val="ListParagraph"/>
        <w:numPr>
          <w:ilvl w:val="0"/>
          <w:numId w:val="8"/>
        </w:numPr>
        <w:spacing w:line="240" w:lineRule="auto"/>
        <w:jc w:val="both"/>
        <w:rPr>
          <w:rFonts w:ascii="Sylfaen" w:hAnsi="Sylfaen"/>
          <w:lang w:val="ka-GE"/>
        </w:rPr>
      </w:pPr>
      <w:r w:rsidRPr="0049107D">
        <w:rPr>
          <w:rFonts w:ascii="Sylfaen" w:hAnsi="Sylfaen"/>
          <w:lang w:val="ka-GE"/>
        </w:rPr>
        <w:t xml:space="preserve">მოსახლეობის საყოველთაო ჯანმრთელობის დაცვა - აღნიშნული მიზნით მიიმართა </w:t>
      </w:r>
      <w:r w:rsidR="0049107D" w:rsidRPr="0049107D">
        <w:rPr>
          <w:rFonts w:ascii="Sylfaen" w:hAnsi="Sylfaen"/>
        </w:rPr>
        <w:t>385 453.6</w:t>
      </w:r>
      <w:r w:rsidRPr="0049107D">
        <w:rPr>
          <w:rFonts w:ascii="Sylfaen" w:hAnsi="Sylfaen"/>
          <w:lang w:val="ka-GE"/>
        </w:rPr>
        <w:t xml:space="preserve"> ათასი ლარი, რაც გეგმიური მაჩვენებლის </w:t>
      </w:r>
      <w:r w:rsidR="0049107D" w:rsidRPr="0049107D">
        <w:rPr>
          <w:rFonts w:ascii="Sylfaen" w:hAnsi="Sylfaen"/>
        </w:rPr>
        <w:t>99.4</w:t>
      </w:r>
      <w:r w:rsidRPr="0049107D">
        <w:rPr>
          <w:rFonts w:ascii="Sylfaen" w:hAnsi="Sylfaen"/>
          <w:lang w:val="ka-GE"/>
        </w:rPr>
        <w:t>%-ს შეადგენს;</w:t>
      </w:r>
    </w:p>
    <w:p w:rsidR="00AF2BF5" w:rsidRPr="0049107D" w:rsidRDefault="00AF2BF5" w:rsidP="00244256">
      <w:pPr>
        <w:pStyle w:val="ListParagraph"/>
        <w:numPr>
          <w:ilvl w:val="0"/>
          <w:numId w:val="8"/>
        </w:numPr>
        <w:spacing w:line="240" w:lineRule="auto"/>
        <w:jc w:val="both"/>
        <w:rPr>
          <w:rFonts w:ascii="Sylfaen" w:hAnsi="Sylfaen"/>
          <w:lang w:val="ka-GE"/>
        </w:rPr>
      </w:pPr>
      <w:r w:rsidRPr="0049107D">
        <w:rPr>
          <w:rFonts w:ascii="Sylfaen" w:hAnsi="Sylfaen"/>
          <w:lang w:val="ka-GE"/>
        </w:rPr>
        <w:t xml:space="preserve">დაგროვებითი საპენსიო სქემის თანადაფინანსება -  მიიმართა </w:t>
      </w:r>
      <w:r w:rsidR="0049107D" w:rsidRPr="0049107D">
        <w:rPr>
          <w:rFonts w:ascii="Sylfaen" w:hAnsi="Sylfaen"/>
        </w:rPr>
        <w:t>95</w:t>
      </w:r>
      <w:r w:rsidRPr="0049107D">
        <w:rPr>
          <w:rFonts w:ascii="Sylfaen" w:hAnsi="Sylfaen"/>
          <w:lang w:val="ka-GE"/>
        </w:rPr>
        <w:t xml:space="preserve"> 000.0 ათასი ლარი, რაც გეგმიური მაჩვენებლის </w:t>
      </w:r>
      <w:r w:rsidR="0049107D" w:rsidRPr="0049107D">
        <w:rPr>
          <w:rFonts w:ascii="Sylfaen" w:hAnsi="Sylfaen"/>
        </w:rPr>
        <w:t>92.3</w:t>
      </w:r>
      <w:r w:rsidRPr="0049107D">
        <w:rPr>
          <w:rFonts w:ascii="Sylfaen" w:hAnsi="Sylfaen"/>
          <w:lang w:val="ka-GE"/>
        </w:rPr>
        <w:t>%-ს შეადგენს.</w:t>
      </w:r>
    </w:p>
    <w:p w:rsidR="001D7F55" w:rsidRPr="0049107D" w:rsidRDefault="001D7F55" w:rsidP="00244256">
      <w:pPr>
        <w:pStyle w:val="ListParagraph"/>
        <w:numPr>
          <w:ilvl w:val="0"/>
          <w:numId w:val="8"/>
        </w:numPr>
        <w:spacing w:line="240" w:lineRule="auto"/>
        <w:jc w:val="both"/>
        <w:rPr>
          <w:rFonts w:ascii="Sylfaen" w:hAnsi="Sylfaen"/>
          <w:lang w:val="ka-GE"/>
        </w:rPr>
      </w:pPr>
      <w:r w:rsidRPr="0049107D">
        <w:rPr>
          <w:rFonts w:ascii="Sylfaen" w:hAnsi="Sylfaen"/>
          <w:lang w:val="ka-GE"/>
        </w:rPr>
        <w:t xml:space="preserve">საზოგადოებრივი ჯანმრთელობის დაცვის და მოსახლეობისათვის სამედიცინო მომსახურების მიწოდება პრიორიტეტულ სფეროებში პროგრამები - აღნიშნული მიზნით ჯამურად მიიმართა               </w:t>
      </w:r>
      <w:r w:rsidR="0049107D" w:rsidRPr="0049107D">
        <w:rPr>
          <w:rFonts w:ascii="Sylfaen" w:hAnsi="Sylfaen"/>
        </w:rPr>
        <w:t>87 300.1</w:t>
      </w:r>
      <w:r w:rsidRPr="0049107D">
        <w:rPr>
          <w:rFonts w:ascii="Sylfaen" w:hAnsi="Sylfaen"/>
          <w:lang w:val="ka-GE"/>
        </w:rPr>
        <w:t xml:space="preserve"> ათასი ლარი, რაც გეგმიური მაჩვენებლის </w:t>
      </w:r>
      <w:r w:rsidR="0049107D" w:rsidRPr="0049107D">
        <w:rPr>
          <w:rFonts w:ascii="Sylfaen" w:hAnsi="Sylfaen"/>
        </w:rPr>
        <w:t>99.9</w:t>
      </w:r>
      <w:r w:rsidRPr="0049107D">
        <w:rPr>
          <w:rFonts w:ascii="Sylfaen" w:hAnsi="Sylfaen"/>
          <w:lang w:val="ka-GE"/>
        </w:rPr>
        <w:t xml:space="preserve">%-ს შეადგენს; </w:t>
      </w:r>
    </w:p>
    <w:p w:rsidR="009F4093" w:rsidRPr="002C363D" w:rsidRDefault="00AF2BF5" w:rsidP="00244256">
      <w:pPr>
        <w:spacing w:after="0" w:line="240" w:lineRule="auto"/>
        <w:ind w:firstLine="720"/>
        <w:jc w:val="both"/>
        <w:rPr>
          <w:rFonts w:ascii="Sylfaen" w:hAnsi="Sylfaen" w:cs="Sylfaen"/>
          <w:bCs/>
          <w:noProof/>
          <w:color w:val="000000"/>
          <w:highlight w:val="yellow"/>
          <w:lang w:val="ka-GE"/>
        </w:rPr>
      </w:pPr>
      <w:r w:rsidRPr="00D80BFA">
        <w:rPr>
          <w:rFonts w:ascii="Sylfaen" w:hAnsi="Sylfaen" w:cs="Sylfaen"/>
          <w:b/>
          <w:noProof/>
          <w:color w:val="000000"/>
          <w:lang w:val="ka-GE"/>
        </w:rPr>
        <w:t xml:space="preserve"> </w:t>
      </w:r>
      <w:r w:rsidR="009F4093" w:rsidRPr="00D80BFA">
        <w:rPr>
          <w:rFonts w:ascii="Sylfaen" w:hAnsi="Sylfaen" w:cs="Sylfaen"/>
          <w:b/>
          <w:noProof/>
          <w:color w:val="000000"/>
          <w:lang w:val="ka-GE"/>
        </w:rPr>
        <w:t>„სხვა ხარჯების</w:t>
      </w:r>
      <w:r w:rsidR="008962DD">
        <w:rPr>
          <w:rFonts w:ascii="Sylfaen" w:hAnsi="Sylfaen"/>
          <w:b/>
          <w:noProof/>
          <w:color w:val="000000"/>
          <w:lang w:val="ka-GE"/>
        </w:rPr>
        <w:t>“</w:t>
      </w:r>
      <w:r w:rsidR="009F4093" w:rsidRPr="00D80BFA">
        <w:rPr>
          <w:rFonts w:ascii="Sylfaen" w:hAnsi="Sylfaen" w:cs="Sylfaen"/>
          <w:bCs/>
          <w:noProof/>
          <w:color w:val="000000"/>
          <w:lang w:val="ka-GE"/>
        </w:rPr>
        <w:t xml:space="preserve"> მუხლით საანგარიშო პერიოდში დაზუსტებული გეგმა განისაზღვრა </w:t>
      </w:r>
      <w:r w:rsidR="00D80BFA" w:rsidRPr="00D80BFA">
        <w:rPr>
          <w:rFonts w:ascii="Sylfaen" w:hAnsi="Sylfaen" w:cs="Sylfaen"/>
          <w:bCs/>
          <w:noProof/>
          <w:color w:val="000000"/>
        </w:rPr>
        <w:t>778 294.1</w:t>
      </w:r>
      <w:r w:rsidR="001D46AB" w:rsidRPr="00D80BFA">
        <w:rPr>
          <w:rFonts w:ascii="Sylfaen" w:hAnsi="Sylfaen" w:cs="Sylfaen"/>
          <w:bCs/>
          <w:noProof/>
          <w:color w:val="000000"/>
          <w:lang w:val="ka-GE"/>
        </w:rPr>
        <w:t xml:space="preserve"> </w:t>
      </w:r>
      <w:r w:rsidR="001B76A1" w:rsidRPr="00D80BFA">
        <w:rPr>
          <w:rFonts w:ascii="Sylfaen" w:hAnsi="Sylfaen" w:cs="Sylfaen"/>
          <w:bCs/>
          <w:noProof/>
          <w:color w:val="000000"/>
          <w:lang w:val="ka-GE"/>
        </w:rPr>
        <w:t xml:space="preserve">ათასი ლარით, ხოლო საკასო შესრულება - </w:t>
      </w:r>
      <w:r w:rsidR="00D80BFA" w:rsidRPr="00D80BFA">
        <w:rPr>
          <w:rFonts w:ascii="Sylfaen" w:hAnsi="Sylfaen" w:cs="Sylfaen"/>
          <w:bCs/>
          <w:noProof/>
          <w:color w:val="000000"/>
        </w:rPr>
        <w:t>732 438.2</w:t>
      </w:r>
      <w:r w:rsidR="001B76A1" w:rsidRPr="00D80BFA">
        <w:rPr>
          <w:rFonts w:ascii="Sylfaen" w:hAnsi="Sylfaen" w:cs="Sylfaen"/>
          <w:bCs/>
          <w:noProof/>
          <w:color w:val="000000"/>
          <w:lang w:val="ka-GE"/>
        </w:rPr>
        <w:t xml:space="preserve"> ათასი ლარია, რაც </w:t>
      </w:r>
      <w:r w:rsidR="001B76A1" w:rsidRPr="00D80BFA">
        <w:rPr>
          <w:rFonts w:ascii="Sylfaen" w:hAnsi="Sylfaen" w:cs="Sylfaen"/>
          <w:noProof/>
          <w:color w:val="000000"/>
          <w:lang w:val="ka-GE"/>
        </w:rPr>
        <w:t xml:space="preserve">გეგმის </w:t>
      </w:r>
      <w:r w:rsidR="00D80BFA" w:rsidRPr="00D80BFA">
        <w:rPr>
          <w:rFonts w:ascii="Sylfaen" w:hAnsi="Sylfaen" w:cs="Sylfaen"/>
          <w:bCs/>
          <w:noProof/>
          <w:color w:val="000000"/>
        </w:rPr>
        <w:t>94.1</w:t>
      </w:r>
      <w:r w:rsidR="009F4093" w:rsidRPr="00D80BFA">
        <w:rPr>
          <w:rFonts w:ascii="Sylfaen" w:hAnsi="Sylfaen" w:cs="Sylfaen"/>
          <w:bCs/>
          <w:noProof/>
          <w:color w:val="000000"/>
          <w:lang w:val="ka-GE"/>
        </w:rPr>
        <w:t>%-</w:t>
      </w:r>
      <w:r w:rsidR="001B76A1" w:rsidRPr="00D80BFA">
        <w:rPr>
          <w:rFonts w:ascii="Sylfaen" w:hAnsi="Sylfaen" w:cs="Sylfaen"/>
          <w:bCs/>
          <w:noProof/>
          <w:color w:val="000000"/>
          <w:lang w:val="ka-GE"/>
        </w:rPr>
        <w:t>ია</w:t>
      </w:r>
      <w:r w:rsidR="009F4093" w:rsidRPr="00D80BFA">
        <w:rPr>
          <w:rFonts w:ascii="Sylfaen" w:hAnsi="Sylfaen" w:cs="Sylfaen"/>
          <w:bCs/>
          <w:noProof/>
          <w:color w:val="000000"/>
          <w:lang w:val="ka-GE"/>
        </w:rPr>
        <w:t xml:space="preserve">. „სხვა ხარჯების” მუხლის საკასო შესრულება „ხარჯების“ საკასო შესრულების </w:t>
      </w:r>
      <w:r w:rsidR="00237720" w:rsidRPr="00D80BFA">
        <w:rPr>
          <w:rFonts w:ascii="Sylfaen" w:hAnsi="Sylfaen" w:cs="Sylfaen"/>
          <w:bCs/>
          <w:noProof/>
          <w:color w:val="000000"/>
        </w:rPr>
        <w:t>13.</w:t>
      </w:r>
      <w:r w:rsidR="00D80BFA" w:rsidRPr="00D80BFA">
        <w:rPr>
          <w:rFonts w:ascii="Sylfaen" w:hAnsi="Sylfaen" w:cs="Sylfaen"/>
          <w:bCs/>
          <w:noProof/>
          <w:color w:val="000000"/>
        </w:rPr>
        <w:t>9</w:t>
      </w:r>
      <w:r w:rsidR="009F4093" w:rsidRPr="00D80BFA">
        <w:rPr>
          <w:rFonts w:ascii="Sylfaen" w:hAnsi="Sylfaen" w:cs="Sylfaen"/>
          <w:bCs/>
          <w:noProof/>
          <w:color w:val="000000"/>
          <w:lang w:val="ka-GE"/>
        </w:rPr>
        <w:t xml:space="preserve">%-ია, ხოლო სახელმწიფო ბიუჯეტიდან გაწეული გადასახდელების - </w:t>
      </w:r>
      <w:r w:rsidR="00D80BFA" w:rsidRPr="00D80BFA">
        <w:rPr>
          <w:rFonts w:ascii="Sylfaen" w:hAnsi="Sylfaen" w:cs="Sylfaen"/>
          <w:bCs/>
          <w:noProof/>
          <w:color w:val="000000"/>
        </w:rPr>
        <w:t>11.5</w:t>
      </w:r>
      <w:r w:rsidR="009F4093" w:rsidRPr="00D80BFA">
        <w:rPr>
          <w:rFonts w:ascii="Sylfaen" w:hAnsi="Sylfaen" w:cs="Sylfaen"/>
          <w:bCs/>
          <w:noProof/>
          <w:color w:val="000000"/>
          <w:lang w:val="ka-GE"/>
        </w:rPr>
        <w:t>%-ს შეადგენს.</w:t>
      </w:r>
      <w:r w:rsidR="009F4093" w:rsidRPr="00D80BFA">
        <w:rPr>
          <w:rFonts w:ascii="Sylfaen" w:hAnsi="Sylfaen" w:cs="Sylfaen"/>
          <w:bCs/>
          <w:noProof/>
          <w:lang w:val="ka-GE"/>
        </w:rPr>
        <w:t xml:space="preserve"> </w:t>
      </w:r>
    </w:p>
    <w:p w:rsidR="009F4093" w:rsidRPr="002C363D" w:rsidRDefault="009F4093" w:rsidP="00244256">
      <w:pPr>
        <w:pStyle w:val="BodyText"/>
        <w:tabs>
          <w:tab w:val="left" w:pos="0"/>
          <w:tab w:val="left" w:pos="900"/>
          <w:tab w:val="left" w:pos="1620"/>
        </w:tabs>
        <w:ind w:right="173"/>
        <w:rPr>
          <w:rFonts w:ascii="Sylfaen" w:hAnsi="Sylfaen"/>
          <w:noProof/>
          <w:sz w:val="22"/>
          <w:szCs w:val="22"/>
          <w:highlight w:val="yellow"/>
          <w:lang w:val="ka-GE"/>
        </w:rPr>
      </w:pPr>
    </w:p>
    <w:p w:rsidR="009F4093" w:rsidRPr="00AB5FC9" w:rsidRDefault="009F4093" w:rsidP="00244256">
      <w:pPr>
        <w:pStyle w:val="BodyText"/>
        <w:ind w:firstLine="720"/>
        <w:rPr>
          <w:rFonts w:ascii="Sylfaen" w:hAnsi="Sylfaen"/>
          <w:noProof/>
          <w:sz w:val="22"/>
          <w:szCs w:val="22"/>
          <w:lang w:val="ka-GE"/>
        </w:rPr>
      </w:pPr>
      <w:r w:rsidRPr="00AB5FC9">
        <w:rPr>
          <w:rFonts w:ascii="Sylfaen" w:hAnsi="Sylfaen"/>
          <w:noProof/>
          <w:color w:val="000000"/>
          <w:sz w:val="22"/>
          <w:szCs w:val="22"/>
          <w:lang w:val="ka-GE"/>
        </w:rPr>
        <w:t>„</w:t>
      </w:r>
      <w:r w:rsidRPr="00AB5FC9">
        <w:rPr>
          <w:rFonts w:ascii="Sylfaen" w:hAnsi="Sylfaen" w:cs="Sylfaen"/>
          <w:noProof/>
          <w:color w:val="000000"/>
          <w:sz w:val="22"/>
          <w:szCs w:val="22"/>
          <w:lang w:val="ka-GE"/>
        </w:rPr>
        <w:t>სხვა</w:t>
      </w:r>
      <w:r w:rsidRPr="00AB5FC9">
        <w:rPr>
          <w:rFonts w:ascii="Sylfaen" w:hAnsi="Sylfaen"/>
          <w:noProof/>
          <w:color w:val="000000"/>
          <w:sz w:val="22"/>
          <w:szCs w:val="22"/>
          <w:lang w:val="ka-GE"/>
        </w:rPr>
        <w:t xml:space="preserve"> </w:t>
      </w:r>
      <w:r w:rsidRPr="00AB5FC9">
        <w:rPr>
          <w:rFonts w:ascii="Sylfaen" w:hAnsi="Sylfaen" w:cs="Sylfaen"/>
          <w:noProof/>
          <w:color w:val="000000"/>
          <w:sz w:val="22"/>
          <w:szCs w:val="22"/>
          <w:lang w:val="ka-GE"/>
        </w:rPr>
        <w:t>ხარჯების</w:t>
      </w:r>
      <w:r w:rsidRPr="00AB5FC9">
        <w:rPr>
          <w:rFonts w:ascii="Sylfaen" w:hAnsi="Sylfaen"/>
          <w:noProof/>
          <w:color w:val="000000"/>
          <w:sz w:val="22"/>
          <w:szCs w:val="22"/>
          <w:lang w:val="ka-GE"/>
        </w:rPr>
        <w:t>“</w:t>
      </w:r>
      <w:r w:rsidRPr="00AB5FC9">
        <w:rPr>
          <w:rFonts w:ascii="Sylfaen" w:hAnsi="Sylfaen"/>
          <w:noProof/>
          <w:sz w:val="22"/>
          <w:szCs w:val="22"/>
          <w:lang w:val="ka-GE"/>
        </w:rPr>
        <w:t xml:space="preserve"> </w:t>
      </w:r>
      <w:r w:rsidRPr="00AB5FC9">
        <w:rPr>
          <w:rFonts w:ascii="Sylfaen" w:hAnsi="Sylfaen" w:cs="Sylfaen"/>
          <w:noProof/>
          <w:sz w:val="22"/>
          <w:szCs w:val="22"/>
          <w:lang w:val="ka-GE"/>
        </w:rPr>
        <w:t>მუხლიდან</w:t>
      </w:r>
      <w:r w:rsidRPr="00AB5FC9">
        <w:rPr>
          <w:rFonts w:ascii="Sylfaen" w:hAnsi="Sylfaen"/>
          <w:noProof/>
          <w:sz w:val="22"/>
          <w:szCs w:val="22"/>
          <w:lang w:val="ka-GE"/>
        </w:rPr>
        <w:t xml:space="preserve"> </w:t>
      </w:r>
      <w:r w:rsidRPr="00AB5FC9">
        <w:rPr>
          <w:rFonts w:ascii="Sylfaen" w:hAnsi="Sylfaen" w:cs="Sylfaen"/>
          <w:noProof/>
          <w:sz w:val="22"/>
          <w:szCs w:val="22"/>
          <w:lang w:val="ka-GE"/>
        </w:rPr>
        <w:t>დაფინანსებული</w:t>
      </w:r>
      <w:r w:rsidRPr="00AB5FC9">
        <w:rPr>
          <w:rFonts w:ascii="Sylfaen" w:hAnsi="Sylfaen"/>
          <w:noProof/>
          <w:sz w:val="22"/>
          <w:szCs w:val="22"/>
          <w:lang w:val="ka-GE"/>
        </w:rPr>
        <w:t xml:space="preserve"> </w:t>
      </w:r>
      <w:r w:rsidRPr="00AB5FC9">
        <w:rPr>
          <w:rFonts w:ascii="Sylfaen" w:hAnsi="Sylfaen" w:cs="Sylfaen"/>
          <w:noProof/>
          <w:sz w:val="22"/>
          <w:szCs w:val="22"/>
          <w:lang w:val="ka-GE"/>
        </w:rPr>
        <w:t>იქნა</w:t>
      </w:r>
      <w:r w:rsidRPr="00AB5FC9">
        <w:rPr>
          <w:rFonts w:ascii="Sylfaen" w:hAnsi="Sylfaen"/>
          <w:noProof/>
          <w:sz w:val="22"/>
          <w:szCs w:val="22"/>
          <w:lang w:val="ka-GE"/>
        </w:rPr>
        <w:t xml:space="preserve"> </w:t>
      </w:r>
      <w:r w:rsidRPr="00AB5FC9">
        <w:rPr>
          <w:rFonts w:ascii="Sylfaen" w:hAnsi="Sylfaen" w:cs="Sylfaen"/>
          <w:noProof/>
          <w:sz w:val="22"/>
          <w:szCs w:val="22"/>
          <w:lang w:val="ka-GE"/>
        </w:rPr>
        <w:t>ისეთი</w:t>
      </w:r>
      <w:r w:rsidRPr="00AB5FC9">
        <w:rPr>
          <w:rFonts w:ascii="Sylfaen" w:hAnsi="Sylfaen"/>
          <w:noProof/>
          <w:sz w:val="22"/>
          <w:szCs w:val="22"/>
          <w:lang w:val="ka-GE"/>
        </w:rPr>
        <w:t xml:space="preserve"> </w:t>
      </w:r>
      <w:r w:rsidRPr="00AB5FC9">
        <w:rPr>
          <w:rFonts w:ascii="Sylfaen" w:hAnsi="Sylfaen" w:cs="Sylfaen"/>
          <w:noProof/>
          <w:sz w:val="22"/>
          <w:szCs w:val="22"/>
          <w:lang w:val="ka-GE"/>
        </w:rPr>
        <w:t>მნიშვნელოვანი</w:t>
      </w:r>
      <w:r w:rsidRPr="00AB5FC9">
        <w:rPr>
          <w:rFonts w:ascii="Sylfaen" w:hAnsi="Sylfaen"/>
          <w:noProof/>
          <w:sz w:val="22"/>
          <w:szCs w:val="22"/>
          <w:lang w:val="ka-GE"/>
        </w:rPr>
        <w:t xml:space="preserve"> </w:t>
      </w:r>
      <w:r w:rsidRPr="00AB5FC9">
        <w:rPr>
          <w:rFonts w:ascii="Sylfaen" w:hAnsi="Sylfaen" w:cs="Sylfaen"/>
          <w:noProof/>
          <w:sz w:val="22"/>
          <w:szCs w:val="22"/>
          <w:lang w:val="ka-GE"/>
        </w:rPr>
        <w:t>ღონისძიებები</w:t>
      </w:r>
      <w:r w:rsidRPr="00AB5FC9">
        <w:rPr>
          <w:rFonts w:ascii="Sylfaen" w:hAnsi="Sylfaen"/>
          <w:noProof/>
          <w:sz w:val="22"/>
          <w:szCs w:val="22"/>
          <w:lang w:val="ka-GE"/>
        </w:rPr>
        <w:t xml:space="preserve">, </w:t>
      </w:r>
      <w:r w:rsidRPr="00AB5FC9">
        <w:rPr>
          <w:rFonts w:ascii="Sylfaen" w:hAnsi="Sylfaen" w:cs="Sylfaen"/>
          <w:noProof/>
          <w:sz w:val="22"/>
          <w:szCs w:val="22"/>
          <w:lang w:val="ka-GE"/>
        </w:rPr>
        <w:t>როგორიცაა</w:t>
      </w:r>
      <w:r w:rsidRPr="00AB5FC9">
        <w:rPr>
          <w:rFonts w:ascii="Sylfaen" w:hAnsi="Sylfaen"/>
          <w:noProof/>
          <w:sz w:val="22"/>
          <w:szCs w:val="22"/>
          <w:lang w:val="ka-GE"/>
        </w:rPr>
        <w:t>:</w:t>
      </w:r>
    </w:p>
    <w:p w:rsidR="00D35B5B" w:rsidRDefault="00D35B5B" w:rsidP="00244256">
      <w:pPr>
        <w:pStyle w:val="ListParagraph"/>
        <w:numPr>
          <w:ilvl w:val="0"/>
          <w:numId w:val="8"/>
        </w:numPr>
        <w:spacing w:line="240" w:lineRule="auto"/>
        <w:jc w:val="both"/>
        <w:rPr>
          <w:rFonts w:ascii="Sylfaen" w:hAnsi="Sylfaen"/>
          <w:lang w:val="ka-GE"/>
        </w:rPr>
      </w:pPr>
      <w:r w:rsidRPr="00AB5FC9">
        <w:rPr>
          <w:rFonts w:ascii="Sylfaen" w:hAnsi="Sylfaen"/>
          <w:lang w:val="ka-GE"/>
        </w:rPr>
        <w:t xml:space="preserve">სკოლამდელი და ზოგადი განათლება - აღნიშნული მიზნით მიიმართა </w:t>
      </w:r>
      <w:r w:rsidR="00AB5FC9" w:rsidRPr="00AB5FC9">
        <w:rPr>
          <w:rFonts w:ascii="Sylfaen" w:hAnsi="Sylfaen"/>
        </w:rPr>
        <w:t>421 272.4</w:t>
      </w:r>
      <w:r w:rsidRPr="00AB5FC9">
        <w:rPr>
          <w:rFonts w:ascii="Sylfaen" w:hAnsi="Sylfaen"/>
          <w:lang w:val="ka-GE"/>
        </w:rPr>
        <w:t xml:space="preserve"> ათასი ლარი (გეგმიური მაჩვენებლის </w:t>
      </w:r>
      <w:r w:rsidR="00F0783B" w:rsidRPr="00AB5FC9">
        <w:rPr>
          <w:rFonts w:ascii="Sylfaen" w:hAnsi="Sylfaen"/>
        </w:rPr>
        <w:t>100.0</w:t>
      </w:r>
      <w:r w:rsidRPr="00AB5FC9">
        <w:rPr>
          <w:rFonts w:ascii="Sylfaen" w:hAnsi="Sylfaen"/>
          <w:lang w:val="ka-GE"/>
        </w:rPr>
        <w:t xml:space="preserve">%-ია), მათ შორის ზოგადსაგანმანათლებლო სკოლების დაფინანსებაზე </w:t>
      </w:r>
      <w:r w:rsidR="00437A0A" w:rsidRPr="00AB5FC9">
        <w:rPr>
          <w:rFonts w:ascii="Sylfaen" w:hAnsi="Sylfaen"/>
          <w:lang w:val="ka-GE"/>
        </w:rPr>
        <w:t>-</w:t>
      </w:r>
      <w:r w:rsidRPr="00AB5FC9">
        <w:rPr>
          <w:rFonts w:ascii="Sylfaen" w:hAnsi="Sylfaen"/>
          <w:lang w:val="ka-GE"/>
        </w:rPr>
        <w:t xml:space="preserve"> </w:t>
      </w:r>
      <w:r w:rsidR="00AB5FC9" w:rsidRPr="00AB5FC9">
        <w:rPr>
          <w:rFonts w:ascii="Sylfaen" w:hAnsi="Sylfaen"/>
        </w:rPr>
        <w:t>386 358.1</w:t>
      </w:r>
      <w:r w:rsidRPr="00AB5FC9">
        <w:rPr>
          <w:rFonts w:ascii="Sylfaen" w:hAnsi="Sylfaen"/>
          <w:lang w:val="ka-GE"/>
        </w:rPr>
        <w:t xml:space="preserve"> ათასი ლარი, რაც გეგმიური მაჩვენებლის 100.0%-ს შეადგენს;</w:t>
      </w:r>
    </w:p>
    <w:p w:rsidR="00254FCE" w:rsidRPr="00AB5FC9" w:rsidRDefault="00254FCE" w:rsidP="00254FCE">
      <w:pPr>
        <w:pStyle w:val="ListParagraph"/>
        <w:numPr>
          <w:ilvl w:val="0"/>
          <w:numId w:val="8"/>
        </w:numPr>
        <w:spacing w:line="240" w:lineRule="auto"/>
        <w:jc w:val="both"/>
        <w:rPr>
          <w:rFonts w:ascii="Sylfaen" w:hAnsi="Sylfaen"/>
          <w:lang w:val="ka-GE"/>
        </w:rPr>
      </w:pPr>
      <w:r w:rsidRPr="00254FCE">
        <w:rPr>
          <w:rFonts w:ascii="Sylfaen" w:hAnsi="Sylfaen"/>
          <w:lang w:val="ka-GE"/>
        </w:rPr>
        <w:t>საქართველოს აეროპორტების განვითარება</w:t>
      </w:r>
      <w:r>
        <w:rPr>
          <w:rFonts w:ascii="Sylfaen" w:hAnsi="Sylfaen"/>
        </w:rPr>
        <w:t xml:space="preserve"> - </w:t>
      </w:r>
      <w:r w:rsidRPr="00AB5FC9">
        <w:rPr>
          <w:rFonts w:ascii="Sylfaen" w:hAnsi="Sylfaen"/>
          <w:lang w:val="ka-GE"/>
        </w:rPr>
        <w:t xml:space="preserve">მიიმართა </w:t>
      </w:r>
      <w:r>
        <w:rPr>
          <w:rFonts w:ascii="Sylfaen" w:hAnsi="Sylfaen"/>
        </w:rPr>
        <w:t>70 000.0</w:t>
      </w:r>
      <w:r w:rsidRPr="00AB5FC9">
        <w:rPr>
          <w:rFonts w:ascii="Sylfaen" w:hAnsi="Sylfaen"/>
          <w:lang w:val="ka-GE"/>
        </w:rPr>
        <w:t xml:space="preserve"> ათასი ლარი, რაც გეგმიური მაჩვენებლის </w:t>
      </w:r>
      <w:r w:rsidRPr="00AB5FC9">
        <w:rPr>
          <w:rFonts w:ascii="Sylfaen" w:hAnsi="Sylfaen"/>
        </w:rPr>
        <w:t>100.0</w:t>
      </w:r>
      <w:r w:rsidRPr="00AB5FC9">
        <w:rPr>
          <w:rFonts w:ascii="Sylfaen" w:hAnsi="Sylfaen"/>
          <w:lang w:val="ka-GE"/>
        </w:rPr>
        <w:t>%-ს შეადგენს</w:t>
      </w:r>
      <w:r w:rsidRPr="00AB5FC9">
        <w:rPr>
          <w:rFonts w:ascii="Sylfaen" w:hAnsi="Sylfaen"/>
        </w:rPr>
        <w:t>;</w:t>
      </w:r>
    </w:p>
    <w:p w:rsidR="0090606A" w:rsidRPr="00AB5FC9" w:rsidRDefault="0090606A" w:rsidP="00244256">
      <w:pPr>
        <w:pStyle w:val="ListParagraph"/>
        <w:numPr>
          <w:ilvl w:val="0"/>
          <w:numId w:val="8"/>
        </w:numPr>
        <w:spacing w:line="240" w:lineRule="auto"/>
        <w:jc w:val="both"/>
        <w:rPr>
          <w:rFonts w:ascii="Sylfaen" w:hAnsi="Sylfaen"/>
          <w:lang w:val="ka-GE"/>
        </w:rPr>
      </w:pPr>
      <w:r w:rsidRPr="00AB5FC9">
        <w:rPr>
          <w:rFonts w:ascii="Sylfaen" w:hAnsi="Sylfaen"/>
          <w:lang w:val="ka-GE"/>
        </w:rPr>
        <w:t>წყალმომარაგების ინფრასტრუქტურის აღდგენა-რეაბილიტაცია</w:t>
      </w:r>
      <w:r w:rsidRPr="00AB5FC9">
        <w:rPr>
          <w:rFonts w:ascii="Sylfaen" w:hAnsi="Sylfaen"/>
        </w:rPr>
        <w:t xml:space="preserve"> - </w:t>
      </w:r>
      <w:r w:rsidR="00A11AC8">
        <w:rPr>
          <w:rFonts w:ascii="Sylfaen" w:hAnsi="Sylfaen"/>
          <w:lang w:val="ka-GE"/>
        </w:rPr>
        <w:t>ჯამურად</w:t>
      </w:r>
      <w:r w:rsidRPr="00AB5FC9">
        <w:rPr>
          <w:rFonts w:ascii="Sylfaen" w:hAnsi="Sylfaen"/>
          <w:lang w:val="ka-GE"/>
        </w:rPr>
        <w:t xml:space="preserve"> მიიმართა </w:t>
      </w:r>
      <w:r w:rsidR="00AB5FC9" w:rsidRPr="00AB5FC9">
        <w:rPr>
          <w:rFonts w:ascii="Sylfaen" w:hAnsi="Sylfaen"/>
        </w:rPr>
        <w:t>37 771.9</w:t>
      </w:r>
      <w:r w:rsidRPr="00AB5FC9">
        <w:rPr>
          <w:rFonts w:ascii="Sylfaen" w:hAnsi="Sylfaen"/>
          <w:lang w:val="ka-GE"/>
        </w:rPr>
        <w:t xml:space="preserve"> ათასი ლარი, რაც გეგმიური მაჩვენებლის </w:t>
      </w:r>
      <w:r w:rsidR="00AB5FC9" w:rsidRPr="00AB5FC9">
        <w:rPr>
          <w:rFonts w:ascii="Sylfaen" w:hAnsi="Sylfaen"/>
        </w:rPr>
        <w:t>100.0</w:t>
      </w:r>
      <w:r w:rsidRPr="00AB5FC9">
        <w:rPr>
          <w:rFonts w:ascii="Sylfaen" w:hAnsi="Sylfaen"/>
          <w:lang w:val="ka-GE"/>
        </w:rPr>
        <w:t>%-ს შეადგენს</w:t>
      </w:r>
      <w:r w:rsidR="00135012" w:rsidRPr="00AB5FC9">
        <w:rPr>
          <w:rFonts w:ascii="Sylfaen" w:hAnsi="Sylfaen"/>
        </w:rPr>
        <w:t>;</w:t>
      </w:r>
    </w:p>
    <w:p w:rsidR="00254FCE" w:rsidRPr="00163F28" w:rsidRDefault="00254FCE" w:rsidP="00254FCE">
      <w:pPr>
        <w:pStyle w:val="ListParagraph"/>
        <w:numPr>
          <w:ilvl w:val="0"/>
          <w:numId w:val="8"/>
        </w:numPr>
        <w:spacing w:line="240" w:lineRule="auto"/>
        <w:jc w:val="both"/>
        <w:rPr>
          <w:rFonts w:ascii="Sylfaen" w:hAnsi="Sylfaen"/>
          <w:lang w:val="ka-GE"/>
        </w:rPr>
      </w:pPr>
      <w:r w:rsidRPr="00163F28">
        <w:rPr>
          <w:rFonts w:ascii="Sylfaen" w:hAnsi="Sylfaen"/>
          <w:lang w:val="ka-GE"/>
        </w:rPr>
        <w:t xml:space="preserve">პროფესიული განათლება - აღნიშნული მიზნით მიიმართა 30 586.2 ათასი ლარი, რაც გეგმიური მაჩვენებლის </w:t>
      </w:r>
      <w:r w:rsidRPr="00163F28">
        <w:rPr>
          <w:rFonts w:ascii="Sylfaen" w:hAnsi="Sylfaen"/>
        </w:rPr>
        <w:t>100.0</w:t>
      </w:r>
      <w:r w:rsidRPr="00163F28">
        <w:rPr>
          <w:rFonts w:ascii="Sylfaen" w:hAnsi="Sylfaen"/>
          <w:lang w:val="ka-GE"/>
        </w:rPr>
        <w:t>%-ს შეადგენს;</w:t>
      </w:r>
    </w:p>
    <w:p w:rsidR="00813EE9" w:rsidRPr="00163F28" w:rsidRDefault="00813EE9" w:rsidP="00244256">
      <w:pPr>
        <w:pStyle w:val="ListParagraph"/>
        <w:numPr>
          <w:ilvl w:val="0"/>
          <w:numId w:val="8"/>
        </w:numPr>
        <w:spacing w:line="240" w:lineRule="auto"/>
        <w:jc w:val="both"/>
        <w:rPr>
          <w:rFonts w:ascii="Sylfaen" w:hAnsi="Sylfaen"/>
          <w:lang w:val="ka-GE"/>
        </w:rPr>
      </w:pPr>
      <w:r w:rsidRPr="00163F28">
        <w:rPr>
          <w:rFonts w:ascii="Sylfaen" w:hAnsi="Sylfaen"/>
          <w:lang w:val="ka-GE"/>
        </w:rPr>
        <w:t xml:space="preserve">უმაღლესი განათლება - მიიმართა </w:t>
      </w:r>
      <w:r w:rsidR="00163F28" w:rsidRPr="00163F28">
        <w:rPr>
          <w:rFonts w:ascii="Sylfaen" w:hAnsi="Sylfaen"/>
          <w:lang w:val="ka-GE"/>
        </w:rPr>
        <w:t>25 069.5</w:t>
      </w:r>
      <w:r w:rsidRPr="00163F28">
        <w:rPr>
          <w:rFonts w:ascii="Sylfaen" w:hAnsi="Sylfaen"/>
          <w:lang w:val="ka-GE"/>
        </w:rPr>
        <w:t xml:space="preserve"> ათასი ლარი, რაც გეგმიური მაჩვენებლის 10</w:t>
      </w:r>
      <w:r w:rsidR="00163F28" w:rsidRPr="00163F28">
        <w:rPr>
          <w:rFonts w:ascii="Sylfaen" w:hAnsi="Sylfaen"/>
          <w:lang w:val="ka-GE"/>
        </w:rPr>
        <w:t>4.7</w:t>
      </w:r>
      <w:r w:rsidRPr="00163F28">
        <w:rPr>
          <w:rFonts w:ascii="Sylfaen" w:hAnsi="Sylfaen"/>
          <w:lang w:val="ka-GE"/>
        </w:rPr>
        <w:t>%-ს შეადგენს;</w:t>
      </w:r>
    </w:p>
    <w:p w:rsidR="00254FCE" w:rsidRDefault="00F0783B" w:rsidP="00254FCE">
      <w:pPr>
        <w:pStyle w:val="ListParagraph"/>
        <w:numPr>
          <w:ilvl w:val="0"/>
          <w:numId w:val="8"/>
        </w:numPr>
        <w:spacing w:line="240" w:lineRule="auto"/>
        <w:jc w:val="both"/>
        <w:rPr>
          <w:rFonts w:ascii="Sylfaen" w:hAnsi="Sylfaen"/>
          <w:lang w:val="ka-GE"/>
        </w:rPr>
      </w:pPr>
      <w:r w:rsidRPr="00254FCE">
        <w:rPr>
          <w:rFonts w:ascii="Sylfaen" w:hAnsi="Sylfaen"/>
          <w:lang w:val="ka-GE"/>
        </w:rPr>
        <w:t>სახელმწიფო სასწავლო, სამაგისტრო გრანტები და ახალგაზრდების ხელშეწყობა</w:t>
      </w:r>
      <w:r w:rsidRPr="00254FCE">
        <w:rPr>
          <w:rFonts w:ascii="Sylfaen" w:hAnsi="Sylfaen"/>
        </w:rPr>
        <w:t xml:space="preserve"> </w:t>
      </w:r>
      <w:r w:rsidRPr="00254FCE">
        <w:rPr>
          <w:rFonts w:ascii="Sylfaen" w:hAnsi="Sylfaen"/>
          <w:lang w:val="ka-GE"/>
        </w:rPr>
        <w:t xml:space="preserve">- აღნიშნული მიზნით </w:t>
      </w:r>
      <w:r w:rsidR="00A11AC8">
        <w:rPr>
          <w:rFonts w:ascii="Sylfaen" w:hAnsi="Sylfaen"/>
          <w:lang w:val="ka-GE"/>
        </w:rPr>
        <w:t xml:space="preserve">ჯამურად </w:t>
      </w:r>
      <w:r w:rsidRPr="00254FCE">
        <w:rPr>
          <w:rFonts w:ascii="Sylfaen" w:hAnsi="Sylfaen"/>
          <w:lang w:val="ka-GE"/>
        </w:rPr>
        <w:t xml:space="preserve">მიიმართა </w:t>
      </w:r>
      <w:r w:rsidR="00254FCE" w:rsidRPr="00254FCE">
        <w:rPr>
          <w:rFonts w:ascii="Sylfaen" w:hAnsi="Sylfaen"/>
          <w:lang w:val="ka-GE"/>
        </w:rPr>
        <w:t>23 905.4</w:t>
      </w:r>
      <w:r w:rsidRPr="00254FCE">
        <w:rPr>
          <w:rFonts w:ascii="Sylfaen" w:hAnsi="Sylfaen"/>
          <w:lang w:val="ka-GE"/>
        </w:rPr>
        <w:t xml:space="preserve"> ათასი ლარი, რაც გეგმიური მაჩვენებლის </w:t>
      </w:r>
      <w:r w:rsidRPr="00254FCE">
        <w:rPr>
          <w:rFonts w:ascii="Sylfaen" w:hAnsi="Sylfaen"/>
        </w:rPr>
        <w:t>100.0</w:t>
      </w:r>
      <w:r w:rsidRPr="00254FCE">
        <w:rPr>
          <w:rFonts w:ascii="Sylfaen" w:hAnsi="Sylfaen"/>
          <w:lang w:val="ka-GE"/>
        </w:rPr>
        <w:t>%-ს შეადგენს;</w:t>
      </w:r>
    </w:p>
    <w:p w:rsidR="00254FCE" w:rsidRPr="00163F28" w:rsidRDefault="00254FCE" w:rsidP="00254FCE">
      <w:pPr>
        <w:pStyle w:val="ListParagraph"/>
        <w:numPr>
          <w:ilvl w:val="0"/>
          <w:numId w:val="8"/>
        </w:numPr>
        <w:spacing w:line="240" w:lineRule="auto"/>
        <w:jc w:val="both"/>
        <w:rPr>
          <w:rFonts w:ascii="Sylfaen" w:hAnsi="Sylfaen"/>
          <w:lang w:val="ka-GE"/>
        </w:rPr>
      </w:pPr>
      <w:r w:rsidRPr="00163F28">
        <w:rPr>
          <w:rFonts w:ascii="Sylfaen" w:hAnsi="Sylfaen"/>
          <w:lang w:val="ka-GE"/>
        </w:rPr>
        <w:t xml:space="preserve">იძულებით გადაადგილებულ პირთა და მიგრანტთა ხელშეწყობა - აღნიშნული მიზნით მიიმართა </w:t>
      </w:r>
      <w:r w:rsidRPr="00163F28">
        <w:rPr>
          <w:rFonts w:ascii="Sylfaen" w:hAnsi="Sylfaen"/>
        </w:rPr>
        <w:t xml:space="preserve">    </w:t>
      </w:r>
      <w:r w:rsidRPr="00163F28">
        <w:rPr>
          <w:rFonts w:ascii="Sylfaen" w:hAnsi="Sylfaen"/>
          <w:lang w:val="ka-GE"/>
        </w:rPr>
        <w:t>14 197.8 ათასი ლარი, რაც გეგმიური მაჩვენებლის 99.5%-ს შეადგენს</w:t>
      </w:r>
      <w:r w:rsidRPr="00163F28">
        <w:rPr>
          <w:rFonts w:ascii="Sylfaen" w:hAnsi="Sylfaen"/>
        </w:rPr>
        <w:t>;</w:t>
      </w:r>
    </w:p>
    <w:p w:rsidR="00C66407" w:rsidRDefault="00C66407" w:rsidP="00C66407">
      <w:pPr>
        <w:spacing w:after="0" w:line="240" w:lineRule="auto"/>
        <w:ind w:firstLine="720"/>
        <w:jc w:val="both"/>
        <w:rPr>
          <w:rFonts w:ascii="Sylfaen" w:hAnsi="Sylfaen" w:cs="Sylfaen"/>
          <w:b/>
          <w:noProof/>
          <w:color w:val="000000"/>
          <w:lang w:val="ka-GE"/>
        </w:rPr>
      </w:pPr>
    </w:p>
    <w:p w:rsidR="00C66407" w:rsidRPr="00A11AC8" w:rsidRDefault="00C66407" w:rsidP="00C66407">
      <w:pPr>
        <w:spacing w:after="0" w:line="240" w:lineRule="auto"/>
        <w:jc w:val="right"/>
        <w:rPr>
          <w:rFonts w:ascii="Sylfaen" w:hAnsi="Sylfaen" w:cs="Sylfaen"/>
          <w:b/>
          <w:noProof/>
          <w:color w:val="000000"/>
          <w:sz w:val="18"/>
          <w:szCs w:val="18"/>
          <w:lang w:val="ka-GE"/>
        </w:rPr>
      </w:pPr>
      <w:r w:rsidRPr="00A11AC8">
        <w:rPr>
          <w:rFonts w:ascii="Sylfaen" w:hAnsi="Sylfaen" w:cs="Sylfaen"/>
          <w:b/>
          <w:noProof/>
          <w:color w:val="000000"/>
          <w:sz w:val="18"/>
          <w:szCs w:val="18"/>
          <w:lang w:val="ka-GE"/>
        </w:rPr>
        <w:t>202</w:t>
      </w:r>
      <w:r w:rsidRPr="00A11AC8">
        <w:rPr>
          <w:rFonts w:ascii="Sylfaen" w:hAnsi="Sylfaen" w:cs="Sylfaen"/>
          <w:b/>
          <w:noProof/>
          <w:color w:val="000000"/>
          <w:sz w:val="18"/>
          <w:szCs w:val="18"/>
        </w:rPr>
        <w:t>5</w:t>
      </w:r>
      <w:r w:rsidRPr="00A11AC8">
        <w:rPr>
          <w:rFonts w:ascii="Sylfaen" w:hAnsi="Sylfaen" w:cs="Sylfaen"/>
          <w:b/>
          <w:noProof/>
          <w:color w:val="000000"/>
          <w:sz w:val="18"/>
          <w:szCs w:val="18"/>
          <w:lang w:val="ka-GE"/>
        </w:rPr>
        <w:t xml:space="preserve"> წლის I კვარტლის ხარჯების სტრუქტურა</w:t>
      </w:r>
    </w:p>
    <w:p w:rsidR="00C66407" w:rsidRPr="00A11AC8" w:rsidRDefault="00C66407" w:rsidP="00C66407">
      <w:pPr>
        <w:tabs>
          <w:tab w:val="left" w:pos="0"/>
        </w:tabs>
        <w:spacing w:after="0" w:line="240" w:lineRule="auto"/>
        <w:ind w:right="173" w:firstLine="720"/>
        <w:jc w:val="right"/>
        <w:rPr>
          <w:rFonts w:ascii="Sylfaen" w:hAnsi="Sylfaen"/>
          <w:i/>
          <w:noProof/>
          <w:color w:val="000000"/>
          <w:sz w:val="18"/>
          <w:szCs w:val="18"/>
          <w:lang w:val="ka-GE"/>
        </w:rPr>
      </w:pPr>
      <w:r w:rsidRPr="00A11AC8">
        <w:rPr>
          <w:rFonts w:ascii="Sylfaen" w:hAnsi="Sylfaen"/>
          <w:i/>
          <w:noProof/>
          <w:color w:val="000000"/>
          <w:sz w:val="18"/>
          <w:szCs w:val="18"/>
          <w:lang w:val="ka-GE"/>
        </w:rPr>
        <w:t>(საკასო შესრულება)</w:t>
      </w:r>
    </w:p>
    <w:p w:rsidR="00C66407" w:rsidRDefault="00C66407" w:rsidP="00C66407">
      <w:pPr>
        <w:tabs>
          <w:tab w:val="left" w:pos="0"/>
        </w:tabs>
        <w:spacing w:after="0" w:line="240" w:lineRule="auto"/>
        <w:ind w:right="173" w:firstLine="720"/>
        <w:jc w:val="right"/>
        <w:rPr>
          <w:rFonts w:ascii="Sylfaen" w:hAnsi="Sylfaen"/>
          <w:i/>
          <w:noProof/>
          <w:color w:val="000000"/>
          <w:sz w:val="18"/>
          <w:szCs w:val="18"/>
          <w:highlight w:val="yellow"/>
          <w:lang w:val="ka-GE"/>
        </w:rPr>
      </w:pPr>
    </w:p>
    <w:p w:rsidR="00C66407" w:rsidRDefault="00C66407" w:rsidP="00C66407">
      <w:pPr>
        <w:tabs>
          <w:tab w:val="left" w:pos="0"/>
        </w:tabs>
        <w:spacing w:after="0" w:line="240" w:lineRule="auto"/>
        <w:ind w:right="173"/>
        <w:jc w:val="center"/>
        <w:rPr>
          <w:rFonts w:ascii="Sylfaen" w:hAnsi="Sylfaen"/>
          <w:i/>
          <w:noProof/>
          <w:color w:val="000000"/>
          <w:sz w:val="18"/>
          <w:szCs w:val="18"/>
          <w:highlight w:val="yellow"/>
          <w:lang w:val="ka-GE"/>
        </w:rPr>
      </w:pPr>
      <w:r>
        <w:rPr>
          <w:noProof/>
        </w:rPr>
        <w:drawing>
          <wp:inline distT="0" distB="0" distL="0" distR="0" wp14:anchorId="28A71887" wp14:editId="2D64ACE4">
            <wp:extent cx="6067425" cy="2028825"/>
            <wp:effectExtent l="0" t="0" r="0" b="0"/>
            <wp:docPr id="8" name="Chart 8">
              <a:extLst xmlns:a="http://schemas.openxmlformats.org/drawingml/2006/main">
                <a:ext uri="{FF2B5EF4-FFF2-40B4-BE49-F238E27FC236}">
                  <a16:creationId xmlns:a16="http://schemas.microsoft.com/office/drawing/2014/main" id="{00000000-0008-0000-0100-000028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66407" w:rsidRDefault="00C66407" w:rsidP="00C66407">
      <w:pPr>
        <w:tabs>
          <w:tab w:val="left" w:pos="0"/>
        </w:tabs>
        <w:spacing w:after="0" w:line="240" w:lineRule="auto"/>
        <w:ind w:right="173" w:firstLine="720"/>
        <w:jc w:val="right"/>
        <w:rPr>
          <w:rFonts w:ascii="Sylfaen" w:hAnsi="Sylfaen"/>
          <w:i/>
          <w:noProof/>
          <w:color w:val="000000"/>
          <w:sz w:val="18"/>
          <w:szCs w:val="18"/>
          <w:highlight w:val="yellow"/>
          <w:lang w:val="ka-GE"/>
        </w:rPr>
      </w:pPr>
    </w:p>
    <w:p w:rsidR="00B42B11" w:rsidRPr="004E6542" w:rsidRDefault="00EC1D95" w:rsidP="00244256">
      <w:pPr>
        <w:pStyle w:val="BodyText"/>
        <w:tabs>
          <w:tab w:val="left" w:pos="0"/>
          <w:tab w:val="left" w:pos="900"/>
          <w:tab w:val="left" w:pos="1620"/>
        </w:tabs>
        <w:ind w:right="173"/>
        <w:jc w:val="center"/>
        <w:rPr>
          <w:rFonts w:ascii="Sylfaen" w:hAnsi="Sylfaen" w:cs="Sylfaen"/>
          <w:b/>
          <w:noProof/>
          <w:sz w:val="22"/>
          <w:szCs w:val="22"/>
          <w:lang w:val="ka-GE"/>
        </w:rPr>
      </w:pPr>
      <w:r>
        <w:rPr>
          <w:rFonts w:ascii="Sylfaen" w:hAnsi="Sylfaen" w:cs="Sylfaen"/>
          <w:b/>
          <w:noProof/>
          <w:sz w:val="22"/>
          <w:szCs w:val="22"/>
          <w:lang w:val="ka-GE"/>
        </w:rPr>
        <w:br w:type="column"/>
      </w:r>
      <w:r w:rsidR="00B42B11" w:rsidRPr="004E6542">
        <w:rPr>
          <w:rFonts w:ascii="Sylfaen" w:hAnsi="Sylfaen" w:cs="Sylfaen"/>
          <w:b/>
          <w:noProof/>
          <w:sz w:val="22"/>
          <w:szCs w:val="22"/>
          <w:lang w:val="ka-GE"/>
        </w:rPr>
        <w:lastRenderedPageBreak/>
        <w:t>სახელმწიფო</w:t>
      </w:r>
      <w:r w:rsidR="00B42B11" w:rsidRPr="004E6542">
        <w:rPr>
          <w:rFonts w:ascii="Sylfaen" w:hAnsi="Sylfaen"/>
          <w:b/>
          <w:noProof/>
          <w:sz w:val="22"/>
          <w:szCs w:val="22"/>
          <w:lang w:val="ka-GE"/>
        </w:rPr>
        <w:t xml:space="preserve"> </w:t>
      </w:r>
      <w:r w:rsidR="00B42B11" w:rsidRPr="004E6542">
        <w:rPr>
          <w:rFonts w:ascii="Sylfaen" w:hAnsi="Sylfaen" w:cs="Sylfaen"/>
          <w:b/>
          <w:noProof/>
          <w:sz w:val="22"/>
          <w:szCs w:val="22"/>
          <w:lang w:val="ka-GE"/>
        </w:rPr>
        <w:t>ბიუჯეტის</w:t>
      </w:r>
      <w:r w:rsidR="00B42B11" w:rsidRPr="004E6542">
        <w:rPr>
          <w:rFonts w:ascii="Sylfaen" w:hAnsi="Sylfaen"/>
          <w:b/>
          <w:noProof/>
          <w:sz w:val="22"/>
          <w:szCs w:val="22"/>
          <w:lang w:val="ka-GE"/>
        </w:rPr>
        <w:t xml:space="preserve"> </w:t>
      </w:r>
      <w:r w:rsidR="00B42B11" w:rsidRPr="004E6542">
        <w:rPr>
          <w:rFonts w:ascii="Sylfaen" w:hAnsi="Sylfaen" w:cs="Sylfaen"/>
          <w:b/>
          <w:noProof/>
          <w:sz w:val="22"/>
          <w:szCs w:val="22"/>
          <w:lang w:val="ka-GE"/>
        </w:rPr>
        <w:t>ხარჯები</w:t>
      </w:r>
      <w:r w:rsidR="00B42B11" w:rsidRPr="004E6542">
        <w:rPr>
          <w:rFonts w:ascii="Sylfaen" w:hAnsi="Sylfaen"/>
          <w:b/>
          <w:noProof/>
          <w:sz w:val="22"/>
          <w:szCs w:val="22"/>
          <w:lang w:val="ka-GE"/>
        </w:rPr>
        <w:t xml:space="preserve"> </w:t>
      </w:r>
      <w:r w:rsidR="00B42B11" w:rsidRPr="004E6542">
        <w:rPr>
          <w:rFonts w:ascii="Sylfaen" w:hAnsi="Sylfaen" w:cs="Sylfaen"/>
          <w:b/>
          <w:noProof/>
          <w:sz w:val="22"/>
          <w:szCs w:val="22"/>
          <w:lang w:val="ka-GE"/>
        </w:rPr>
        <w:t>და</w:t>
      </w:r>
      <w:r w:rsidR="00B42B11" w:rsidRPr="004E6542">
        <w:rPr>
          <w:rFonts w:ascii="Sylfaen" w:hAnsi="Sylfaen"/>
          <w:b/>
          <w:noProof/>
          <w:sz w:val="22"/>
          <w:szCs w:val="22"/>
          <w:lang w:val="ka-GE"/>
        </w:rPr>
        <w:t xml:space="preserve"> </w:t>
      </w:r>
      <w:r w:rsidR="00B42B11" w:rsidRPr="004E6542">
        <w:rPr>
          <w:rFonts w:ascii="Sylfaen" w:hAnsi="Sylfaen" w:cs="Sylfaen"/>
          <w:b/>
          <w:noProof/>
          <w:sz w:val="22"/>
          <w:szCs w:val="22"/>
          <w:lang w:val="ka-GE"/>
        </w:rPr>
        <w:t>არაფინანსური</w:t>
      </w:r>
      <w:r w:rsidR="002C30BD" w:rsidRPr="004E6542">
        <w:rPr>
          <w:rFonts w:ascii="Sylfaen" w:hAnsi="Sylfaen" w:cs="Sylfaen"/>
          <w:b/>
          <w:noProof/>
          <w:sz w:val="22"/>
          <w:szCs w:val="22"/>
        </w:rPr>
        <w:t xml:space="preserve"> </w:t>
      </w:r>
      <w:r w:rsidR="00B42B11" w:rsidRPr="004E6542">
        <w:rPr>
          <w:rFonts w:ascii="Sylfaen" w:hAnsi="Sylfaen" w:cs="Sylfaen"/>
          <w:b/>
          <w:noProof/>
          <w:sz w:val="22"/>
          <w:szCs w:val="22"/>
          <w:lang w:val="ka-GE"/>
        </w:rPr>
        <w:t>აქტივების</w:t>
      </w:r>
      <w:r w:rsidR="00B42B11" w:rsidRPr="004E6542">
        <w:rPr>
          <w:rFonts w:ascii="Sylfaen" w:hAnsi="Sylfaen"/>
          <w:b/>
          <w:noProof/>
          <w:sz w:val="22"/>
          <w:szCs w:val="22"/>
          <w:lang w:val="ka-GE"/>
        </w:rPr>
        <w:t xml:space="preserve"> </w:t>
      </w:r>
      <w:r w:rsidR="00B42B11" w:rsidRPr="004E6542">
        <w:rPr>
          <w:rFonts w:ascii="Sylfaen" w:hAnsi="Sylfaen" w:cs="Sylfaen"/>
          <w:b/>
          <w:noProof/>
          <w:sz w:val="22"/>
          <w:szCs w:val="22"/>
          <w:lang w:val="ka-GE"/>
        </w:rPr>
        <w:t>ზრდა</w:t>
      </w:r>
      <w:r w:rsidR="00B42B11" w:rsidRPr="004E6542">
        <w:rPr>
          <w:rFonts w:ascii="Sylfaen" w:hAnsi="Sylfaen"/>
          <w:b/>
          <w:noProof/>
          <w:sz w:val="22"/>
          <w:szCs w:val="22"/>
          <w:lang w:val="fi-FI"/>
        </w:rPr>
        <w:t xml:space="preserve"> </w:t>
      </w:r>
      <w:r w:rsidR="00B42B11" w:rsidRPr="004E6542">
        <w:rPr>
          <w:rFonts w:ascii="Sylfaen" w:hAnsi="Sylfaen" w:cs="Sylfaen"/>
          <w:b/>
          <w:noProof/>
          <w:sz w:val="22"/>
          <w:szCs w:val="22"/>
          <w:lang w:val="ka-GE"/>
        </w:rPr>
        <w:t>ფუნქციონალურ</w:t>
      </w:r>
      <w:r w:rsidR="00B42B11" w:rsidRPr="004E6542">
        <w:rPr>
          <w:rFonts w:ascii="Sylfaen" w:hAnsi="Sylfaen"/>
          <w:b/>
          <w:noProof/>
          <w:sz w:val="22"/>
          <w:szCs w:val="22"/>
          <w:lang w:val="ka-GE"/>
        </w:rPr>
        <w:t xml:space="preserve"> </w:t>
      </w:r>
      <w:r w:rsidR="00B42B11" w:rsidRPr="004E6542">
        <w:rPr>
          <w:rFonts w:ascii="Sylfaen" w:hAnsi="Sylfaen" w:cs="Sylfaen"/>
          <w:b/>
          <w:noProof/>
          <w:sz w:val="22"/>
          <w:szCs w:val="22"/>
          <w:lang w:val="ka-GE"/>
        </w:rPr>
        <w:t>ჭრილში</w:t>
      </w:r>
    </w:p>
    <w:p w:rsidR="005955F8" w:rsidRPr="004E6542" w:rsidRDefault="005955F8" w:rsidP="00244256">
      <w:pPr>
        <w:tabs>
          <w:tab w:val="left" w:pos="0"/>
        </w:tabs>
        <w:spacing w:after="0" w:line="240" w:lineRule="auto"/>
        <w:ind w:right="173" w:firstLine="720"/>
        <w:jc w:val="right"/>
        <w:rPr>
          <w:rFonts w:ascii="Sylfaen" w:hAnsi="Sylfaen" w:cs="Sylfaen"/>
          <w:b/>
          <w:noProof/>
          <w:color w:val="000000"/>
          <w:sz w:val="18"/>
          <w:szCs w:val="18"/>
          <w:lang w:val="ka-GE"/>
        </w:rPr>
      </w:pPr>
    </w:p>
    <w:p w:rsidR="00440104" w:rsidRPr="004E6542" w:rsidRDefault="00440104" w:rsidP="00244256">
      <w:pPr>
        <w:tabs>
          <w:tab w:val="left" w:pos="0"/>
        </w:tabs>
        <w:spacing w:after="0" w:line="240" w:lineRule="auto"/>
        <w:ind w:right="173" w:firstLine="720"/>
        <w:jc w:val="right"/>
        <w:rPr>
          <w:rFonts w:ascii="Sylfaen" w:hAnsi="Sylfaen" w:cs="Sylfaen"/>
          <w:b/>
          <w:noProof/>
          <w:color w:val="000000"/>
          <w:sz w:val="18"/>
          <w:szCs w:val="18"/>
          <w:lang w:val="ka-GE"/>
        </w:rPr>
      </w:pPr>
      <w:r w:rsidRPr="004E6542">
        <w:rPr>
          <w:rFonts w:ascii="Sylfaen" w:hAnsi="Sylfaen" w:cs="Sylfaen"/>
          <w:b/>
          <w:noProof/>
          <w:color w:val="000000"/>
          <w:sz w:val="18"/>
          <w:szCs w:val="18"/>
          <w:lang w:val="ka-GE"/>
        </w:rPr>
        <w:t>20</w:t>
      </w:r>
      <w:r w:rsidR="0002394B" w:rsidRPr="004E6542">
        <w:rPr>
          <w:rFonts w:ascii="Sylfaen" w:hAnsi="Sylfaen" w:cs="Sylfaen"/>
          <w:b/>
          <w:noProof/>
          <w:color w:val="000000"/>
          <w:sz w:val="18"/>
          <w:szCs w:val="18"/>
        </w:rPr>
        <w:t>2</w:t>
      </w:r>
      <w:r w:rsidR="00941A97" w:rsidRPr="004E6542">
        <w:rPr>
          <w:rFonts w:ascii="Sylfaen" w:hAnsi="Sylfaen" w:cs="Sylfaen"/>
          <w:b/>
          <w:noProof/>
          <w:color w:val="000000"/>
          <w:sz w:val="18"/>
          <w:szCs w:val="18"/>
        </w:rPr>
        <w:t>3</w:t>
      </w:r>
      <w:r w:rsidRPr="004E6542">
        <w:rPr>
          <w:rFonts w:ascii="Sylfaen" w:hAnsi="Sylfaen" w:cs="Sylfaen"/>
          <w:b/>
          <w:noProof/>
          <w:color w:val="000000"/>
          <w:sz w:val="18"/>
          <w:szCs w:val="18"/>
          <w:lang w:val="ka-GE"/>
        </w:rPr>
        <w:t>-20</w:t>
      </w:r>
      <w:r w:rsidR="008F2517" w:rsidRPr="004E6542">
        <w:rPr>
          <w:rFonts w:ascii="Sylfaen" w:hAnsi="Sylfaen" w:cs="Sylfaen"/>
          <w:b/>
          <w:noProof/>
          <w:color w:val="000000"/>
          <w:sz w:val="18"/>
          <w:szCs w:val="18"/>
          <w:lang w:val="ka-GE"/>
        </w:rPr>
        <w:t>2</w:t>
      </w:r>
      <w:r w:rsidR="00941A97" w:rsidRPr="004E6542">
        <w:rPr>
          <w:rFonts w:ascii="Sylfaen" w:hAnsi="Sylfaen" w:cs="Sylfaen"/>
          <w:b/>
          <w:noProof/>
          <w:color w:val="000000"/>
          <w:sz w:val="18"/>
          <w:szCs w:val="18"/>
        </w:rPr>
        <w:t>4</w:t>
      </w:r>
      <w:r w:rsidRPr="004E6542">
        <w:rPr>
          <w:rFonts w:ascii="Sylfaen" w:hAnsi="Sylfaen" w:cs="Sylfaen"/>
          <w:b/>
          <w:noProof/>
          <w:color w:val="000000"/>
          <w:sz w:val="18"/>
          <w:szCs w:val="18"/>
          <w:lang w:val="ka-GE"/>
        </w:rPr>
        <w:t xml:space="preserve"> წლების I კვარტლების ფაქტიური შესრულება  </w:t>
      </w:r>
    </w:p>
    <w:p w:rsidR="00440104" w:rsidRDefault="00440104" w:rsidP="00244256">
      <w:pPr>
        <w:tabs>
          <w:tab w:val="left" w:pos="0"/>
        </w:tabs>
        <w:spacing w:after="0" w:line="240" w:lineRule="auto"/>
        <w:ind w:right="173" w:firstLine="720"/>
        <w:jc w:val="right"/>
        <w:rPr>
          <w:rFonts w:ascii="Sylfaen" w:hAnsi="Sylfaen" w:cs="Sylfaen"/>
          <w:b/>
          <w:noProof/>
          <w:color w:val="000000"/>
          <w:sz w:val="18"/>
          <w:szCs w:val="18"/>
          <w:lang w:val="ka-GE"/>
        </w:rPr>
      </w:pPr>
      <w:r w:rsidRPr="004E6542">
        <w:rPr>
          <w:rFonts w:ascii="Sylfaen" w:hAnsi="Sylfaen" w:cs="Sylfaen"/>
          <w:b/>
          <w:noProof/>
          <w:color w:val="000000"/>
          <w:sz w:val="18"/>
          <w:szCs w:val="18"/>
          <w:lang w:val="ka-GE"/>
        </w:rPr>
        <w:t>ფუნქცი</w:t>
      </w:r>
      <w:r w:rsidR="00FB1D7D" w:rsidRPr="004E6542">
        <w:rPr>
          <w:rFonts w:ascii="Sylfaen" w:hAnsi="Sylfaen" w:cs="Sylfaen"/>
          <w:b/>
          <w:noProof/>
          <w:color w:val="000000"/>
          <w:sz w:val="18"/>
          <w:szCs w:val="18"/>
          <w:lang w:val="ka-GE"/>
        </w:rPr>
        <w:t>ო</w:t>
      </w:r>
      <w:r w:rsidRPr="004E6542">
        <w:rPr>
          <w:rFonts w:ascii="Sylfaen" w:hAnsi="Sylfaen" w:cs="Sylfaen"/>
          <w:b/>
          <w:noProof/>
          <w:color w:val="000000"/>
          <w:sz w:val="18"/>
          <w:szCs w:val="18"/>
          <w:lang w:val="ka-GE"/>
        </w:rPr>
        <w:t>ნალური კლასიფიკაციის მიხედვით</w:t>
      </w:r>
    </w:p>
    <w:p w:rsidR="00EC1D95" w:rsidRDefault="00EC1D95" w:rsidP="00244256">
      <w:pPr>
        <w:tabs>
          <w:tab w:val="left" w:pos="0"/>
        </w:tabs>
        <w:spacing w:after="0" w:line="240" w:lineRule="auto"/>
        <w:ind w:right="173" w:firstLine="720"/>
        <w:jc w:val="right"/>
        <w:rPr>
          <w:rFonts w:ascii="Sylfaen" w:hAnsi="Sylfaen" w:cs="Sylfaen"/>
          <w:b/>
          <w:noProof/>
          <w:color w:val="000000"/>
          <w:sz w:val="18"/>
          <w:szCs w:val="18"/>
          <w:lang w:val="ka-GE"/>
        </w:rPr>
      </w:pPr>
    </w:p>
    <w:p w:rsidR="00EC1D95" w:rsidRPr="004E6542" w:rsidRDefault="00EC1D95" w:rsidP="00EC1D95">
      <w:pPr>
        <w:tabs>
          <w:tab w:val="left" w:pos="0"/>
        </w:tabs>
        <w:spacing w:after="0" w:line="240" w:lineRule="auto"/>
        <w:ind w:right="173"/>
        <w:rPr>
          <w:rFonts w:ascii="Sylfaen" w:hAnsi="Sylfaen" w:cs="Sylfaen"/>
          <w:b/>
          <w:noProof/>
          <w:color w:val="000000"/>
          <w:sz w:val="18"/>
          <w:szCs w:val="18"/>
          <w:lang w:val="ka-GE"/>
        </w:rPr>
      </w:pPr>
      <w:r w:rsidRPr="00EC1D95">
        <w:rPr>
          <w:noProof/>
          <w:sz w:val="16"/>
          <w:szCs w:val="16"/>
        </w:rPr>
        <w:drawing>
          <wp:inline distT="0" distB="0" distL="0" distR="0" wp14:anchorId="49A19CB5" wp14:editId="780A422A">
            <wp:extent cx="6629400" cy="4790364"/>
            <wp:effectExtent l="0" t="0" r="0" b="0"/>
            <wp:docPr id="9" name="Chart 9">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40104" w:rsidRPr="00A11AC8" w:rsidRDefault="00440104" w:rsidP="00244256">
      <w:pPr>
        <w:pStyle w:val="BodyText"/>
        <w:tabs>
          <w:tab w:val="left" w:pos="0"/>
          <w:tab w:val="left" w:pos="900"/>
          <w:tab w:val="left" w:pos="1620"/>
        </w:tabs>
        <w:ind w:right="173"/>
        <w:rPr>
          <w:i/>
          <w:sz w:val="20"/>
          <w:lang w:val="ka-GE"/>
        </w:rPr>
      </w:pPr>
      <w:r w:rsidRPr="00A11AC8">
        <w:rPr>
          <w:rFonts w:ascii="Sylfaen" w:hAnsi="Sylfaen" w:cs="Arial"/>
          <w:i/>
          <w:sz w:val="20"/>
          <w:lang w:val="ka-GE"/>
        </w:rPr>
        <w:t xml:space="preserve">701 - </w:t>
      </w:r>
      <w:r w:rsidRPr="00A11AC8">
        <w:rPr>
          <w:rFonts w:ascii="Sylfaen" w:hAnsi="Sylfaen" w:cs="Arial"/>
          <w:i/>
          <w:sz w:val="20"/>
        </w:rPr>
        <w:t>საერთო დანიშნულების სახელმწიფო მომსახურება</w:t>
      </w:r>
      <w:r w:rsidRPr="00A11AC8">
        <w:rPr>
          <w:rFonts w:ascii="Sylfaen" w:hAnsi="Sylfaen" w:cs="Arial"/>
          <w:i/>
          <w:sz w:val="20"/>
          <w:lang w:val="ka-GE"/>
        </w:rPr>
        <w:t xml:space="preserve">, </w:t>
      </w:r>
      <w:r w:rsidRPr="00A11AC8">
        <w:rPr>
          <w:rFonts w:ascii="Sylfaen" w:hAnsi="Sylfaen" w:cs="Arial"/>
          <w:i/>
          <w:sz w:val="20"/>
        </w:rPr>
        <w:t>702</w:t>
      </w:r>
      <w:r w:rsidRPr="00A11AC8">
        <w:rPr>
          <w:rFonts w:ascii="Sylfaen" w:hAnsi="Sylfaen" w:cs="Arial"/>
          <w:i/>
          <w:sz w:val="20"/>
          <w:lang w:val="ka-GE"/>
        </w:rPr>
        <w:t xml:space="preserve"> - </w:t>
      </w:r>
      <w:r w:rsidRPr="00A11AC8">
        <w:rPr>
          <w:rFonts w:ascii="Sylfaen" w:hAnsi="Sylfaen" w:cs="Arial"/>
          <w:i/>
          <w:sz w:val="20"/>
        </w:rPr>
        <w:t>თავდაცვა</w:t>
      </w:r>
      <w:r w:rsidRPr="00A11AC8">
        <w:rPr>
          <w:rFonts w:ascii="Sylfaen" w:hAnsi="Sylfaen" w:cs="Arial"/>
          <w:i/>
          <w:sz w:val="20"/>
          <w:lang w:val="ka-GE"/>
        </w:rPr>
        <w:t xml:space="preserve">, </w:t>
      </w:r>
      <w:r w:rsidRPr="00A11AC8">
        <w:rPr>
          <w:rFonts w:ascii="Sylfaen" w:hAnsi="Sylfaen" w:cs="Arial"/>
          <w:i/>
          <w:sz w:val="20"/>
        </w:rPr>
        <w:t>703</w:t>
      </w:r>
      <w:r w:rsidRPr="00A11AC8">
        <w:rPr>
          <w:rFonts w:ascii="Sylfaen" w:hAnsi="Sylfaen" w:cs="Arial"/>
          <w:i/>
          <w:sz w:val="20"/>
          <w:lang w:val="ka-GE"/>
        </w:rPr>
        <w:t xml:space="preserve"> - </w:t>
      </w:r>
      <w:r w:rsidRPr="00A11AC8">
        <w:rPr>
          <w:rFonts w:ascii="Sylfaen" w:hAnsi="Sylfaen" w:cs="Arial"/>
          <w:i/>
          <w:sz w:val="20"/>
        </w:rPr>
        <w:t>საზოგადოებრივი წესრიგი და უსაფრთხოება</w:t>
      </w:r>
      <w:r w:rsidRPr="00A11AC8">
        <w:rPr>
          <w:rFonts w:ascii="Sylfaen" w:hAnsi="Sylfaen" w:cs="Arial"/>
          <w:i/>
          <w:sz w:val="20"/>
          <w:lang w:val="ka-GE"/>
        </w:rPr>
        <w:t xml:space="preserve">, </w:t>
      </w:r>
      <w:r w:rsidRPr="00A11AC8">
        <w:rPr>
          <w:rFonts w:ascii="Sylfaen" w:hAnsi="Sylfaen" w:cs="Arial"/>
          <w:i/>
          <w:sz w:val="20"/>
        </w:rPr>
        <w:t>704</w:t>
      </w:r>
      <w:r w:rsidRPr="00A11AC8">
        <w:rPr>
          <w:rFonts w:ascii="Sylfaen" w:hAnsi="Sylfaen" w:cs="Arial"/>
          <w:i/>
          <w:sz w:val="20"/>
          <w:lang w:val="ka-GE"/>
        </w:rPr>
        <w:t xml:space="preserve"> - </w:t>
      </w:r>
      <w:r w:rsidRPr="00A11AC8">
        <w:rPr>
          <w:rFonts w:ascii="Sylfaen" w:hAnsi="Sylfaen" w:cs="Arial"/>
          <w:i/>
          <w:sz w:val="20"/>
        </w:rPr>
        <w:t>ეკონომიკური საქმიანობა</w:t>
      </w:r>
      <w:r w:rsidRPr="00A11AC8">
        <w:rPr>
          <w:rFonts w:ascii="Sylfaen" w:hAnsi="Sylfaen" w:cs="Arial"/>
          <w:i/>
          <w:sz w:val="20"/>
          <w:lang w:val="ka-GE"/>
        </w:rPr>
        <w:t xml:space="preserve">, </w:t>
      </w:r>
      <w:r w:rsidRPr="00A11AC8">
        <w:rPr>
          <w:rFonts w:ascii="Sylfaen" w:hAnsi="Sylfaen" w:cs="Arial"/>
          <w:i/>
          <w:sz w:val="20"/>
        </w:rPr>
        <w:t>705</w:t>
      </w:r>
      <w:r w:rsidRPr="00A11AC8">
        <w:rPr>
          <w:rFonts w:ascii="Sylfaen" w:hAnsi="Sylfaen" w:cs="Arial"/>
          <w:i/>
          <w:sz w:val="20"/>
          <w:lang w:val="ka-GE"/>
        </w:rPr>
        <w:t xml:space="preserve"> - </w:t>
      </w:r>
      <w:r w:rsidRPr="00A11AC8">
        <w:rPr>
          <w:rFonts w:ascii="Sylfaen" w:hAnsi="Sylfaen" w:cs="Arial"/>
          <w:i/>
          <w:sz w:val="20"/>
        </w:rPr>
        <w:t>გარემოს დაცვა</w:t>
      </w:r>
      <w:r w:rsidRPr="00A11AC8">
        <w:rPr>
          <w:rFonts w:ascii="Sylfaen" w:hAnsi="Sylfaen" w:cs="Arial"/>
          <w:i/>
          <w:sz w:val="20"/>
          <w:lang w:val="ka-GE"/>
        </w:rPr>
        <w:t xml:space="preserve">, </w:t>
      </w:r>
      <w:r w:rsidRPr="00A11AC8">
        <w:rPr>
          <w:rFonts w:ascii="Sylfaen" w:hAnsi="Sylfaen" w:cs="Arial"/>
          <w:i/>
          <w:sz w:val="20"/>
        </w:rPr>
        <w:t>706</w:t>
      </w:r>
      <w:r w:rsidRPr="00A11AC8">
        <w:rPr>
          <w:rFonts w:ascii="Sylfaen" w:hAnsi="Sylfaen" w:cs="Arial"/>
          <w:i/>
          <w:sz w:val="20"/>
          <w:lang w:val="ka-GE"/>
        </w:rPr>
        <w:t xml:space="preserve"> - </w:t>
      </w:r>
      <w:r w:rsidRPr="00A11AC8">
        <w:rPr>
          <w:rFonts w:ascii="Sylfaen" w:hAnsi="Sylfaen" w:cs="Arial"/>
          <w:i/>
          <w:sz w:val="20"/>
        </w:rPr>
        <w:t>საბინაო - კომუნალური მეურნეობა</w:t>
      </w:r>
      <w:r w:rsidRPr="00A11AC8">
        <w:rPr>
          <w:rFonts w:ascii="Sylfaen" w:hAnsi="Sylfaen" w:cs="Arial"/>
          <w:i/>
          <w:sz w:val="20"/>
          <w:lang w:val="ka-GE"/>
        </w:rPr>
        <w:t xml:space="preserve">, </w:t>
      </w:r>
      <w:r w:rsidRPr="00A11AC8">
        <w:rPr>
          <w:rFonts w:ascii="Sylfaen" w:hAnsi="Sylfaen" w:cs="Arial"/>
          <w:i/>
          <w:sz w:val="20"/>
        </w:rPr>
        <w:t>707</w:t>
      </w:r>
      <w:r w:rsidRPr="00A11AC8">
        <w:rPr>
          <w:rFonts w:ascii="Sylfaen" w:hAnsi="Sylfaen" w:cs="Arial"/>
          <w:i/>
          <w:sz w:val="20"/>
          <w:lang w:val="ka-GE"/>
        </w:rPr>
        <w:t xml:space="preserve"> -</w:t>
      </w:r>
      <w:r w:rsidRPr="00A11AC8">
        <w:rPr>
          <w:rFonts w:ascii="Sylfaen" w:hAnsi="Sylfaen" w:cs="Arial"/>
          <w:i/>
          <w:sz w:val="20"/>
        </w:rPr>
        <w:t>ჯანმრთელობის</w:t>
      </w:r>
      <w:r w:rsidRPr="00A11AC8">
        <w:rPr>
          <w:rFonts w:ascii="Sylfaen" w:hAnsi="Sylfaen" w:cs="Arial"/>
          <w:i/>
          <w:sz w:val="20"/>
          <w:lang w:val="ka-GE"/>
        </w:rPr>
        <w:t xml:space="preserve"> </w:t>
      </w:r>
      <w:r w:rsidRPr="00A11AC8">
        <w:rPr>
          <w:rFonts w:ascii="Sylfaen" w:hAnsi="Sylfaen" w:cs="Arial"/>
          <w:i/>
          <w:sz w:val="20"/>
        </w:rPr>
        <w:t>დაცვა</w:t>
      </w:r>
      <w:r w:rsidRPr="00A11AC8">
        <w:rPr>
          <w:rFonts w:ascii="Sylfaen" w:hAnsi="Sylfaen" w:cs="Arial"/>
          <w:i/>
          <w:sz w:val="20"/>
          <w:lang w:val="ka-GE"/>
        </w:rPr>
        <w:t xml:space="preserve">, </w:t>
      </w:r>
      <w:r w:rsidRPr="00A11AC8">
        <w:rPr>
          <w:rFonts w:ascii="Sylfaen" w:hAnsi="Sylfaen" w:cs="Arial"/>
          <w:i/>
          <w:sz w:val="20"/>
        </w:rPr>
        <w:t>708</w:t>
      </w:r>
      <w:r w:rsidRPr="00A11AC8">
        <w:rPr>
          <w:rFonts w:ascii="Sylfaen" w:hAnsi="Sylfaen" w:cs="Arial"/>
          <w:i/>
          <w:sz w:val="20"/>
          <w:lang w:val="ka-GE"/>
        </w:rPr>
        <w:t>-</w:t>
      </w:r>
      <w:r w:rsidRPr="00A11AC8">
        <w:rPr>
          <w:rFonts w:ascii="Sylfaen" w:hAnsi="Sylfaen" w:cs="Arial"/>
          <w:i/>
          <w:sz w:val="20"/>
        </w:rPr>
        <w:t>დასვენება,</w:t>
      </w:r>
      <w:r w:rsidRPr="00A11AC8">
        <w:rPr>
          <w:rFonts w:ascii="Sylfaen" w:hAnsi="Sylfaen" w:cs="Arial"/>
          <w:i/>
          <w:sz w:val="20"/>
          <w:lang w:val="ka-GE"/>
        </w:rPr>
        <w:t xml:space="preserve"> </w:t>
      </w:r>
      <w:r w:rsidRPr="00A11AC8">
        <w:rPr>
          <w:rFonts w:ascii="Sylfaen" w:hAnsi="Sylfaen" w:cs="Arial"/>
          <w:i/>
          <w:sz w:val="20"/>
        </w:rPr>
        <w:t>კულტურა</w:t>
      </w:r>
      <w:r w:rsidRPr="00A11AC8">
        <w:rPr>
          <w:rFonts w:ascii="Sylfaen" w:hAnsi="Sylfaen" w:cs="Arial"/>
          <w:i/>
          <w:sz w:val="20"/>
          <w:lang w:val="ka-GE"/>
        </w:rPr>
        <w:t xml:space="preserve"> </w:t>
      </w:r>
      <w:r w:rsidRPr="00A11AC8">
        <w:rPr>
          <w:rFonts w:ascii="Sylfaen" w:hAnsi="Sylfaen" w:cs="Arial"/>
          <w:i/>
          <w:sz w:val="20"/>
        </w:rPr>
        <w:t>და</w:t>
      </w:r>
      <w:r w:rsidRPr="00A11AC8">
        <w:rPr>
          <w:rFonts w:ascii="Sylfaen" w:hAnsi="Sylfaen" w:cs="Arial"/>
          <w:i/>
          <w:sz w:val="20"/>
          <w:lang w:val="ka-GE"/>
        </w:rPr>
        <w:t xml:space="preserve"> </w:t>
      </w:r>
      <w:r w:rsidRPr="00A11AC8">
        <w:rPr>
          <w:rFonts w:ascii="Sylfaen" w:hAnsi="Sylfaen" w:cs="Arial"/>
          <w:i/>
          <w:sz w:val="20"/>
        </w:rPr>
        <w:t>რელიგია</w:t>
      </w:r>
      <w:r w:rsidRPr="00A11AC8">
        <w:rPr>
          <w:rFonts w:ascii="Sylfaen" w:hAnsi="Sylfaen" w:cs="Arial"/>
          <w:i/>
          <w:sz w:val="20"/>
          <w:lang w:val="ka-GE"/>
        </w:rPr>
        <w:t xml:space="preserve">, </w:t>
      </w:r>
      <w:r w:rsidRPr="00A11AC8">
        <w:rPr>
          <w:rFonts w:ascii="Sylfaen" w:hAnsi="Sylfaen" w:cs="Arial"/>
          <w:i/>
          <w:sz w:val="20"/>
        </w:rPr>
        <w:t>709</w:t>
      </w:r>
      <w:r w:rsidRPr="00A11AC8">
        <w:rPr>
          <w:rFonts w:ascii="Sylfaen" w:hAnsi="Sylfaen" w:cs="Arial"/>
          <w:i/>
          <w:sz w:val="20"/>
          <w:lang w:val="ka-GE"/>
        </w:rPr>
        <w:t xml:space="preserve"> - </w:t>
      </w:r>
      <w:r w:rsidRPr="00A11AC8">
        <w:rPr>
          <w:rFonts w:ascii="Sylfaen" w:hAnsi="Sylfaen" w:cs="Arial"/>
          <w:i/>
          <w:sz w:val="20"/>
        </w:rPr>
        <w:t>განათლება</w:t>
      </w:r>
      <w:r w:rsidRPr="00A11AC8">
        <w:rPr>
          <w:rFonts w:ascii="Sylfaen" w:hAnsi="Sylfaen" w:cs="Arial"/>
          <w:i/>
          <w:sz w:val="20"/>
          <w:lang w:val="ka-GE"/>
        </w:rPr>
        <w:t xml:space="preserve">, </w:t>
      </w:r>
      <w:r w:rsidRPr="00A11AC8">
        <w:rPr>
          <w:rFonts w:ascii="Sylfaen" w:hAnsi="Sylfaen" w:cs="Arial"/>
          <w:i/>
          <w:sz w:val="20"/>
        </w:rPr>
        <w:t>710</w:t>
      </w:r>
      <w:r w:rsidRPr="00A11AC8">
        <w:rPr>
          <w:rFonts w:ascii="Sylfaen" w:hAnsi="Sylfaen" w:cs="Arial"/>
          <w:i/>
          <w:sz w:val="20"/>
          <w:lang w:val="ka-GE"/>
        </w:rPr>
        <w:t xml:space="preserve"> - </w:t>
      </w:r>
      <w:r w:rsidRPr="00A11AC8">
        <w:rPr>
          <w:rFonts w:ascii="Sylfaen" w:hAnsi="Sylfaen" w:cs="Arial"/>
          <w:i/>
          <w:sz w:val="20"/>
        </w:rPr>
        <w:t>სოციალური დაცვა</w:t>
      </w:r>
    </w:p>
    <w:p w:rsidR="00440104" w:rsidRPr="00A11AC8" w:rsidRDefault="00440104" w:rsidP="00244256">
      <w:pPr>
        <w:tabs>
          <w:tab w:val="left" w:pos="-450"/>
          <w:tab w:val="left" w:pos="810"/>
        </w:tabs>
        <w:spacing w:after="0" w:line="240" w:lineRule="auto"/>
        <w:ind w:left="360"/>
        <w:jc w:val="both"/>
        <w:rPr>
          <w:rFonts w:ascii="Sylfaen" w:hAnsi="Sylfaen"/>
          <w:noProof/>
          <w:lang w:val="ka-GE"/>
        </w:rPr>
      </w:pPr>
    </w:p>
    <w:p w:rsidR="00C67A5E" w:rsidRPr="00A11AC8" w:rsidRDefault="00C67A5E" w:rsidP="00244256">
      <w:pPr>
        <w:autoSpaceDE w:val="0"/>
        <w:autoSpaceDN w:val="0"/>
        <w:adjustRightInd w:val="0"/>
        <w:spacing w:after="0" w:line="240" w:lineRule="auto"/>
        <w:jc w:val="both"/>
        <w:rPr>
          <w:rFonts w:ascii="Sylfaen" w:eastAsia="Times New Roman" w:hAnsi="Sylfaen" w:cs="Arial"/>
          <w:i/>
          <w:sz w:val="18"/>
          <w:szCs w:val="18"/>
        </w:rPr>
      </w:pPr>
      <w:proofErr w:type="gramStart"/>
      <w:r w:rsidRPr="00A11AC8">
        <w:rPr>
          <w:rFonts w:ascii="Sylfaen" w:eastAsia="Times New Roman" w:hAnsi="Sylfaen" w:cs="Arial"/>
          <w:b/>
          <w:i/>
          <w:sz w:val="18"/>
          <w:szCs w:val="18"/>
        </w:rPr>
        <w:t>შენიშვნა</w:t>
      </w:r>
      <w:proofErr w:type="gramEnd"/>
      <w:r w:rsidRPr="00A11AC8">
        <w:rPr>
          <w:rFonts w:ascii="Sylfaen" w:eastAsia="Times New Roman" w:hAnsi="Sylfaen" w:cs="Arial"/>
          <w:b/>
          <w:i/>
          <w:sz w:val="18"/>
          <w:szCs w:val="18"/>
        </w:rPr>
        <w:t xml:space="preserve">: </w:t>
      </w:r>
      <w:r w:rsidRPr="00A11AC8">
        <w:rPr>
          <w:rFonts w:ascii="Sylfaen" w:eastAsia="Times New Roman" w:hAnsi="Sylfaen" w:cs="Arial"/>
          <w:i/>
          <w:sz w:val="18"/>
          <w:szCs w:val="18"/>
        </w:rPr>
        <w:t xml:space="preserve">701* - </w:t>
      </w:r>
      <w:r w:rsidRPr="00A11AC8">
        <w:rPr>
          <w:rFonts w:ascii="Sylfaen" w:eastAsia="Times New Roman" w:hAnsi="Sylfaen" w:cs="Arial"/>
          <w:i/>
          <w:sz w:val="18"/>
          <w:szCs w:val="18"/>
          <w:lang w:val="ka-GE"/>
        </w:rPr>
        <w:t xml:space="preserve">გათვალისწინებული არ არის </w:t>
      </w:r>
      <w:r w:rsidRPr="00A11AC8">
        <w:rPr>
          <w:rFonts w:ascii="Sylfaen" w:eastAsia="Times New Roman" w:hAnsi="Sylfaen" w:cs="Arial"/>
          <w:i/>
          <w:sz w:val="18"/>
          <w:szCs w:val="18"/>
        </w:rPr>
        <w:t>ავტონომიური რესპუბლიკებისა და ადგილობრივი თვითმმართველი ერთეულებისათვის გადასაცემი ტრანსფერებ</w:t>
      </w:r>
      <w:r w:rsidR="00407595" w:rsidRPr="00A11AC8">
        <w:rPr>
          <w:rFonts w:ascii="Sylfaen" w:eastAsia="Times New Roman" w:hAnsi="Sylfaen" w:cs="Arial"/>
          <w:i/>
          <w:sz w:val="18"/>
          <w:szCs w:val="18"/>
          <w:lang w:val="ka-GE"/>
        </w:rPr>
        <w:t>ი</w:t>
      </w:r>
      <w:r w:rsidR="000E05F4" w:rsidRPr="00A11AC8">
        <w:rPr>
          <w:rFonts w:ascii="Sylfaen" w:eastAsia="Times New Roman" w:hAnsi="Sylfaen" w:cs="Arial"/>
          <w:i/>
          <w:sz w:val="18"/>
          <w:szCs w:val="18"/>
          <w:lang w:val="ka-GE"/>
        </w:rPr>
        <w:t xml:space="preserve"> (პროგრამული კოდი 5</w:t>
      </w:r>
      <w:r w:rsidR="00216688" w:rsidRPr="00A11AC8">
        <w:rPr>
          <w:rFonts w:ascii="Sylfaen" w:eastAsia="Times New Roman" w:hAnsi="Sylfaen" w:cs="Arial"/>
          <w:i/>
          <w:sz w:val="18"/>
          <w:szCs w:val="18"/>
        </w:rPr>
        <w:t>6</w:t>
      </w:r>
      <w:r w:rsidR="000E05F4" w:rsidRPr="00A11AC8">
        <w:rPr>
          <w:rFonts w:ascii="Sylfaen" w:eastAsia="Times New Roman" w:hAnsi="Sylfaen" w:cs="Arial"/>
          <w:i/>
          <w:sz w:val="18"/>
          <w:szCs w:val="18"/>
          <w:lang w:val="ka-GE"/>
        </w:rPr>
        <w:t xml:space="preserve"> 04)</w:t>
      </w:r>
      <w:r w:rsidR="002C30BD" w:rsidRPr="00A11AC8">
        <w:rPr>
          <w:rFonts w:ascii="Sylfaen" w:eastAsia="Times New Roman" w:hAnsi="Sylfaen" w:cs="Arial"/>
          <w:i/>
          <w:sz w:val="18"/>
          <w:szCs w:val="18"/>
        </w:rPr>
        <w:t>;</w:t>
      </w:r>
    </w:p>
    <w:p w:rsidR="004E6542" w:rsidRPr="002C363D" w:rsidRDefault="004E6542" w:rsidP="00244256">
      <w:pPr>
        <w:autoSpaceDE w:val="0"/>
        <w:autoSpaceDN w:val="0"/>
        <w:adjustRightInd w:val="0"/>
        <w:spacing w:after="0" w:line="240" w:lineRule="auto"/>
        <w:jc w:val="both"/>
        <w:rPr>
          <w:rFonts w:ascii="Sylfaen" w:eastAsia="Times New Roman" w:hAnsi="Sylfaen" w:cs="Arial"/>
          <w:i/>
          <w:sz w:val="18"/>
          <w:szCs w:val="18"/>
          <w:highlight w:val="yellow"/>
        </w:rPr>
      </w:pPr>
    </w:p>
    <w:p w:rsidR="003D2B30" w:rsidRPr="00901D11" w:rsidRDefault="003D2B30" w:rsidP="003D2B30">
      <w:pPr>
        <w:autoSpaceDE w:val="0"/>
        <w:autoSpaceDN w:val="0"/>
        <w:adjustRightInd w:val="0"/>
        <w:spacing w:after="0" w:line="240" w:lineRule="auto"/>
        <w:jc w:val="both"/>
        <w:rPr>
          <w:rFonts w:ascii="Sylfaen" w:eastAsia="Times New Roman" w:hAnsi="Sylfaen" w:cs="Arial"/>
          <w:i/>
          <w:sz w:val="18"/>
          <w:szCs w:val="18"/>
          <w:lang w:val="ka-GE"/>
        </w:rPr>
      </w:pPr>
    </w:p>
    <w:p w:rsidR="003D2B30" w:rsidRPr="00277FA9" w:rsidRDefault="003D2B30" w:rsidP="003D2B30">
      <w:pPr>
        <w:pStyle w:val="NormalWeb"/>
        <w:numPr>
          <w:ilvl w:val="0"/>
          <w:numId w:val="31"/>
        </w:numPr>
        <w:spacing w:before="0" w:beforeAutospacing="0" w:after="0" w:afterAutospacing="0"/>
        <w:ind w:left="284" w:hanging="284"/>
        <w:jc w:val="both"/>
        <w:rPr>
          <w:rFonts w:ascii="Sylfaen" w:hAnsi="Sylfaen"/>
          <w:color w:val="000000"/>
          <w:sz w:val="22"/>
          <w:szCs w:val="22"/>
        </w:rPr>
      </w:pPr>
      <w:proofErr w:type="gramStart"/>
      <w:r w:rsidRPr="00277FA9">
        <w:rPr>
          <w:rFonts w:ascii="Sylfaen" w:hAnsi="Sylfaen" w:cs="Sylfaen"/>
          <w:color w:val="000000"/>
          <w:sz w:val="22"/>
          <w:szCs w:val="22"/>
        </w:rPr>
        <w:t>საერთო</w:t>
      </w:r>
      <w:proofErr w:type="gramEnd"/>
      <w:r w:rsidRPr="00277FA9">
        <w:rPr>
          <w:rFonts w:ascii="Sylfaen" w:hAnsi="Sylfaen"/>
          <w:color w:val="000000"/>
          <w:sz w:val="22"/>
          <w:szCs w:val="22"/>
        </w:rPr>
        <w:t xml:space="preserve"> </w:t>
      </w:r>
      <w:r w:rsidRPr="00277FA9">
        <w:rPr>
          <w:rFonts w:ascii="Sylfaen" w:hAnsi="Sylfaen" w:cs="Sylfaen"/>
          <w:color w:val="000000"/>
          <w:sz w:val="22"/>
          <w:szCs w:val="22"/>
        </w:rPr>
        <w:t>დანიშნულების</w:t>
      </w:r>
      <w:r w:rsidRPr="00277FA9">
        <w:rPr>
          <w:rFonts w:ascii="Sylfaen" w:hAnsi="Sylfaen"/>
          <w:color w:val="000000"/>
          <w:sz w:val="22"/>
          <w:szCs w:val="22"/>
        </w:rPr>
        <w:t xml:space="preserve"> </w:t>
      </w:r>
      <w:r w:rsidRPr="00277FA9">
        <w:rPr>
          <w:rFonts w:ascii="Sylfaen" w:hAnsi="Sylfaen" w:cs="Sylfaen"/>
          <w:color w:val="000000"/>
          <w:sz w:val="22"/>
          <w:szCs w:val="22"/>
        </w:rPr>
        <w:t>სახელმწიფო</w:t>
      </w:r>
      <w:r w:rsidRPr="00277FA9">
        <w:rPr>
          <w:rFonts w:ascii="Sylfaen" w:hAnsi="Sylfaen"/>
          <w:color w:val="000000"/>
          <w:sz w:val="22"/>
          <w:szCs w:val="22"/>
        </w:rPr>
        <w:t xml:space="preserve"> </w:t>
      </w:r>
      <w:r w:rsidRPr="00277FA9">
        <w:rPr>
          <w:rFonts w:ascii="Sylfaen" w:hAnsi="Sylfaen" w:cs="Sylfaen"/>
          <w:color w:val="000000"/>
          <w:sz w:val="22"/>
          <w:szCs w:val="22"/>
        </w:rPr>
        <w:t>მომსახურების</w:t>
      </w:r>
      <w:r w:rsidRPr="00277FA9">
        <w:rPr>
          <w:rFonts w:ascii="Sylfaen" w:hAnsi="Sylfaen"/>
          <w:color w:val="000000"/>
          <w:sz w:val="22"/>
          <w:szCs w:val="22"/>
        </w:rPr>
        <w:t xml:space="preserve"> </w:t>
      </w:r>
      <w:r w:rsidRPr="00277FA9">
        <w:rPr>
          <w:rFonts w:ascii="Sylfaen" w:hAnsi="Sylfaen" w:cs="Sylfaen"/>
          <w:color w:val="000000"/>
          <w:sz w:val="22"/>
          <w:szCs w:val="22"/>
        </w:rPr>
        <w:t>სფეროს</w:t>
      </w:r>
      <w:r w:rsidRPr="00277FA9">
        <w:rPr>
          <w:rFonts w:ascii="Sylfaen" w:hAnsi="Sylfaen"/>
          <w:color w:val="000000"/>
          <w:sz w:val="22"/>
          <w:szCs w:val="22"/>
        </w:rPr>
        <w:t xml:space="preserve"> </w:t>
      </w:r>
      <w:r w:rsidRPr="00277FA9">
        <w:rPr>
          <w:rFonts w:ascii="Sylfaen" w:hAnsi="Sylfaen" w:cs="Sylfaen"/>
          <w:color w:val="000000"/>
          <w:sz w:val="22"/>
          <w:szCs w:val="22"/>
        </w:rPr>
        <w:t>დასაფინანსებლად</w:t>
      </w:r>
      <w:r w:rsidRPr="00277FA9">
        <w:rPr>
          <w:rFonts w:ascii="Sylfaen" w:hAnsi="Sylfaen"/>
          <w:color w:val="000000"/>
          <w:sz w:val="22"/>
          <w:szCs w:val="22"/>
        </w:rPr>
        <w:t xml:space="preserve"> </w:t>
      </w:r>
      <w:r w:rsidRPr="00277FA9">
        <w:rPr>
          <w:rFonts w:ascii="Sylfaen" w:hAnsi="Sylfaen" w:cs="Sylfaen"/>
          <w:color w:val="000000"/>
          <w:sz w:val="22"/>
          <w:szCs w:val="22"/>
        </w:rPr>
        <w:t>დაგეგმილ</w:t>
      </w:r>
      <w:r w:rsidRPr="00277FA9">
        <w:rPr>
          <w:rFonts w:ascii="Sylfaen" w:hAnsi="Sylfaen"/>
          <w:color w:val="000000"/>
          <w:sz w:val="22"/>
          <w:szCs w:val="22"/>
        </w:rPr>
        <w:t xml:space="preserve"> </w:t>
      </w:r>
      <w:r w:rsidRPr="00277FA9">
        <w:rPr>
          <w:rFonts w:ascii="Sylfaen" w:hAnsi="Sylfaen" w:cs="Sylfaen"/>
          <w:color w:val="000000"/>
          <w:sz w:val="22"/>
          <w:szCs w:val="22"/>
        </w:rPr>
        <w:t>იქნა</w:t>
      </w:r>
      <w:r w:rsidRPr="00277FA9">
        <w:rPr>
          <w:rFonts w:ascii="Sylfaen" w:hAnsi="Sylfaen" w:cs="Sylfaen"/>
          <w:color w:val="000000"/>
          <w:sz w:val="22"/>
          <w:szCs w:val="22"/>
          <w:lang w:val="ka-GE"/>
        </w:rPr>
        <w:t xml:space="preserve">  </w:t>
      </w:r>
      <w:r w:rsidR="00A11AC8">
        <w:rPr>
          <w:rFonts w:ascii="Sylfaen" w:hAnsi="Sylfaen" w:cs="Sylfaen"/>
          <w:color w:val="000000"/>
          <w:sz w:val="22"/>
          <w:szCs w:val="22"/>
          <w:lang w:val="ka-GE"/>
        </w:rPr>
        <w:t xml:space="preserve">             </w:t>
      </w:r>
      <w:r w:rsidRPr="00277FA9">
        <w:rPr>
          <w:rFonts w:ascii="Sylfaen" w:hAnsi="Sylfaen" w:cs="Sylfaen"/>
          <w:color w:val="000000"/>
          <w:sz w:val="22"/>
          <w:szCs w:val="22"/>
          <w:lang w:val="ka-GE"/>
        </w:rPr>
        <w:t xml:space="preserve"> 4 128 521.4</w:t>
      </w:r>
      <w:r w:rsidRPr="00277FA9">
        <w:rPr>
          <w:rFonts w:ascii="Sylfaen" w:hAnsi="Sylfaen" w:cs="Sylfaen"/>
          <w:color w:val="000000"/>
          <w:sz w:val="22"/>
          <w:szCs w:val="22"/>
        </w:rPr>
        <w:t xml:space="preserve"> ათასი</w:t>
      </w:r>
      <w:r w:rsidRPr="00277FA9">
        <w:rPr>
          <w:rFonts w:ascii="Sylfaen" w:hAnsi="Sylfaen"/>
          <w:color w:val="000000"/>
          <w:sz w:val="22"/>
          <w:szCs w:val="22"/>
        </w:rPr>
        <w:t xml:space="preserve"> </w:t>
      </w:r>
      <w:r w:rsidRPr="00277FA9">
        <w:rPr>
          <w:rFonts w:ascii="Sylfaen" w:hAnsi="Sylfaen" w:cs="Sylfaen"/>
          <w:color w:val="000000"/>
          <w:sz w:val="22"/>
          <w:szCs w:val="22"/>
        </w:rPr>
        <w:t>ლარი</w:t>
      </w:r>
      <w:r w:rsidRPr="00277FA9">
        <w:rPr>
          <w:rFonts w:ascii="Sylfaen" w:hAnsi="Sylfaen"/>
          <w:color w:val="000000"/>
          <w:sz w:val="22"/>
          <w:szCs w:val="22"/>
        </w:rPr>
        <w:t xml:space="preserve">. </w:t>
      </w:r>
      <w:r w:rsidRPr="00277FA9">
        <w:rPr>
          <w:rFonts w:ascii="Sylfaen" w:hAnsi="Sylfaen" w:cs="Sylfaen"/>
          <w:color w:val="000000"/>
          <w:sz w:val="22"/>
          <w:szCs w:val="22"/>
        </w:rPr>
        <w:t>საკასო</w:t>
      </w:r>
      <w:r w:rsidRPr="00277FA9">
        <w:rPr>
          <w:rFonts w:ascii="Sylfaen" w:hAnsi="Sylfaen"/>
          <w:color w:val="000000"/>
          <w:sz w:val="22"/>
          <w:szCs w:val="22"/>
        </w:rPr>
        <w:t xml:space="preserve"> </w:t>
      </w:r>
      <w:r w:rsidRPr="00277FA9">
        <w:rPr>
          <w:rFonts w:ascii="Sylfaen" w:hAnsi="Sylfaen" w:cs="Sylfaen"/>
          <w:color w:val="000000"/>
          <w:sz w:val="22"/>
          <w:szCs w:val="22"/>
        </w:rPr>
        <w:t>შესრულებამ</w:t>
      </w:r>
      <w:r w:rsidRPr="00277FA9">
        <w:rPr>
          <w:rFonts w:ascii="Sylfaen" w:hAnsi="Sylfaen"/>
          <w:color w:val="000000"/>
          <w:sz w:val="22"/>
          <w:szCs w:val="22"/>
        </w:rPr>
        <w:t xml:space="preserve"> </w:t>
      </w:r>
      <w:r w:rsidRPr="00277FA9">
        <w:rPr>
          <w:rFonts w:ascii="Sylfaen" w:hAnsi="Sylfaen" w:cs="Sylfaen"/>
          <w:color w:val="000000"/>
          <w:sz w:val="22"/>
          <w:szCs w:val="22"/>
        </w:rPr>
        <w:t>შეადგინა</w:t>
      </w:r>
      <w:r w:rsidRPr="00277FA9">
        <w:rPr>
          <w:rFonts w:ascii="Sylfaen" w:hAnsi="Sylfaen"/>
          <w:color w:val="000000"/>
          <w:sz w:val="22"/>
          <w:szCs w:val="22"/>
        </w:rPr>
        <w:t xml:space="preserve"> 994 606.6 </w:t>
      </w:r>
      <w:r w:rsidRPr="00277FA9">
        <w:rPr>
          <w:rFonts w:ascii="Sylfaen" w:hAnsi="Sylfaen" w:cs="Sylfaen"/>
          <w:color w:val="000000"/>
          <w:sz w:val="22"/>
          <w:szCs w:val="22"/>
        </w:rPr>
        <w:t>ათასი</w:t>
      </w:r>
      <w:r w:rsidRPr="00277FA9">
        <w:rPr>
          <w:rFonts w:ascii="Sylfaen" w:hAnsi="Sylfaen"/>
          <w:color w:val="000000"/>
          <w:sz w:val="22"/>
          <w:szCs w:val="22"/>
        </w:rPr>
        <w:t xml:space="preserve"> </w:t>
      </w:r>
      <w:r w:rsidRPr="00277FA9">
        <w:rPr>
          <w:rFonts w:ascii="Sylfaen" w:hAnsi="Sylfaen" w:cs="Sylfaen"/>
          <w:color w:val="000000"/>
          <w:sz w:val="22"/>
          <w:szCs w:val="22"/>
        </w:rPr>
        <w:t>ლარი</w:t>
      </w:r>
      <w:r w:rsidRPr="00277FA9">
        <w:rPr>
          <w:rFonts w:ascii="Sylfaen" w:hAnsi="Sylfaen"/>
          <w:color w:val="000000"/>
          <w:sz w:val="22"/>
          <w:szCs w:val="22"/>
        </w:rPr>
        <w:t xml:space="preserve">, </w:t>
      </w:r>
      <w:r w:rsidRPr="00277FA9">
        <w:rPr>
          <w:rFonts w:ascii="Sylfaen" w:hAnsi="Sylfaen" w:cs="Sylfaen"/>
          <w:color w:val="000000"/>
          <w:sz w:val="22"/>
          <w:szCs w:val="22"/>
        </w:rPr>
        <w:t>ანუ</w:t>
      </w:r>
      <w:r w:rsidRPr="00277FA9">
        <w:rPr>
          <w:rFonts w:ascii="Sylfaen" w:hAnsi="Sylfaen"/>
          <w:color w:val="000000"/>
          <w:sz w:val="22"/>
          <w:szCs w:val="22"/>
        </w:rPr>
        <w:t xml:space="preserve"> </w:t>
      </w:r>
      <w:r w:rsidRPr="00277FA9">
        <w:rPr>
          <w:rFonts w:ascii="Sylfaen" w:hAnsi="Sylfaen" w:cs="Sylfaen"/>
          <w:color w:val="000000"/>
          <w:sz w:val="22"/>
          <w:szCs w:val="22"/>
        </w:rPr>
        <w:t>წლიური</w:t>
      </w:r>
      <w:r w:rsidRPr="00277FA9">
        <w:rPr>
          <w:rFonts w:ascii="Sylfaen" w:hAnsi="Sylfaen"/>
          <w:color w:val="000000"/>
          <w:sz w:val="22"/>
          <w:szCs w:val="22"/>
        </w:rPr>
        <w:t xml:space="preserve"> </w:t>
      </w:r>
      <w:r w:rsidRPr="00277FA9">
        <w:rPr>
          <w:rFonts w:ascii="Sylfaen" w:hAnsi="Sylfaen" w:cs="Sylfaen"/>
          <w:color w:val="000000"/>
          <w:sz w:val="22"/>
          <w:szCs w:val="22"/>
        </w:rPr>
        <w:t>გეგმიური</w:t>
      </w:r>
      <w:r w:rsidRPr="00277FA9">
        <w:rPr>
          <w:rFonts w:ascii="Sylfaen" w:hAnsi="Sylfaen"/>
          <w:color w:val="000000"/>
          <w:sz w:val="22"/>
          <w:szCs w:val="22"/>
        </w:rPr>
        <w:t xml:space="preserve"> </w:t>
      </w:r>
      <w:r w:rsidRPr="00277FA9">
        <w:rPr>
          <w:rFonts w:ascii="Sylfaen" w:hAnsi="Sylfaen" w:cs="Sylfaen"/>
          <w:color w:val="000000"/>
          <w:sz w:val="22"/>
          <w:szCs w:val="22"/>
        </w:rPr>
        <w:t>მაჩვენებლის</w:t>
      </w:r>
      <w:r w:rsidRPr="00277FA9">
        <w:rPr>
          <w:rFonts w:ascii="Sylfaen" w:hAnsi="Sylfaen"/>
          <w:color w:val="000000"/>
          <w:sz w:val="22"/>
          <w:szCs w:val="22"/>
        </w:rPr>
        <w:t xml:space="preserve"> 24.1%, </w:t>
      </w:r>
      <w:r w:rsidRPr="00277FA9">
        <w:rPr>
          <w:rFonts w:ascii="Sylfaen" w:hAnsi="Sylfaen" w:cs="Sylfaen"/>
          <w:color w:val="000000"/>
          <w:sz w:val="22"/>
          <w:szCs w:val="22"/>
        </w:rPr>
        <w:t>ხოლო</w:t>
      </w:r>
      <w:r w:rsidRPr="00277FA9">
        <w:rPr>
          <w:rFonts w:ascii="Sylfaen" w:hAnsi="Sylfaen"/>
          <w:color w:val="000000"/>
          <w:sz w:val="22"/>
          <w:szCs w:val="22"/>
        </w:rPr>
        <w:t xml:space="preserve"> </w:t>
      </w:r>
      <w:r w:rsidRPr="00277FA9">
        <w:rPr>
          <w:rFonts w:ascii="Sylfaen" w:hAnsi="Sylfaen" w:cs="Sylfaen"/>
          <w:color w:val="000000"/>
          <w:sz w:val="22"/>
          <w:szCs w:val="22"/>
        </w:rPr>
        <w:t>სულ</w:t>
      </w:r>
      <w:r w:rsidRPr="00277FA9">
        <w:rPr>
          <w:rFonts w:ascii="Sylfaen" w:hAnsi="Sylfaen"/>
          <w:color w:val="000000"/>
          <w:sz w:val="22"/>
          <w:szCs w:val="22"/>
        </w:rPr>
        <w:t xml:space="preserve"> </w:t>
      </w:r>
      <w:r w:rsidRPr="00277FA9">
        <w:rPr>
          <w:rFonts w:ascii="Sylfaen" w:hAnsi="Sylfaen" w:cs="Sylfaen"/>
          <w:color w:val="000000"/>
          <w:sz w:val="22"/>
          <w:szCs w:val="22"/>
        </w:rPr>
        <w:t>ხარჯები</w:t>
      </w:r>
      <w:r w:rsidRPr="00277FA9">
        <w:rPr>
          <w:rFonts w:ascii="Sylfaen" w:hAnsi="Sylfaen"/>
          <w:color w:val="000000"/>
          <w:sz w:val="22"/>
          <w:szCs w:val="22"/>
        </w:rPr>
        <w:t xml:space="preserve"> </w:t>
      </w:r>
      <w:r w:rsidRPr="00277FA9">
        <w:rPr>
          <w:rFonts w:ascii="Sylfaen" w:hAnsi="Sylfaen" w:cs="Sylfaen"/>
          <w:color w:val="000000"/>
          <w:sz w:val="22"/>
          <w:szCs w:val="22"/>
        </w:rPr>
        <w:t>და</w:t>
      </w:r>
      <w:r w:rsidRPr="00277FA9">
        <w:rPr>
          <w:rFonts w:ascii="Sylfaen" w:hAnsi="Sylfaen"/>
          <w:color w:val="000000"/>
          <w:sz w:val="22"/>
          <w:szCs w:val="22"/>
        </w:rPr>
        <w:t xml:space="preserve"> </w:t>
      </w:r>
      <w:r w:rsidRPr="00277FA9">
        <w:rPr>
          <w:rFonts w:ascii="Sylfaen" w:hAnsi="Sylfaen" w:cs="Sylfaen"/>
          <w:color w:val="000000"/>
          <w:sz w:val="22"/>
          <w:szCs w:val="22"/>
        </w:rPr>
        <w:t>არაფინანსური</w:t>
      </w:r>
      <w:r w:rsidRPr="00277FA9">
        <w:rPr>
          <w:rFonts w:ascii="Sylfaen" w:hAnsi="Sylfaen"/>
          <w:color w:val="000000"/>
          <w:sz w:val="22"/>
          <w:szCs w:val="22"/>
        </w:rPr>
        <w:t xml:space="preserve"> </w:t>
      </w:r>
      <w:r w:rsidRPr="00277FA9">
        <w:rPr>
          <w:rFonts w:ascii="Sylfaen" w:hAnsi="Sylfaen" w:cs="Sylfaen"/>
          <w:color w:val="000000"/>
          <w:sz w:val="22"/>
          <w:szCs w:val="22"/>
        </w:rPr>
        <w:t>აქტივების</w:t>
      </w:r>
      <w:r w:rsidRPr="00277FA9">
        <w:rPr>
          <w:rFonts w:ascii="Sylfaen" w:hAnsi="Sylfaen"/>
          <w:color w:val="000000"/>
          <w:sz w:val="22"/>
          <w:szCs w:val="22"/>
        </w:rPr>
        <w:t xml:space="preserve"> </w:t>
      </w:r>
      <w:r w:rsidRPr="00277FA9">
        <w:rPr>
          <w:rFonts w:ascii="Sylfaen" w:hAnsi="Sylfaen" w:cs="Sylfaen"/>
          <w:color w:val="000000"/>
          <w:sz w:val="22"/>
          <w:szCs w:val="22"/>
        </w:rPr>
        <w:t>ზრდის</w:t>
      </w:r>
      <w:r w:rsidRPr="00277FA9">
        <w:rPr>
          <w:rFonts w:ascii="Sylfaen" w:hAnsi="Sylfaen"/>
          <w:color w:val="000000"/>
          <w:sz w:val="22"/>
          <w:szCs w:val="22"/>
        </w:rPr>
        <w:t xml:space="preserve"> </w:t>
      </w:r>
      <w:r w:rsidRPr="00277FA9">
        <w:rPr>
          <w:rFonts w:ascii="Sylfaen" w:hAnsi="Sylfaen" w:cs="Sylfaen"/>
          <w:color w:val="000000"/>
          <w:sz w:val="22"/>
          <w:szCs w:val="22"/>
        </w:rPr>
        <w:t>საკასო</w:t>
      </w:r>
      <w:r w:rsidRPr="00277FA9">
        <w:rPr>
          <w:rFonts w:ascii="Sylfaen" w:hAnsi="Sylfaen"/>
          <w:color w:val="000000"/>
          <w:sz w:val="22"/>
          <w:szCs w:val="22"/>
        </w:rPr>
        <w:t xml:space="preserve"> </w:t>
      </w:r>
      <w:r w:rsidRPr="00277FA9">
        <w:rPr>
          <w:rFonts w:ascii="Sylfaen" w:hAnsi="Sylfaen" w:cs="Sylfaen"/>
          <w:color w:val="000000"/>
          <w:sz w:val="22"/>
          <w:szCs w:val="22"/>
        </w:rPr>
        <w:t>შესრულების</w:t>
      </w:r>
      <w:r w:rsidRPr="00277FA9">
        <w:rPr>
          <w:rFonts w:ascii="Sylfaen" w:hAnsi="Sylfaen"/>
          <w:color w:val="000000"/>
          <w:sz w:val="22"/>
          <w:szCs w:val="22"/>
        </w:rPr>
        <w:t xml:space="preserve"> - 16.8%, </w:t>
      </w:r>
      <w:r w:rsidRPr="00277FA9">
        <w:rPr>
          <w:rFonts w:ascii="Sylfaen" w:hAnsi="Sylfaen" w:cs="Sylfaen"/>
          <w:color w:val="000000"/>
          <w:sz w:val="22"/>
          <w:szCs w:val="22"/>
        </w:rPr>
        <w:t>მათ</w:t>
      </w:r>
      <w:r w:rsidRPr="00277FA9">
        <w:rPr>
          <w:rFonts w:ascii="Sylfaen" w:hAnsi="Sylfaen"/>
          <w:color w:val="000000"/>
          <w:sz w:val="22"/>
          <w:szCs w:val="22"/>
        </w:rPr>
        <w:t xml:space="preserve"> </w:t>
      </w:r>
      <w:r w:rsidRPr="00277FA9">
        <w:rPr>
          <w:rFonts w:ascii="Sylfaen" w:hAnsi="Sylfaen" w:cs="Sylfaen"/>
          <w:color w:val="000000"/>
          <w:sz w:val="22"/>
          <w:szCs w:val="22"/>
        </w:rPr>
        <w:t>შორის</w:t>
      </w:r>
      <w:r w:rsidRPr="00277FA9">
        <w:rPr>
          <w:rFonts w:ascii="Sylfaen" w:hAnsi="Sylfaen"/>
          <w:color w:val="000000"/>
          <w:sz w:val="22"/>
          <w:szCs w:val="22"/>
        </w:rPr>
        <w:t>:</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olor w:val="000000"/>
          <w:sz w:val="22"/>
          <w:szCs w:val="22"/>
        </w:rPr>
      </w:pPr>
      <w:r w:rsidRPr="00277FA9">
        <w:rPr>
          <w:rFonts w:ascii="Sylfaen" w:hAnsi="Sylfaen" w:cs="Sylfaen"/>
          <w:color w:val="000000"/>
          <w:sz w:val="22"/>
          <w:szCs w:val="22"/>
        </w:rPr>
        <w:t>აღმასრულებელი</w:t>
      </w:r>
      <w:r w:rsidRPr="00277FA9">
        <w:rPr>
          <w:rFonts w:ascii="Sylfaen" w:hAnsi="Sylfaen"/>
          <w:color w:val="000000"/>
          <w:sz w:val="22"/>
          <w:szCs w:val="22"/>
        </w:rPr>
        <w:t xml:space="preserve"> </w:t>
      </w:r>
      <w:r w:rsidRPr="00277FA9">
        <w:rPr>
          <w:rFonts w:ascii="Sylfaen" w:hAnsi="Sylfaen" w:cs="Sylfaen"/>
          <w:color w:val="000000"/>
          <w:sz w:val="22"/>
          <w:szCs w:val="22"/>
        </w:rPr>
        <w:t>და</w:t>
      </w:r>
      <w:r w:rsidRPr="00277FA9">
        <w:rPr>
          <w:rFonts w:ascii="Sylfaen" w:hAnsi="Sylfaen"/>
          <w:color w:val="000000"/>
          <w:sz w:val="22"/>
          <w:szCs w:val="22"/>
        </w:rPr>
        <w:t xml:space="preserve"> </w:t>
      </w:r>
      <w:r w:rsidRPr="00277FA9">
        <w:rPr>
          <w:rFonts w:ascii="Sylfaen" w:hAnsi="Sylfaen" w:cs="Sylfaen"/>
          <w:color w:val="000000"/>
          <w:sz w:val="22"/>
          <w:szCs w:val="22"/>
        </w:rPr>
        <w:t>წარმომადგენლობითი</w:t>
      </w:r>
      <w:r w:rsidRPr="00277FA9">
        <w:rPr>
          <w:rFonts w:ascii="Sylfaen" w:hAnsi="Sylfaen"/>
          <w:color w:val="000000"/>
          <w:sz w:val="22"/>
          <w:szCs w:val="22"/>
        </w:rPr>
        <w:t xml:space="preserve"> </w:t>
      </w:r>
      <w:r w:rsidRPr="00277FA9">
        <w:rPr>
          <w:rFonts w:ascii="Sylfaen" w:hAnsi="Sylfaen" w:cs="Sylfaen"/>
          <w:color w:val="000000"/>
          <w:sz w:val="22"/>
          <w:szCs w:val="22"/>
        </w:rPr>
        <w:t>ორგანოების</w:t>
      </w:r>
      <w:r w:rsidRPr="00277FA9">
        <w:rPr>
          <w:rFonts w:ascii="Sylfaen" w:hAnsi="Sylfaen"/>
          <w:color w:val="000000"/>
          <w:sz w:val="22"/>
          <w:szCs w:val="22"/>
        </w:rPr>
        <w:t xml:space="preserve"> </w:t>
      </w:r>
      <w:r w:rsidRPr="00277FA9">
        <w:rPr>
          <w:rFonts w:ascii="Sylfaen" w:hAnsi="Sylfaen" w:cs="Sylfaen"/>
          <w:color w:val="000000"/>
          <w:sz w:val="22"/>
          <w:szCs w:val="22"/>
        </w:rPr>
        <w:t>საქმიანობის</w:t>
      </w:r>
      <w:r w:rsidRPr="00277FA9">
        <w:rPr>
          <w:rFonts w:ascii="Sylfaen" w:hAnsi="Sylfaen"/>
          <w:color w:val="000000"/>
          <w:sz w:val="22"/>
          <w:szCs w:val="22"/>
        </w:rPr>
        <w:t xml:space="preserve"> </w:t>
      </w:r>
      <w:r w:rsidRPr="00277FA9">
        <w:rPr>
          <w:rFonts w:ascii="Sylfaen" w:hAnsi="Sylfaen" w:cs="Sylfaen"/>
          <w:color w:val="000000"/>
          <w:sz w:val="22"/>
          <w:szCs w:val="22"/>
        </w:rPr>
        <w:t>უზრუნველყოფის</w:t>
      </w:r>
      <w:r w:rsidRPr="00277FA9">
        <w:rPr>
          <w:rFonts w:ascii="Sylfaen" w:hAnsi="Sylfaen"/>
          <w:color w:val="000000"/>
          <w:sz w:val="22"/>
          <w:szCs w:val="22"/>
        </w:rPr>
        <w:t xml:space="preserve">, </w:t>
      </w:r>
      <w:r w:rsidRPr="00277FA9">
        <w:rPr>
          <w:rFonts w:ascii="Sylfaen" w:hAnsi="Sylfaen" w:cs="Sylfaen"/>
          <w:color w:val="000000"/>
          <w:sz w:val="22"/>
          <w:szCs w:val="22"/>
        </w:rPr>
        <w:t>ფინანსური</w:t>
      </w:r>
      <w:r w:rsidRPr="00277FA9">
        <w:rPr>
          <w:rFonts w:ascii="Sylfaen" w:hAnsi="Sylfaen"/>
          <w:color w:val="000000"/>
          <w:sz w:val="22"/>
          <w:szCs w:val="22"/>
        </w:rPr>
        <w:t xml:space="preserve"> </w:t>
      </w:r>
      <w:r w:rsidRPr="00277FA9">
        <w:rPr>
          <w:rFonts w:ascii="Sylfaen" w:hAnsi="Sylfaen" w:cs="Sylfaen"/>
          <w:color w:val="000000"/>
          <w:sz w:val="22"/>
          <w:szCs w:val="22"/>
        </w:rPr>
        <w:t>და</w:t>
      </w:r>
      <w:r w:rsidRPr="00277FA9">
        <w:rPr>
          <w:rFonts w:ascii="Sylfaen" w:hAnsi="Sylfaen"/>
          <w:color w:val="000000"/>
          <w:sz w:val="22"/>
          <w:szCs w:val="22"/>
        </w:rPr>
        <w:t xml:space="preserve"> </w:t>
      </w:r>
      <w:r w:rsidRPr="00277FA9">
        <w:rPr>
          <w:rFonts w:ascii="Sylfaen" w:hAnsi="Sylfaen" w:cs="Sylfaen"/>
          <w:color w:val="000000"/>
          <w:sz w:val="22"/>
          <w:szCs w:val="22"/>
        </w:rPr>
        <w:t>ფისკალური</w:t>
      </w:r>
      <w:r w:rsidRPr="00277FA9">
        <w:rPr>
          <w:rFonts w:ascii="Sylfaen" w:hAnsi="Sylfaen"/>
          <w:color w:val="000000"/>
          <w:sz w:val="22"/>
          <w:szCs w:val="22"/>
        </w:rPr>
        <w:t xml:space="preserve"> </w:t>
      </w:r>
      <w:r w:rsidRPr="00277FA9">
        <w:rPr>
          <w:rFonts w:ascii="Sylfaen" w:hAnsi="Sylfaen" w:cs="Sylfaen"/>
          <w:color w:val="000000"/>
          <w:sz w:val="22"/>
          <w:szCs w:val="22"/>
        </w:rPr>
        <w:t>საქმიანობის</w:t>
      </w:r>
      <w:r w:rsidRPr="00277FA9">
        <w:rPr>
          <w:rFonts w:ascii="Sylfaen" w:hAnsi="Sylfaen"/>
          <w:color w:val="000000"/>
          <w:sz w:val="22"/>
          <w:szCs w:val="22"/>
        </w:rPr>
        <w:t xml:space="preserve">, </w:t>
      </w:r>
      <w:r w:rsidRPr="00277FA9">
        <w:rPr>
          <w:rFonts w:ascii="Sylfaen" w:hAnsi="Sylfaen" w:cs="Sylfaen"/>
          <w:color w:val="000000"/>
          <w:sz w:val="22"/>
          <w:szCs w:val="22"/>
        </w:rPr>
        <w:t>საგარეო</w:t>
      </w:r>
      <w:r w:rsidRPr="00277FA9">
        <w:rPr>
          <w:rFonts w:ascii="Sylfaen" w:hAnsi="Sylfaen"/>
          <w:color w:val="000000"/>
          <w:sz w:val="22"/>
          <w:szCs w:val="22"/>
        </w:rPr>
        <w:t xml:space="preserve"> </w:t>
      </w:r>
      <w:r w:rsidRPr="00277FA9">
        <w:rPr>
          <w:rFonts w:ascii="Sylfaen" w:hAnsi="Sylfaen" w:cs="Sylfaen"/>
          <w:color w:val="000000"/>
          <w:sz w:val="22"/>
          <w:szCs w:val="22"/>
        </w:rPr>
        <w:t>ურთიერთობების</w:t>
      </w:r>
      <w:r w:rsidRPr="00277FA9">
        <w:rPr>
          <w:rFonts w:ascii="Sylfaen" w:hAnsi="Sylfaen"/>
          <w:color w:val="000000"/>
          <w:sz w:val="22"/>
          <w:szCs w:val="22"/>
        </w:rPr>
        <w:t xml:space="preserve"> </w:t>
      </w:r>
      <w:r w:rsidRPr="00277FA9">
        <w:rPr>
          <w:rFonts w:ascii="Sylfaen" w:hAnsi="Sylfaen" w:cs="Sylfaen"/>
          <w:color w:val="000000"/>
          <w:sz w:val="22"/>
          <w:szCs w:val="22"/>
        </w:rPr>
        <w:t>დაფინანსებამ</w:t>
      </w:r>
      <w:r w:rsidRPr="00277FA9">
        <w:rPr>
          <w:rFonts w:ascii="Sylfaen" w:hAnsi="Sylfaen"/>
          <w:color w:val="000000"/>
          <w:sz w:val="22"/>
          <w:szCs w:val="22"/>
        </w:rPr>
        <w:t xml:space="preserve"> </w:t>
      </w:r>
      <w:r w:rsidRPr="00277FA9">
        <w:rPr>
          <w:rFonts w:ascii="Sylfaen" w:hAnsi="Sylfaen" w:cs="Sylfaen"/>
          <w:color w:val="000000"/>
          <w:sz w:val="22"/>
          <w:szCs w:val="22"/>
        </w:rPr>
        <w:t>შეადგინა</w:t>
      </w:r>
      <w:r w:rsidRPr="00277FA9">
        <w:rPr>
          <w:rFonts w:ascii="Sylfaen" w:hAnsi="Sylfaen"/>
          <w:color w:val="000000"/>
          <w:sz w:val="22"/>
          <w:szCs w:val="22"/>
        </w:rPr>
        <w:t xml:space="preserve">      119 772.6 </w:t>
      </w:r>
      <w:r w:rsidRPr="00277FA9">
        <w:rPr>
          <w:rFonts w:ascii="Sylfaen" w:hAnsi="Sylfaen" w:cs="Sylfaen"/>
          <w:color w:val="000000"/>
          <w:sz w:val="22"/>
          <w:szCs w:val="22"/>
        </w:rPr>
        <w:t>ათასი</w:t>
      </w:r>
      <w:r w:rsidRPr="00277FA9">
        <w:rPr>
          <w:rFonts w:ascii="Sylfaen" w:hAnsi="Sylfaen"/>
          <w:color w:val="000000"/>
          <w:sz w:val="22"/>
          <w:szCs w:val="22"/>
        </w:rPr>
        <w:t xml:space="preserve"> </w:t>
      </w:r>
      <w:r w:rsidRPr="00277FA9">
        <w:rPr>
          <w:rFonts w:ascii="Sylfaen" w:hAnsi="Sylfaen" w:cs="Sylfaen"/>
          <w:color w:val="000000"/>
          <w:sz w:val="22"/>
          <w:szCs w:val="22"/>
        </w:rPr>
        <w:t>ლარი</w:t>
      </w:r>
      <w:r w:rsidRPr="00277FA9">
        <w:rPr>
          <w:rFonts w:ascii="Sylfaen" w:hAnsi="Sylfaen"/>
          <w:color w:val="000000"/>
          <w:sz w:val="22"/>
          <w:szCs w:val="22"/>
        </w:rPr>
        <w:t xml:space="preserve">, </w:t>
      </w:r>
      <w:r w:rsidRPr="00277FA9">
        <w:rPr>
          <w:rFonts w:ascii="Sylfaen" w:hAnsi="Sylfaen" w:cs="Sylfaen"/>
          <w:color w:val="000000"/>
          <w:sz w:val="22"/>
          <w:szCs w:val="22"/>
        </w:rPr>
        <w:t>რაც</w:t>
      </w:r>
      <w:r w:rsidRPr="00277FA9">
        <w:rPr>
          <w:rFonts w:ascii="Sylfaen" w:hAnsi="Sylfaen"/>
          <w:color w:val="000000"/>
          <w:sz w:val="22"/>
          <w:szCs w:val="22"/>
        </w:rPr>
        <w:t xml:space="preserve"> </w:t>
      </w:r>
      <w:r w:rsidRPr="00277FA9">
        <w:rPr>
          <w:rFonts w:ascii="Sylfaen" w:hAnsi="Sylfaen" w:cs="Sylfaen"/>
          <w:color w:val="000000"/>
          <w:sz w:val="22"/>
          <w:szCs w:val="22"/>
        </w:rPr>
        <w:t>წლიური</w:t>
      </w:r>
      <w:r w:rsidRPr="00277FA9">
        <w:rPr>
          <w:rFonts w:ascii="Sylfaen" w:hAnsi="Sylfaen"/>
          <w:color w:val="000000"/>
          <w:sz w:val="22"/>
          <w:szCs w:val="22"/>
        </w:rPr>
        <w:t xml:space="preserve"> </w:t>
      </w:r>
      <w:r w:rsidRPr="00277FA9">
        <w:rPr>
          <w:rFonts w:ascii="Sylfaen" w:hAnsi="Sylfaen" w:cs="Sylfaen"/>
          <w:color w:val="000000"/>
          <w:sz w:val="22"/>
          <w:szCs w:val="22"/>
        </w:rPr>
        <w:t>გეგმის</w:t>
      </w:r>
      <w:r w:rsidRPr="00277FA9">
        <w:rPr>
          <w:rFonts w:ascii="Sylfaen" w:hAnsi="Sylfaen"/>
          <w:color w:val="000000"/>
          <w:sz w:val="22"/>
          <w:szCs w:val="22"/>
        </w:rPr>
        <w:t xml:space="preserve"> (632 132.5 </w:t>
      </w:r>
      <w:r w:rsidRPr="00277FA9">
        <w:rPr>
          <w:rFonts w:ascii="Sylfaen" w:hAnsi="Sylfaen" w:cs="Sylfaen"/>
          <w:color w:val="000000"/>
          <w:sz w:val="22"/>
          <w:szCs w:val="22"/>
        </w:rPr>
        <w:t>ათასი</w:t>
      </w:r>
      <w:r w:rsidRPr="00277FA9">
        <w:rPr>
          <w:rFonts w:ascii="Sylfaen" w:hAnsi="Sylfaen"/>
          <w:color w:val="000000"/>
          <w:sz w:val="22"/>
          <w:szCs w:val="22"/>
        </w:rPr>
        <w:t xml:space="preserve"> </w:t>
      </w:r>
      <w:r w:rsidRPr="00277FA9">
        <w:rPr>
          <w:rFonts w:ascii="Sylfaen" w:hAnsi="Sylfaen" w:cs="Sylfaen"/>
          <w:color w:val="000000"/>
          <w:sz w:val="22"/>
          <w:szCs w:val="22"/>
        </w:rPr>
        <w:t>ლარი</w:t>
      </w:r>
      <w:r w:rsidRPr="00277FA9">
        <w:rPr>
          <w:rFonts w:ascii="Sylfaen" w:hAnsi="Sylfaen"/>
          <w:color w:val="000000"/>
          <w:sz w:val="22"/>
          <w:szCs w:val="22"/>
        </w:rPr>
        <w:t>) 18.9%-</w:t>
      </w:r>
      <w:r w:rsidRPr="00277FA9">
        <w:rPr>
          <w:rFonts w:ascii="Sylfaen" w:hAnsi="Sylfaen" w:cs="Sylfaen"/>
          <w:color w:val="000000"/>
          <w:sz w:val="22"/>
          <w:szCs w:val="22"/>
        </w:rPr>
        <w:t>ია</w:t>
      </w:r>
      <w:r w:rsidRPr="00277FA9">
        <w:rPr>
          <w:rFonts w:ascii="Sylfaen" w:hAnsi="Sylfaen"/>
          <w:color w:val="000000"/>
          <w:sz w:val="22"/>
          <w:szCs w:val="22"/>
        </w:rPr>
        <w:t>;</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olor w:val="000000"/>
          <w:sz w:val="22"/>
          <w:szCs w:val="22"/>
        </w:rPr>
      </w:pPr>
      <w:r w:rsidRPr="00277FA9">
        <w:rPr>
          <w:rFonts w:ascii="Sylfaen" w:hAnsi="Sylfaen"/>
          <w:color w:val="000000"/>
          <w:sz w:val="22"/>
          <w:szCs w:val="22"/>
          <w:lang w:val="ka-GE"/>
        </w:rPr>
        <w:t>საგარეო ეკონომ</w:t>
      </w:r>
      <w:r>
        <w:rPr>
          <w:rFonts w:ascii="Sylfaen" w:hAnsi="Sylfaen"/>
          <w:color w:val="000000"/>
          <w:sz w:val="22"/>
          <w:szCs w:val="22"/>
          <w:lang w:val="ka-GE"/>
        </w:rPr>
        <w:t>ი</w:t>
      </w:r>
      <w:r w:rsidRPr="00277FA9">
        <w:rPr>
          <w:rFonts w:ascii="Sylfaen" w:hAnsi="Sylfaen"/>
          <w:color w:val="000000"/>
          <w:sz w:val="22"/>
          <w:szCs w:val="22"/>
          <w:lang w:val="ka-GE"/>
        </w:rPr>
        <w:t xml:space="preserve">კური დახმარებისთვის დაგეგმილ იქნა 20 000 ათასი ლარი, </w:t>
      </w:r>
      <w:r w:rsidR="00F34407">
        <w:rPr>
          <w:rFonts w:ascii="Sylfaen" w:hAnsi="Sylfaen"/>
          <w:color w:val="000000"/>
          <w:sz w:val="22"/>
          <w:szCs w:val="22"/>
          <w:lang w:val="ka-GE"/>
        </w:rPr>
        <w:t xml:space="preserve">ხარჯი </w:t>
      </w:r>
      <w:r w:rsidR="00F34407" w:rsidRPr="00277FA9">
        <w:rPr>
          <w:rFonts w:ascii="Sylfaen" w:hAnsi="Sylfaen"/>
          <w:color w:val="000000"/>
          <w:sz w:val="22"/>
          <w:szCs w:val="22"/>
          <w:lang w:val="ka-GE"/>
        </w:rPr>
        <w:t xml:space="preserve">პირველ კვარტალში არ </w:t>
      </w:r>
      <w:r w:rsidR="00F34407">
        <w:rPr>
          <w:rFonts w:ascii="Sylfaen" w:hAnsi="Sylfaen"/>
          <w:color w:val="000000"/>
          <w:sz w:val="22"/>
          <w:szCs w:val="22"/>
          <w:lang w:val="ka-GE"/>
        </w:rPr>
        <w:t xml:space="preserve">იქნა </w:t>
      </w:r>
      <w:r w:rsidRPr="00277FA9">
        <w:rPr>
          <w:rFonts w:ascii="Sylfaen" w:hAnsi="Sylfaen"/>
          <w:color w:val="000000"/>
          <w:sz w:val="22"/>
          <w:szCs w:val="22"/>
          <w:lang w:val="ka-GE"/>
        </w:rPr>
        <w:t xml:space="preserve"> </w:t>
      </w:r>
      <w:r w:rsidR="00F34407">
        <w:rPr>
          <w:rFonts w:ascii="Sylfaen" w:hAnsi="Sylfaen"/>
          <w:color w:val="000000"/>
          <w:sz w:val="22"/>
          <w:szCs w:val="22"/>
          <w:lang w:val="ka-GE"/>
        </w:rPr>
        <w:t>გაწეული</w:t>
      </w:r>
      <w:r w:rsidRPr="00277FA9">
        <w:rPr>
          <w:rFonts w:ascii="Sylfaen" w:hAnsi="Sylfaen"/>
          <w:color w:val="000000"/>
          <w:sz w:val="22"/>
          <w:szCs w:val="22"/>
          <w:lang w:val="ka-GE"/>
        </w:rPr>
        <w:t>;</w:t>
      </w:r>
    </w:p>
    <w:p w:rsidR="003D2B30" w:rsidRPr="00277FA9" w:rsidRDefault="003D2B30" w:rsidP="003D2B30">
      <w:pPr>
        <w:pStyle w:val="NormalWeb"/>
        <w:numPr>
          <w:ilvl w:val="0"/>
          <w:numId w:val="32"/>
        </w:numPr>
        <w:ind w:left="709" w:hanging="283"/>
        <w:jc w:val="both"/>
        <w:rPr>
          <w:rFonts w:ascii="Sylfaen" w:hAnsi="Sylfaen"/>
          <w:color w:val="000000"/>
          <w:sz w:val="22"/>
          <w:szCs w:val="22"/>
        </w:rPr>
      </w:pPr>
      <w:r w:rsidRPr="00277FA9">
        <w:rPr>
          <w:rFonts w:ascii="Sylfaen" w:hAnsi="Sylfaen" w:cs="Sylfaen"/>
          <w:color w:val="000000"/>
          <w:sz w:val="22"/>
          <w:szCs w:val="22"/>
        </w:rPr>
        <w:lastRenderedPageBreak/>
        <w:t>საერთო</w:t>
      </w:r>
      <w:r w:rsidRPr="00277FA9">
        <w:rPr>
          <w:rFonts w:ascii="Sylfaen" w:hAnsi="Sylfaen"/>
          <w:color w:val="000000"/>
          <w:sz w:val="22"/>
          <w:szCs w:val="22"/>
        </w:rPr>
        <w:t xml:space="preserve"> </w:t>
      </w:r>
      <w:r w:rsidRPr="00277FA9">
        <w:rPr>
          <w:rFonts w:ascii="Sylfaen" w:hAnsi="Sylfaen" w:cs="Sylfaen"/>
          <w:color w:val="000000"/>
          <w:sz w:val="22"/>
          <w:szCs w:val="22"/>
        </w:rPr>
        <w:t>დანიშნულების</w:t>
      </w:r>
      <w:r w:rsidRPr="00277FA9">
        <w:rPr>
          <w:rFonts w:ascii="Sylfaen" w:hAnsi="Sylfaen"/>
          <w:color w:val="000000"/>
          <w:sz w:val="22"/>
          <w:szCs w:val="22"/>
        </w:rPr>
        <w:t xml:space="preserve"> </w:t>
      </w:r>
      <w:r w:rsidRPr="00277FA9">
        <w:rPr>
          <w:rFonts w:ascii="Sylfaen" w:hAnsi="Sylfaen" w:cs="Sylfaen"/>
          <w:color w:val="000000"/>
          <w:sz w:val="22"/>
          <w:szCs w:val="22"/>
        </w:rPr>
        <w:t>მომსახურების</w:t>
      </w:r>
      <w:r w:rsidRPr="00277FA9">
        <w:rPr>
          <w:rFonts w:ascii="Sylfaen" w:hAnsi="Sylfaen"/>
          <w:color w:val="000000"/>
          <w:sz w:val="22"/>
          <w:szCs w:val="22"/>
        </w:rPr>
        <w:t xml:space="preserve"> </w:t>
      </w:r>
      <w:r w:rsidRPr="00277FA9">
        <w:rPr>
          <w:rFonts w:ascii="Sylfaen" w:hAnsi="Sylfaen" w:cs="Sylfaen"/>
          <w:color w:val="000000"/>
          <w:sz w:val="22"/>
          <w:szCs w:val="22"/>
        </w:rPr>
        <w:t>დაფინანსებამ</w:t>
      </w:r>
      <w:r w:rsidRPr="00277FA9">
        <w:rPr>
          <w:rFonts w:ascii="Sylfaen" w:hAnsi="Sylfaen"/>
          <w:color w:val="000000"/>
          <w:sz w:val="22"/>
          <w:szCs w:val="22"/>
        </w:rPr>
        <w:t xml:space="preserve"> </w:t>
      </w:r>
      <w:r w:rsidRPr="00277FA9">
        <w:rPr>
          <w:rFonts w:ascii="Sylfaen" w:hAnsi="Sylfaen" w:cs="Sylfaen"/>
          <w:color w:val="000000"/>
          <w:sz w:val="22"/>
          <w:szCs w:val="22"/>
        </w:rPr>
        <w:t>შეადგინა</w:t>
      </w:r>
      <w:r w:rsidRPr="00277FA9">
        <w:rPr>
          <w:rFonts w:ascii="Sylfaen" w:hAnsi="Sylfaen"/>
          <w:color w:val="000000"/>
          <w:sz w:val="22"/>
          <w:szCs w:val="22"/>
        </w:rPr>
        <w:t xml:space="preserve"> 30 702.5</w:t>
      </w:r>
      <w:r w:rsidRPr="00277FA9">
        <w:rPr>
          <w:rFonts w:ascii="Sylfaen" w:hAnsi="Sylfaen"/>
          <w:color w:val="000000"/>
          <w:sz w:val="22"/>
          <w:szCs w:val="22"/>
          <w:lang w:val="ka-GE"/>
        </w:rPr>
        <w:t xml:space="preserve"> </w:t>
      </w:r>
      <w:r w:rsidRPr="00277FA9">
        <w:rPr>
          <w:rFonts w:ascii="Sylfaen" w:hAnsi="Sylfaen" w:cs="Sylfaen"/>
          <w:color w:val="000000"/>
          <w:sz w:val="22"/>
          <w:szCs w:val="22"/>
        </w:rPr>
        <w:t>ათასი</w:t>
      </w:r>
      <w:r w:rsidRPr="00277FA9">
        <w:rPr>
          <w:rFonts w:ascii="Sylfaen" w:hAnsi="Sylfaen"/>
          <w:color w:val="000000"/>
          <w:sz w:val="22"/>
          <w:szCs w:val="22"/>
        </w:rPr>
        <w:t xml:space="preserve"> </w:t>
      </w:r>
      <w:r w:rsidRPr="00277FA9">
        <w:rPr>
          <w:rFonts w:ascii="Sylfaen" w:hAnsi="Sylfaen" w:cs="Sylfaen"/>
          <w:color w:val="000000"/>
          <w:sz w:val="22"/>
          <w:szCs w:val="22"/>
        </w:rPr>
        <w:t>ლარი</w:t>
      </w:r>
      <w:r w:rsidRPr="00277FA9">
        <w:rPr>
          <w:rFonts w:ascii="Sylfaen" w:hAnsi="Sylfaen"/>
          <w:color w:val="000000"/>
          <w:sz w:val="22"/>
          <w:szCs w:val="22"/>
        </w:rPr>
        <w:t xml:space="preserve">, </w:t>
      </w:r>
      <w:r w:rsidRPr="00277FA9">
        <w:rPr>
          <w:rFonts w:ascii="Sylfaen" w:hAnsi="Sylfaen" w:cs="Sylfaen"/>
          <w:color w:val="000000"/>
          <w:sz w:val="22"/>
          <w:szCs w:val="22"/>
        </w:rPr>
        <w:t>რაც</w:t>
      </w:r>
      <w:r w:rsidRPr="00277FA9">
        <w:rPr>
          <w:rFonts w:ascii="Sylfaen" w:hAnsi="Sylfaen"/>
          <w:color w:val="000000"/>
          <w:sz w:val="22"/>
          <w:szCs w:val="22"/>
        </w:rPr>
        <w:t xml:space="preserve"> </w:t>
      </w:r>
      <w:r w:rsidRPr="00277FA9">
        <w:rPr>
          <w:rFonts w:ascii="Sylfaen" w:hAnsi="Sylfaen" w:cs="Sylfaen"/>
          <w:color w:val="000000"/>
          <w:sz w:val="22"/>
          <w:szCs w:val="22"/>
        </w:rPr>
        <w:t>წლიური</w:t>
      </w:r>
      <w:r w:rsidRPr="00277FA9">
        <w:rPr>
          <w:rFonts w:ascii="Sylfaen" w:hAnsi="Sylfaen"/>
          <w:color w:val="000000"/>
          <w:sz w:val="22"/>
          <w:szCs w:val="22"/>
        </w:rPr>
        <w:t xml:space="preserve"> </w:t>
      </w:r>
      <w:r w:rsidRPr="00277FA9">
        <w:rPr>
          <w:rFonts w:ascii="Sylfaen" w:hAnsi="Sylfaen" w:cs="Sylfaen"/>
          <w:color w:val="000000"/>
          <w:sz w:val="22"/>
          <w:szCs w:val="22"/>
        </w:rPr>
        <w:t>გეგმის</w:t>
      </w:r>
      <w:r w:rsidRPr="00277FA9">
        <w:rPr>
          <w:rFonts w:ascii="Sylfaen" w:hAnsi="Sylfaen"/>
          <w:color w:val="000000"/>
          <w:sz w:val="22"/>
          <w:szCs w:val="22"/>
        </w:rPr>
        <w:t xml:space="preserve"> (67 050.0</w:t>
      </w:r>
      <w:r w:rsidRPr="00277FA9">
        <w:rPr>
          <w:rFonts w:ascii="Sylfaen" w:hAnsi="Sylfaen"/>
          <w:color w:val="000000"/>
          <w:sz w:val="22"/>
          <w:szCs w:val="22"/>
          <w:lang w:val="ka-GE"/>
        </w:rPr>
        <w:t xml:space="preserve"> </w:t>
      </w:r>
      <w:r w:rsidRPr="00277FA9">
        <w:rPr>
          <w:rFonts w:ascii="Sylfaen" w:hAnsi="Sylfaen" w:cs="Sylfaen"/>
          <w:color w:val="000000"/>
          <w:sz w:val="22"/>
          <w:szCs w:val="22"/>
        </w:rPr>
        <w:t>ათასი</w:t>
      </w:r>
      <w:r w:rsidRPr="00277FA9">
        <w:rPr>
          <w:rFonts w:ascii="Sylfaen" w:hAnsi="Sylfaen"/>
          <w:color w:val="000000"/>
          <w:sz w:val="22"/>
          <w:szCs w:val="22"/>
        </w:rPr>
        <w:t xml:space="preserve"> </w:t>
      </w:r>
      <w:r w:rsidRPr="00277FA9">
        <w:rPr>
          <w:rFonts w:ascii="Sylfaen" w:hAnsi="Sylfaen" w:cs="Sylfaen"/>
          <w:color w:val="000000"/>
          <w:sz w:val="22"/>
          <w:szCs w:val="22"/>
        </w:rPr>
        <w:t>ლარი</w:t>
      </w:r>
      <w:r w:rsidRPr="00277FA9">
        <w:rPr>
          <w:rFonts w:ascii="Sylfaen" w:hAnsi="Sylfaen"/>
          <w:color w:val="000000"/>
          <w:sz w:val="22"/>
          <w:szCs w:val="22"/>
        </w:rPr>
        <w:t xml:space="preserve">) </w:t>
      </w:r>
      <w:r w:rsidRPr="00277FA9">
        <w:rPr>
          <w:rFonts w:ascii="Sylfaen" w:hAnsi="Sylfaen"/>
          <w:color w:val="000000"/>
          <w:sz w:val="22"/>
          <w:szCs w:val="22"/>
          <w:lang w:val="ka-GE"/>
        </w:rPr>
        <w:t>45.8%</w:t>
      </w:r>
      <w:r w:rsidRPr="00277FA9">
        <w:rPr>
          <w:rFonts w:ascii="Sylfaen" w:hAnsi="Sylfaen"/>
          <w:color w:val="000000"/>
          <w:sz w:val="22"/>
          <w:szCs w:val="22"/>
        </w:rPr>
        <w:t>-</w:t>
      </w:r>
      <w:r w:rsidRPr="00277FA9">
        <w:rPr>
          <w:rFonts w:ascii="Sylfaen" w:hAnsi="Sylfaen" w:cs="Sylfaen"/>
          <w:color w:val="000000"/>
          <w:sz w:val="22"/>
          <w:szCs w:val="22"/>
        </w:rPr>
        <w:t>ია</w:t>
      </w:r>
      <w:r w:rsidRPr="00277FA9">
        <w:rPr>
          <w:rFonts w:ascii="Sylfaen" w:hAnsi="Sylfaen"/>
          <w:color w:val="000000"/>
          <w:sz w:val="22"/>
          <w:szCs w:val="22"/>
        </w:rPr>
        <w:t>;</w:t>
      </w:r>
    </w:p>
    <w:p w:rsidR="003D2B30" w:rsidRPr="00277FA9" w:rsidRDefault="003D2B30" w:rsidP="003D2B30">
      <w:pPr>
        <w:pStyle w:val="NormalWeb"/>
        <w:numPr>
          <w:ilvl w:val="0"/>
          <w:numId w:val="32"/>
        </w:numPr>
        <w:ind w:left="709" w:hanging="283"/>
        <w:jc w:val="both"/>
        <w:rPr>
          <w:rFonts w:ascii="Sylfaen" w:hAnsi="Sylfaen" w:cs="Sylfaen"/>
          <w:color w:val="000000"/>
          <w:sz w:val="22"/>
          <w:szCs w:val="22"/>
        </w:rPr>
      </w:pPr>
      <w:r w:rsidRPr="00277FA9">
        <w:rPr>
          <w:rFonts w:ascii="Sylfaen" w:hAnsi="Sylfaen" w:cs="Sylfaen"/>
          <w:color w:val="000000"/>
          <w:sz w:val="22"/>
          <w:szCs w:val="22"/>
        </w:rPr>
        <w:t>ფუნდამენტური სამე</w:t>
      </w:r>
      <w:r>
        <w:rPr>
          <w:rFonts w:ascii="Sylfaen" w:hAnsi="Sylfaen" w:cs="Sylfaen"/>
          <w:color w:val="000000"/>
          <w:sz w:val="22"/>
          <w:szCs w:val="22"/>
          <w:lang w:val="ka-GE"/>
        </w:rPr>
        <w:t>ცნიერო</w:t>
      </w:r>
      <w:r w:rsidRPr="00277FA9">
        <w:rPr>
          <w:rFonts w:ascii="Sylfaen" w:hAnsi="Sylfaen" w:cs="Sylfaen"/>
          <w:color w:val="000000"/>
          <w:sz w:val="22"/>
          <w:szCs w:val="22"/>
        </w:rPr>
        <w:t xml:space="preserve"> კვლევების დაფინანსებამ შეადგინა 1 412.2</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რაც წლიური გეგმის (5 800.0</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24.3%-ია;</w:t>
      </w:r>
    </w:p>
    <w:p w:rsidR="003D2B30" w:rsidRPr="00277FA9" w:rsidRDefault="003D2B30" w:rsidP="003D2B30">
      <w:pPr>
        <w:pStyle w:val="NormalWeb"/>
        <w:numPr>
          <w:ilvl w:val="0"/>
          <w:numId w:val="32"/>
        </w:numPr>
        <w:ind w:left="709" w:hanging="283"/>
        <w:jc w:val="both"/>
        <w:rPr>
          <w:rFonts w:ascii="Sylfaen" w:hAnsi="Sylfaen" w:cs="Sylfaen"/>
          <w:color w:val="000000"/>
          <w:sz w:val="22"/>
          <w:szCs w:val="22"/>
        </w:rPr>
      </w:pPr>
      <w:r w:rsidRPr="00277FA9">
        <w:rPr>
          <w:rFonts w:ascii="Sylfaen" w:hAnsi="Sylfaen" w:cs="Sylfaen"/>
          <w:color w:val="000000"/>
          <w:sz w:val="22"/>
          <w:szCs w:val="22"/>
        </w:rPr>
        <w:t>ვალთან დაკავშირებულ ოპერაციებზე გაწეულმა საკასო ხარჯმა შეადგინა 542 937.3</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რაც წლიური გეგმის (1 754 982.2</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30.9%-ია;</w:t>
      </w:r>
    </w:p>
    <w:p w:rsidR="003D2B30" w:rsidRPr="00277FA9" w:rsidRDefault="003D2B30" w:rsidP="003D2B30">
      <w:pPr>
        <w:pStyle w:val="NormalWeb"/>
        <w:numPr>
          <w:ilvl w:val="0"/>
          <w:numId w:val="32"/>
        </w:numPr>
        <w:ind w:left="709" w:hanging="283"/>
        <w:jc w:val="both"/>
        <w:rPr>
          <w:rFonts w:ascii="Sylfaen" w:hAnsi="Sylfaen" w:cs="Sylfaen"/>
          <w:color w:val="000000"/>
          <w:sz w:val="22"/>
          <w:szCs w:val="22"/>
        </w:rPr>
      </w:pPr>
      <w:r w:rsidRPr="00277FA9">
        <w:rPr>
          <w:rFonts w:ascii="Sylfaen" w:hAnsi="Sylfaen" w:cs="Sylfaen"/>
          <w:color w:val="000000"/>
          <w:sz w:val="22"/>
          <w:szCs w:val="22"/>
        </w:rPr>
        <w:t>საერთო დანიშნულების ფულადი ნაკადების დაფინანსებამ მთავრობის სხვადასხვა დონეებს შორის შეადგინა 281 735.7</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ანუ წლიური გეგმის (1 463 943.6</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19.2%-ია;</w:t>
      </w:r>
    </w:p>
    <w:p w:rsidR="003D2B30" w:rsidRPr="00277FA9" w:rsidRDefault="003D2B30" w:rsidP="003D2B30">
      <w:pPr>
        <w:pStyle w:val="NormalWeb"/>
        <w:numPr>
          <w:ilvl w:val="0"/>
          <w:numId w:val="32"/>
        </w:numPr>
        <w:spacing w:before="0" w:beforeAutospacing="0"/>
        <w:ind w:left="709" w:hanging="283"/>
        <w:jc w:val="both"/>
        <w:rPr>
          <w:rFonts w:ascii="Sylfaen" w:hAnsi="Sylfaen" w:cs="Sylfaen"/>
          <w:color w:val="000000"/>
          <w:sz w:val="22"/>
          <w:szCs w:val="22"/>
        </w:rPr>
      </w:pPr>
      <w:proofErr w:type="gramStart"/>
      <w:r w:rsidRPr="00277FA9">
        <w:rPr>
          <w:rFonts w:ascii="Sylfaen" w:hAnsi="Sylfaen" w:cs="Sylfaen"/>
          <w:color w:val="000000"/>
          <w:sz w:val="22"/>
          <w:szCs w:val="22"/>
        </w:rPr>
        <w:t>სხვა</w:t>
      </w:r>
      <w:proofErr w:type="gramEnd"/>
      <w:r w:rsidRPr="00277FA9">
        <w:rPr>
          <w:rFonts w:ascii="Sylfaen" w:hAnsi="Sylfaen" w:cs="Sylfaen"/>
          <w:color w:val="000000"/>
          <w:sz w:val="22"/>
          <w:szCs w:val="22"/>
        </w:rPr>
        <w:t xml:space="preserve"> არაკლასიფიცირებული საქმიანობის დაფინანსებამ საერთო დანიშნულების სახელმწიფო მომსახურების სფეროში შეადგინა 18 046.3 ათასი ლარი, რაც წლიური დაგეგმილი მაჩვენებლის (184 613.0</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9.8%-ია.</w:t>
      </w:r>
    </w:p>
    <w:p w:rsidR="003D2B30" w:rsidRPr="00277FA9" w:rsidRDefault="003D2B30" w:rsidP="003D2B30">
      <w:pPr>
        <w:pStyle w:val="NormalWeb"/>
        <w:numPr>
          <w:ilvl w:val="0"/>
          <w:numId w:val="31"/>
        </w:numPr>
        <w:spacing w:before="0" w:beforeAutospacing="0" w:after="0" w:afterAutospacing="0"/>
        <w:ind w:left="284" w:hanging="284"/>
        <w:jc w:val="both"/>
        <w:rPr>
          <w:rFonts w:ascii="Sylfaen" w:hAnsi="Sylfaen" w:cs="Sylfaen"/>
          <w:color w:val="000000"/>
          <w:sz w:val="22"/>
          <w:szCs w:val="22"/>
        </w:rPr>
      </w:pPr>
      <w:proofErr w:type="gramStart"/>
      <w:r w:rsidRPr="00277FA9">
        <w:rPr>
          <w:rFonts w:ascii="Sylfaen" w:hAnsi="Sylfaen" w:cs="Sylfaen"/>
          <w:color w:val="000000"/>
          <w:sz w:val="22"/>
          <w:szCs w:val="22"/>
        </w:rPr>
        <w:t>თავდაცვის</w:t>
      </w:r>
      <w:proofErr w:type="gramEnd"/>
      <w:r w:rsidRPr="00277FA9">
        <w:rPr>
          <w:rFonts w:ascii="Sylfaen" w:hAnsi="Sylfaen" w:cs="Sylfaen"/>
          <w:color w:val="000000"/>
          <w:sz w:val="22"/>
          <w:szCs w:val="22"/>
        </w:rPr>
        <w:t xml:space="preserve"> ღონისძიებების დასაფინანსებლად დაგეგმილ იქნა 1 715 291.5 ათასი ლარი. საკასო შესრულებამ შეადგინა 454 974.9</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ანუ წლიური გეგმიური მაჩვენებლის 26.5%,</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ხოლო სულ ხარჯები და არაფინანსური აქტივების ზრდის საკასო შესრულების - 7.7%, მათ შორის:</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 xml:space="preserve">შეიარაღებული ძალების დაფინანსებამ შეადგინა 403 946.6 ათასი ლარი, ანუ წლიური გეგმის </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 xml:space="preserve"> </w:t>
      </w:r>
      <w:r w:rsidR="00881F66">
        <w:rPr>
          <w:rFonts w:ascii="Sylfaen" w:hAnsi="Sylfaen" w:cs="Sylfaen"/>
          <w:color w:val="000000"/>
          <w:sz w:val="22"/>
          <w:szCs w:val="22"/>
        </w:rPr>
        <w:t xml:space="preserve">    </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(1 479 457.9</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27.3%;</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თავდაცვის სფეროში გამოყენებითი კვლევების დაფინანსებამ შეადგინა 10 712.5</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რაც წლიური გეგმის (52 031.0</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20.6%-ს შეადგენს;</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bookmarkStart w:id="3" w:name="_Hlk158893045"/>
      <w:proofErr w:type="gramStart"/>
      <w:r w:rsidRPr="00277FA9">
        <w:rPr>
          <w:rFonts w:ascii="Sylfaen" w:hAnsi="Sylfaen" w:cs="Sylfaen"/>
          <w:color w:val="000000"/>
          <w:sz w:val="22"/>
          <w:szCs w:val="22"/>
        </w:rPr>
        <w:t>სხვა</w:t>
      </w:r>
      <w:proofErr w:type="gramEnd"/>
      <w:r w:rsidRPr="00277FA9">
        <w:rPr>
          <w:rFonts w:ascii="Sylfaen" w:hAnsi="Sylfaen" w:cs="Sylfaen"/>
          <w:color w:val="000000"/>
          <w:sz w:val="22"/>
          <w:szCs w:val="22"/>
        </w:rPr>
        <w:t xml:space="preserve"> არაკლასიფიცირებული საქმიანობის დაფინანსებამ თავდაცვის სფეროში შეადგინა 40 315.8</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რაც წლიური დაგეგმილი მაჩვენებლის (183 802.6</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21.9%-ია.</w:t>
      </w:r>
    </w:p>
    <w:bookmarkEnd w:id="3"/>
    <w:p w:rsidR="003D2B30" w:rsidRPr="00277FA9" w:rsidRDefault="003D2B30" w:rsidP="003D2B30">
      <w:pPr>
        <w:pStyle w:val="NormalWeb"/>
        <w:numPr>
          <w:ilvl w:val="0"/>
          <w:numId w:val="31"/>
        </w:numPr>
        <w:spacing w:after="0" w:afterAutospacing="0"/>
        <w:ind w:left="284" w:hanging="284"/>
        <w:jc w:val="both"/>
        <w:rPr>
          <w:rFonts w:ascii="Sylfaen" w:hAnsi="Sylfaen" w:cs="Sylfaen"/>
          <w:color w:val="000000"/>
          <w:sz w:val="22"/>
          <w:szCs w:val="22"/>
        </w:rPr>
      </w:pPr>
      <w:proofErr w:type="gramStart"/>
      <w:r w:rsidRPr="00277FA9">
        <w:rPr>
          <w:rFonts w:ascii="Sylfaen" w:hAnsi="Sylfaen" w:cs="Sylfaen"/>
          <w:color w:val="000000"/>
          <w:sz w:val="22"/>
          <w:szCs w:val="22"/>
        </w:rPr>
        <w:t>საზოგადოებრივი</w:t>
      </w:r>
      <w:proofErr w:type="gramEnd"/>
      <w:r w:rsidRPr="00277FA9">
        <w:rPr>
          <w:rFonts w:ascii="Sylfaen" w:hAnsi="Sylfaen" w:cs="Sylfaen"/>
          <w:color w:val="000000"/>
          <w:sz w:val="22"/>
          <w:szCs w:val="22"/>
        </w:rPr>
        <w:t xml:space="preserve"> წესრიგისა და უსაფრთხოების სფეროში დაგეგმილ იქნა 2 373 392.7</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საკასო შესრულებამ შეადგინა 513 514.4</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ანუ წლიური გეგმიური მაჩვენებლის 21.6%, ხოლო სულ ხარჯები და არაფინანსური აქტივების ზრდის საკასო შესრულების - 8.7%, მათ შორის:</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პოლიციის სამსახურის და სახელმწიფო დაცვის დაფინანსებამ შეადგინა 300 247.0</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ანუ წლიური გეგმის (1 295 450.0</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23.2%;</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სახანძრო სამაშველო სამსახურის დაფინანსებამ შეადგინა 30 834.2 ათასი ლარი, ანუ წლიური გეგმის (123 875.0</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24.9%;</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სასამართლოებისა და პროკურატურის დაფინანსებამ შეადგინა 51 635.4 ათასი ლარი, რაც წლიური გეგმის (277 650.0</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18.6%-ს შეადგენს;</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სასჯელაღსრულების დაწესებულებებზე გაწეულმა დაფინანსებამ შეადგინა 48 719.0</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რაც წლიური გეგმის (292 200.0</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16.7%-ს შეადგენს;</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proofErr w:type="gramStart"/>
      <w:r w:rsidRPr="00277FA9">
        <w:rPr>
          <w:rFonts w:ascii="Sylfaen" w:hAnsi="Sylfaen" w:cs="Sylfaen"/>
          <w:color w:val="000000"/>
          <w:sz w:val="22"/>
          <w:szCs w:val="22"/>
        </w:rPr>
        <w:t>საზოგადოებრივი</w:t>
      </w:r>
      <w:proofErr w:type="gramEnd"/>
      <w:r w:rsidRPr="00277FA9">
        <w:rPr>
          <w:rFonts w:ascii="Sylfaen" w:hAnsi="Sylfaen" w:cs="Sylfaen"/>
          <w:color w:val="000000"/>
          <w:sz w:val="22"/>
          <w:szCs w:val="22"/>
        </w:rPr>
        <w:t xml:space="preserve"> წესრიგისა და უსაფრთხოების სფეროში სხვა არაკლასიფიცირებული საქმიანობის ასიგნებების დაფინანსებამ შეადგინა 82 078.8</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რაც წლიური გეგმის</w:t>
      </w:r>
      <w:r w:rsidRPr="00277FA9">
        <w:rPr>
          <w:rFonts w:ascii="Sylfaen" w:hAnsi="Sylfaen" w:cs="Sylfaen"/>
          <w:color w:val="000000"/>
          <w:sz w:val="22"/>
          <w:szCs w:val="22"/>
          <w:lang w:val="ka-GE"/>
        </w:rPr>
        <w:t xml:space="preserve"> </w:t>
      </w:r>
      <w:r>
        <w:rPr>
          <w:rFonts w:ascii="Sylfaen" w:hAnsi="Sylfaen" w:cs="Sylfaen"/>
          <w:color w:val="000000"/>
          <w:sz w:val="22"/>
          <w:szCs w:val="22"/>
          <w:lang w:val="ka-GE"/>
        </w:rPr>
        <w:t xml:space="preserve"> </w:t>
      </w:r>
      <w:r w:rsidR="00722C00">
        <w:rPr>
          <w:rFonts w:ascii="Sylfaen" w:hAnsi="Sylfaen" w:cs="Sylfaen"/>
          <w:color w:val="000000"/>
          <w:sz w:val="22"/>
          <w:szCs w:val="22"/>
          <w:lang w:val="ka-GE"/>
        </w:rPr>
        <w:t xml:space="preserve">    </w:t>
      </w:r>
      <w:r>
        <w:rPr>
          <w:rFonts w:ascii="Sylfaen" w:hAnsi="Sylfaen" w:cs="Sylfaen"/>
          <w:color w:val="000000"/>
          <w:sz w:val="22"/>
          <w:szCs w:val="22"/>
          <w:lang w:val="ka-GE"/>
        </w:rPr>
        <w:t xml:space="preserve">  </w:t>
      </w:r>
      <w:r w:rsidRPr="00277FA9">
        <w:rPr>
          <w:rFonts w:ascii="Sylfaen" w:hAnsi="Sylfaen" w:cs="Sylfaen"/>
          <w:color w:val="000000"/>
          <w:sz w:val="22"/>
          <w:szCs w:val="22"/>
        </w:rPr>
        <w:t>(384 217.8</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21.4%-ს შეადგენს.</w:t>
      </w:r>
    </w:p>
    <w:p w:rsidR="003D2B30" w:rsidRPr="00277FA9" w:rsidRDefault="003D2B30" w:rsidP="003D2B30">
      <w:pPr>
        <w:pStyle w:val="NormalWeb"/>
        <w:numPr>
          <w:ilvl w:val="0"/>
          <w:numId w:val="31"/>
        </w:numPr>
        <w:spacing w:after="0" w:afterAutospacing="0"/>
        <w:ind w:left="284" w:hanging="284"/>
        <w:jc w:val="both"/>
        <w:rPr>
          <w:rFonts w:ascii="Sylfaen" w:hAnsi="Sylfaen" w:cs="Sylfaen"/>
          <w:color w:val="000000"/>
          <w:sz w:val="22"/>
          <w:szCs w:val="22"/>
        </w:rPr>
      </w:pPr>
      <w:r w:rsidRPr="00277FA9">
        <w:rPr>
          <w:rFonts w:ascii="Sylfaen" w:hAnsi="Sylfaen" w:cs="Sylfaen"/>
          <w:color w:val="000000"/>
          <w:sz w:val="22"/>
          <w:szCs w:val="22"/>
        </w:rPr>
        <w:t>ეკონომიკური საქმიანობის სფეროს დასაფინანსებლად დაგეგმილ იქნა 3 830 246.2</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ხოლო საკასო შესრულებამ შეადგინა 719 701.3</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ანუ წლიური გეგმიური მაჩვენებლის 18.8%, ხოლო სულ ხარჯები და არაფინანსური აქტივების ზრდის საკასო შესრულების 12.1%, მათ შორის:</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საერთო</w:t>
      </w:r>
      <w:r w:rsidRPr="00277FA9">
        <w:rPr>
          <w:rFonts w:ascii="Sylfaen" w:hAnsi="Sylfaen"/>
          <w:color w:val="000000"/>
          <w:sz w:val="22"/>
          <w:szCs w:val="22"/>
        </w:rPr>
        <w:t xml:space="preserve"> </w:t>
      </w:r>
      <w:r w:rsidRPr="00277FA9">
        <w:rPr>
          <w:rFonts w:ascii="Sylfaen" w:hAnsi="Sylfaen" w:cs="Sylfaen"/>
          <w:color w:val="000000"/>
          <w:sz w:val="22"/>
          <w:szCs w:val="22"/>
        </w:rPr>
        <w:t>ეკონომიკური</w:t>
      </w:r>
      <w:r w:rsidRPr="00277FA9">
        <w:rPr>
          <w:rFonts w:ascii="Sylfaen" w:hAnsi="Sylfaen"/>
          <w:color w:val="000000"/>
          <w:sz w:val="22"/>
          <w:szCs w:val="22"/>
        </w:rPr>
        <w:t xml:space="preserve">, </w:t>
      </w:r>
      <w:r w:rsidRPr="00277FA9">
        <w:rPr>
          <w:rFonts w:ascii="Sylfaen" w:hAnsi="Sylfaen" w:cs="Sylfaen"/>
          <w:color w:val="000000"/>
          <w:sz w:val="22"/>
          <w:szCs w:val="22"/>
        </w:rPr>
        <w:t>კომერციული</w:t>
      </w:r>
      <w:r w:rsidRPr="00277FA9">
        <w:rPr>
          <w:rFonts w:ascii="Sylfaen" w:hAnsi="Sylfaen"/>
          <w:color w:val="000000"/>
          <w:sz w:val="22"/>
          <w:szCs w:val="22"/>
        </w:rPr>
        <w:t xml:space="preserve"> </w:t>
      </w:r>
      <w:r w:rsidRPr="00277FA9">
        <w:rPr>
          <w:rFonts w:ascii="Sylfaen" w:hAnsi="Sylfaen" w:cs="Sylfaen"/>
          <w:color w:val="000000"/>
          <w:sz w:val="22"/>
          <w:szCs w:val="22"/>
        </w:rPr>
        <w:t>და</w:t>
      </w:r>
      <w:r w:rsidRPr="00277FA9">
        <w:rPr>
          <w:rFonts w:ascii="Sylfaen" w:hAnsi="Sylfaen"/>
          <w:color w:val="000000"/>
          <w:sz w:val="22"/>
          <w:szCs w:val="22"/>
        </w:rPr>
        <w:t xml:space="preserve"> </w:t>
      </w:r>
      <w:r w:rsidRPr="00277FA9">
        <w:rPr>
          <w:rFonts w:ascii="Sylfaen" w:hAnsi="Sylfaen" w:cs="Sylfaen"/>
          <w:color w:val="000000"/>
          <w:sz w:val="22"/>
          <w:szCs w:val="22"/>
        </w:rPr>
        <w:t>შრომით</w:t>
      </w:r>
      <w:r w:rsidRPr="00277FA9">
        <w:rPr>
          <w:rFonts w:ascii="Sylfaen" w:hAnsi="Sylfaen"/>
          <w:color w:val="000000"/>
          <w:sz w:val="22"/>
          <w:szCs w:val="22"/>
        </w:rPr>
        <w:t xml:space="preserve"> </w:t>
      </w:r>
      <w:r w:rsidRPr="00277FA9">
        <w:rPr>
          <w:rFonts w:ascii="Sylfaen" w:hAnsi="Sylfaen" w:cs="Sylfaen"/>
          <w:color w:val="000000"/>
          <w:sz w:val="22"/>
          <w:szCs w:val="22"/>
        </w:rPr>
        <w:t>რესურსებთან</w:t>
      </w:r>
      <w:r w:rsidRPr="00277FA9">
        <w:rPr>
          <w:rFonts w:ascii="Sylfaen" w:hAnsi="Sylfaen"/>
          <w:color w:val="000000"/>
          <w:sz w:val="22"/>
          <w:szCs w:val="22"/>
        </w:rPr>
        <w:t xml:space="preserve"> </w:t>
      </w:r>
      <w:r w:rsidRPr="00277FA9">
        <w:rPr>
          <w:rFonts w:ascii="Sylfaen" w:hAnsi="Sylfaen" w:cs="Sylfaen"/>
          <w:color w:val="000000"/>
          <w:sz w:val="22"/>
          <w:szCs w:val="22"/>
        </w:rPr>
        <w:t>დაკავშირებული</w:t>
      </w:r>
      <w:r w:rsidRPr="00277FA9">
        <w:rPr>
          <w:rFonts w:ascii="Sylfaen" w:hAnsi="Sylfaen"/>
          <w:color w:val="000000"/>
          <w:sz w:val="22"/>
          <w:szCs w:val="22"/>
        </w:rPr>
        <w:t xml:space="preserve"> </w:t>
      </w:r>
      <w:r w:rsidRPr="00277FA9">
        <w:rPr>
          <w:rFonts w:ascii="Sylfaen" w:hAnsi="Sylfaen" w:cs="Sylfaen"/>
          <w:color w:val="000000"/>
          <w:sz w:val="22"/>
          <w:szCs w:val="22"/>
        </w:rPr>
        <w:t>საქმიანობის დაფინანსებამ შეადგინა 75 177.0 ათასი ლარი, ანუ წლიური გეგმის (393 994.0</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19.1%;</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სოფლის მეურნეობის, სატყეო მეურნეობის, მეთევზეობისა და მონადირეობის დაფინანსებამ შეადგინა 167 504.6</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რაც წლიური გეგმის (688 140.0</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24.3%-ს შეადგენს;</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სათბობზე და ენერგეტიკაზე გაწეულმა დაფინანსებამ შეადგინა 8 597.6</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რაც წლიური გეგმის (70 534.0</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12.2%-ს შეადგენს;</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სამთომომპოვებელ და გადამამუშავებელ მრეწველობაზე და მშენებლობაზე მიმართულ იქნა</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 xml:space="preserve">  945.4</w:t>
      </w:r>
      <w:r>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ანუ წლიური გეგმის (5 400.0</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17.5%;</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lastRenderedPageBreak/>
        <w:t>ტრანსპორტის დაფინანსებამ შეადგინა 389 692.5</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ანუ წლიური გეგმის</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(1 838 479.7</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21.2%</w:t>
      </w:r>
      <w:r w:rsidRPr="00277FA9">
        <w:rPr>
          <w:rFonts w:ascii="Sylfaen" w:hAnsi="Sylfaen" w:cs="Sylfaen"/>
          <w:color w:val="000000"/>
          <w:sz w:val="22"/>
          <w:szCs w:val="22"/>
          <w:lang w:val="ka-GE"/>
        </w:rPr>
        <w:t>;</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ეკონომიკის სხვა დარგების დაფინანსებამ შეადგინა 56 247.0</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 xml:space="preserve">ათასი ლარი, ანუ წლიური გეგმის </w:t>
      </w:r>
      <w:r w:rsidR="006B6CE4">
        <w:rPr>
          <w:rFonts w:ascii="Sylfaen" w:hAnsi="Sylfaen" w:cs="Sylfaen"/>
          <w:color w:val="000000"/>
          <w:sz w:val="22"/>
          <w:szCs w:val="22"/>
          <w:lang w:val="ka-GE"/>
        </w:rPr>
        <w:t xml:space="preserve">  </w:t>
      </w:r>
      <w:r w:rsidRPr="00277FA9">
        <w:rPr>
          <w:rFonts w:ascii="Sylfaen" w:hAnsi="Sylfaen" w:cs="Sylfaen"/>
          <w:color w:val="000000"/>
          <w:sz w:val="22"/>
          <w:szCs w:val="22"/>
        </w:rPr>
        <w:t>(461 816.5</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12.2%;</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proofErr w:type="gramStart"/>
      <w:r w:rsidRPr="00277FA9">
        <w:rPr>
          <w:rFonts w:ascii="Sylfaen" w:hAnsi="Sylfaen" w:cs="Sylfaen"/>
          <w:color w:val="000000"/>
          <w:sz w:val="22"/>
          <w:szCs w:val="22"/>
        </w:rPr>
        <w:t>ეკონომიკური</w:t>
      </w:r>
      <w:proofErr w:type="gramEnd"/>
      <w:r w:rsidRPr="00277FA9">
        <w:rPr>
          <w:rFonts w:ascii="Sylfaen" w:hAnsi="Sylfaen" w:cs="Sylfaen"/>
          <w:color w:val="000000"/>
          <w:sz w:val="22"/>
          <w:szCs w:val="22"/>
        </w:rPr>
        <w:t xml:space="preserve"> საქმიანობის სფეროში სხვა არაკლასიფიცირებული ასიგნებების დაფინანსებამ შეადგინა 21 537.1</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რაც წლიური გეგმის (371 882.0</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5.8%-ს შეადგენს.</w:t>
      </w:r>
    </w:p>
    <w:p w:rsidR="003D2B30" w:rsidRPr="00277FA9" w:rsidRDefault="003D2B30" w:rsidP="003D2B30">
      <w:pPr>
        <w:pStyle w:val="NormalWeb"/>
        <w:numPr>
          <w:ilvl w:val="0"/>
          <w:numId w:val="31"/>
        </w:numPr>
        <w:spacing w:after="0" w:afterAutospacing="0"/>
        <w:ind w:left="284" w:hanging="284"/>
        <w:jc w:val="both"/>
        <w:rPr>
          <w:rFonts w:ascii="Sylfaen" w:hAnsi="Sylfaen" w:cs="Sylfaen"/>
          <w:color w:val="000000"/>
          <w:sz w:val="22"/>
          <w:szCs w:val="22"/>
        </w:rPr>
      </w:pPr>
      <w:r w:rsidRPr="00277FA9">
        <w:rPr>
          <w:rFonts w:ascii="Sylfaen" w:hAnsi="Sylfaen" w:cs="Sylfaen"/>
          <w:color w:val="000000"/>
          <w:sz w:val="22"/>
          <w:szCs w:val="22"/>
        </w:rPr>
        <w:t>გარემოს დაცვის სფეროს დასაფინანსებლად დაგეგმილ იქნა 210 660.0</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ხოლო საკასო შესრულებამ შეადგინა 37 978.5</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ანუ წლიური გეგმიური მაჩვენებლის 18.0%, ხოლო სულ ხარჯები და არაფინანსური აქტივების ზრდის საკასო შესრულების - 0.6%, მათ შორის:</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ნარჩენების შეგროვების, გადამუშავებისა და განადგურების დაფინანსებამ შეადგინა 7 797.4</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რაც წლიური გეგმის (43 000.0</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18.1%-ს შეადგენს;</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ჩამდინარე წყლების მართვის დაფინანსებამ შეადგინა 722.6</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 xml:space="preserve">ათასი ლარი, რაც წლიური გეგმის </w:t>
      </w:r>
      <w:r w:rsidR="00881F66">
        <w:rPr>
          <w:rFonts w:ascii="Sylfaen" w:hAnsi="Sylfaen" w:cs="Sylfaen"/>
          <w:color w:val="000000"/>
          <w:sz w:val="22"/>
          <w:szCs w:val="22"/>
        </w:rPr>
        <w:t xml:space="preserve">   </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(12 000.0</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6.0%-ს შეადგენს;</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გარემოს დაბინძურების წინააღმდეგ ბრძოლის დაფინანსებამ შეადგინა</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355.7</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რაც წლიური გეგმის (1 720.0</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20.7%-ს შეადგენს;</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ბიომრავალფეროვნებისა და ლანდშაფტების დაცვის დაფინანსებამ შეადგინა 12 282.4</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რაც წლიური გეგმის (58 725.0</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20.9%-ს შეადგენს;</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proofErr w:type="gramStart"/>
      <w:r w:rsidRPr="00277FA9">
        <w:rPr>
          <w:rFonts w:ascii="Sylfaen" w:hAnsi="Sylfaen" w:cs="Sylfaen"/>
          <w:color w:val="000000"/>
          <w:sz w:val="22"/>
          <w:szCs w:val="22"/>
        </w:rPr>
        <w:t>გარემოს</w:t>
      </w:r>
      <w:proofErr w:type="gramEnd"/>
      <w:r w:rsidRPr="00277FA9">
        <w:rPr>
          <w:rFonts w:ascii="Sylfaen" w:hAnsi="Sylfaen" w:cs="Sylfaen"/>
          <w:color w:val="000000"/>
          <w:sz w:val="22"/>
          <w:szCs w:val="22"/>
        </w:rPr>
        <w:t xml:space="preserve"> დაცვის სფეროში სხვა არაკლასიფიცირებული საქმიანობის დაფინანსებამ შეადგინა</w:t>
      </w:r>
      <w:r w:rsidRPr="00277FA9">
        <w:rPr>
          <w:rFonts w:ascii="Sylfaen" w:hAnsi="Sylfaen" w:cs="Sylfaen"/>
          <w:color w:val="000000"/>
          <w:sz w:val="22"/>
          <w:szCs w:val="22"/>
          <w:lang w:val="ka-GE"/>
        </w:rPr>
        <w:t xml:space="preserve">  </w:t>
      </w:r>
      <w:r w:rsidR="00722C00">
        <w:rPr>
          <w:rFonts w:ascii="Sylfaen" w:hAnsi="Sylfaen" w:cs="Sylfaen"/>
          <w:color w:val="000000"/>
          <w:sz w:val="22"/>
          <w:szCs w:val="22"/>
          <w:lang w:val="ka-GE"/>
        </w:rPr>
        <w:t xml:space="preserve">   </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 xml:space="preserve"> </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16 820.4</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რაც წლიური გეგმის (95 215.0</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17.7%-ს შეადგენს.</w:t>
      </w:r>
    </w:p>
    <w:p w:rsidR="003D2B30" w:rsidRPr="00277FA9" w:rsidRDefault="003D2B30" w:rsidP="003D2B30">
      <w:pPr>
        <w:pStyle w:val="NormalWeb"/>
        <w:numPr>
          <w:ilvl w:val="0"/>
          <w:numId w:val="31"/>
        </w:numPr>
        <w:spacing w:after="0" w:afterAutospacing="0"/>
        <w:ind w:left="284" w:hanging="284"/>
        <w:jc w:val="both"/>
        <w:rPr>
          <w:rFonts w:ascii="Sylfaen" w:hAnsi="Sylfaen" w:cs="Sylfaen"/>
          <w:color w:val="000000"/>
          <w:sz w:val="22"/>
          <w:szCs w:val="22"/>
        </w:rPr>
      </w:pPr>
      <w:r w:rsidRPr="00277FA9">
        <w:rPr>
          <w:rFonts w:ascii="Sylfaen" w:hAnsi="Sylfaen" w:cs="Sylfaen"/>
          <w:color w:val="000000"/>
          <w:sz w:val="22"/>
          <w:szCs w:val="22"/>
        </w:rPr>
        <w:t>საბინაო-კომუნალური მეურნეობის სფეროს დასაფინანსებლად დაგეგმილი იყო 357 981.8</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საკასო შესრულებამ შეადგინა 39 493.4</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ანუ წლიური გეგმიური მაჩვენებლის 11.0%, ხოლო სულ ხარჯები და არაფინანსური აქტივების ზრდის საკასო შესრულების - 0.7%, მათ შორის:</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 xml:space="preserve">კომუნალური მეურნეობის განვითარების </w:t>
      </w:r>
      <w:r w:rsidRPr="00277FA9">
        <w:rPr>
          <w:rFonts w:ascii="Sylfaen" w:hAnsi="Sylfaen" w:cs="Sylfaen"/>
          <w:color w:val="000000"/>
          <w:sz w:val="22"/>
          <w:szCs w:val="22"/>
          <w:lang w:val="ka-GE"/>
        </w:rPr>
        <w:t>დაფინანსებამ შეადგინა 230.7 ათასი ლარი, რაც წლიური გეგმის (531.8 ათასი ლარი) 43.4%-ს შეადგენს;</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proofErr w:type="gramStart"/>
      <w:r w:rsidRPr="00277FA9">
        <w:rPr>
          <w:rFonts w:ascii="Sylfaen" w:hAnsi="Sylfaen" w:cs="Sylfaen"/>
          <w:color w:val="000000"/>
          <w:sz w:val="22"/>
          <w:szCs w:val="22"/>
        </w:rPr>
        <w:t>წყალმომარაგების</w:t>
      </w:r>
      <w:proofErr w:type="gramEnd"/>
      <w:r w:rsidRPr="00277FA9">
        <w:rPr>
          <w:rFonts w:ascii="Sylfaen" w:hAnsi="Sylfaen" w:cs="Sylfaen"/>
          <w:color w:val="000000"/>
          <w:sz w:val="22"/>
          <w:szCs w:val="22"/>
        </w:rPr>
        <w:t xml:space="preserve"> დაფინანსებამ შეადგინა 39 262.7</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რაც წლიური გეგმის (357 450.0</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11.0%-ს შეადგენს.</w:t>
      </w:r>
    </w:p>
    <w:p w:rsidR="003D2B30" w:rsidRPr="00277FA9" w:rsidRDefault="003D2B30" w:rsidP="003D2B30">
      <w:pPr>
        <w:pStyle w:val="NormalWeb"/>
        <w:numPr>
          <w:ilvl w:val="0"/>
          <w:numId w:val="31"/>
        </w:numPr>
        <w:spacing w:after="0" w:afterAutospacing="0"/>
        <w:ind w:left="284" w:hanging="284"/>
        <w:jc w:val="both"/>
        <w:rPr>
          <w:rFonts w:ascii="Sylfaen" w:hAnsi="Sylfaen" w:cs="Sylfaen"/>
          <w:color w:val="000000"/>
          <w:sz w:val="22"/>
          <w:szCs w:val="22"/>
        </w:rPr>
      </w:pPr>
      <w:r w:rsidRPr="00277FA9">
        <w:rPr>
          <w:rFonts w:ascii="Sylfaen" w:hAnsi="Sylfaen" w:cs="Sylfaen"/>
          <w:color w:val="000000"/>
          <w:sz w:val="22"/>
          <w:szCs w:val="22"/>
        </w:rPr>
        <w:t>ჯანმრთელობის დაცვის სფეროს დასაფინანსებლად გეგმა განისაზღვრა</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2 024 407.0 ათასი ლარით, საკასო შესრულებამ შეადგინა 558 567.4</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ანუ წლიური გეგმიური მაჩვენებელის 27.6%, ხოლო სულ ხარჯები და არაფინანსური აქტივების ზრდის საკასო შესრულების - 9.4%, მათ შორის:</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სამედიცინო პროდუქციის, მოწყობილობების და აპარატების დაფინანსებამ შეადგინა</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711.9</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ანუ წლიური გეგმის (3 750.0</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19.0%;</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ამბულატორიული მომსახურების დაფინანსებამ შეადგინა 425 315.5</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რაც წლიური გეგმის (1 333 451.0</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31.9%-ს შეადგენს;</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საავადმყოფოების მომსახურების დაფინანსებამ შეადგინა 79 342.3</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ანუ წლიური გეგმის (389 536.0</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20.4%;</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საზოგადოებრივი ჯანდაცვის მომსახურების დაფინანსებამ შეადგინა 38 876.6</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რაც წლიური გეგმის (138 090.0</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28.2%-ს შეადგენს;</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proofErr w:type="gramStart"/>
      <w:r w:rsidRPr="00277FA9">
        <w:rPr>
          <w:rFonts w:ascii="Sylfaen" w:hAnsi="Sylfaen" w:cs="Sylfaen"/>
          <w:color w:val="000000"/>
          <w:sz w:val="22"/>
          <w:szCs w:val="22"/>
        </w:rPr>
        <w:t>ჯანმრთელობის</w:t>
      </w:r>
      <w:proofErr w:type="gramEnd"/>
      <w:r w:rsidRPr="00277FA9">
        <w:rPr>
          <w:rFonts w:ascii="Sylfaen" w:hAnsi="Sylfaen" w:cs="Sylfaen"/>
          <w:color w:val="000000"/>
          <w:sz w:val="22"/>
          <w:szCs w:val="22"/>
        </w:rPr>
        <w:t xml:space="preserve"> დაცვის სფეროში სხვა არაკლასიფიცირებული საქმიანობის ასიგნებების დაფინანსებამ შეადგინა 14 321.2</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რაც წლიური გეგმის (159 580.0</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ათასი ლარი) 9.0%-ს შეადგენს.</w:t>
      </w:r>
    </w:p>
    <w:p w:rsidR="003D2B30" w:rsidRPr="00277FA9" w:rsidRDefault="003D2B30" w:rsidP="003D2B30">
      <w:pPr>
        <w:pStyle w:val="NormalWeb"/>
        <w:numPr>
          <w:ilvl w:val="0"/>
          <w:numId w:val="31"/>
        </w:numPr>
        <w:spacing w:after="0" w:afterAutospacing="0"/>
        <w:ind w:left="284" w:hanging="284"/>
        <w:jc w:val="both"/>
        <w:rPr>
          <w:rFonts w:ascii="Sylfaen" w:hAnsi="Sylfaen" w:cs="Sylfaen"/>
          <w:color w:val="000000"/>
          <w:sz w:val="22"/>
          <w:szCs w:val="22"/>
        </w:rPr>
      </w:pPr>
      <w:r w:rsidRPr="00277FA9">
        <w:rPr>
          <w:rFonts w:ascii="Sylfaen" w:hAnsi="Sylfaen" w:cs="Sylfaen"/>
          <w:color w:val="000000"/>
          <w:sz w:val="22"/>
          <w:szCs w:val="22"/>
        </w:rPr>
        <w:t>დასვენების, კულტურის და რელიგიის სფეროს დასაფინანსებლად განსაზღვრული იყო 651 044.9 ათასი ლარი, საკასო შესრულებამ შეადგინა 135 545.3 ათასი ლარი, ანუ წლიური გეგმიური მაჩვენებელის 20.8%, ხოლო სულ ხარჯები და არაფინანსური აქტივების ზრდის საკასო შესრულების - 2.3%, მათ შორის:</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lastRenderedPageBreak/>
        <w:t>დასვენებისა და სპორტის სფეროში მომსახურების დაფინანსებამ შეადგინა 70 349.3 ათასი ლარი, ანუ წლიური გეგმის (271 041.1 ათასი ლარი) 26.0%;</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კულტურის სფეროში მომსახურების დაფინანსებამ შეადგინა 29 849.8 ათასი ლარი, რაც წლიური გეგმის (210 009.9 ათასი ლარი) 14.2%-ს შეადგენს;</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ტელე-რადიო მაუწყებლობის და საგამომცემლო საქმიანობის დაფინანსებამ შეადგინა 25 754.2 ათასი ლარი, რაც წლიური გეგმის (102 190.0 ათასი ლარი) 25.2%-ს შეადგენს;</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რელიგიური და სხვა სახის საზოგადოებრივი საქმიანობის დაფინანსებამ შეადგინა 226.5 ათასი ლარი, რაც წლიური გეგმის (1 029.5 ათასი ლარი) 22.0%-ს შეადგენს;</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proofErr w:type="gramStart"/>
      <w:r w:rsidRPr="00277FA9">
        <w:rPr>
          <w:rFonts w:ascii="Sylfaen" w:hAnsi="Sylfaen" w:cs="Sylfaen"/>
          <w:color w:val="000000"/>
          <w:sz w:val="22"/>
          <w:szCs w:val="22"/>
        </w:rPr>
        <w:t>დასვენების</w:t>
      </w:r>
      <w:proofErr w:type="gramEnd"/>
      <w:r w:rsidRPr="00277FA9">
        <w:rPr>
          <w:rFonts w:ascii="Sylfaen" w:hAnsi="Sylfaen" w:cs="Sylfaen"/>
          <w:color w:val="000000"/>
          <w:sz w:val="22"/>
          <w:szCs w:val="22"/>
        </w:rPr>
        <w:t>, კულტურისა და რელიგიის სფეროში სხვა არაკლასიფიცირებული საქმიანობის ასიგნებების დაფინანსებამ შეადგინა 9 365.5 ათასი ლარი, რაც წლიური გეგმის (66 774.4 ათასი ლარი) 14.0%-ს შეადგენს.</w:t>
      </w:r>
    </w:p>
    <w:p w:rsidR="003D2B30" w:rsidRPr="00277FA9" w:rsidRDefault="003D2B30" w:rsidP="003D2B30">
      <w:pPr>
        <w:pStyle w:val="NormalWeb"/>
        <w:numPr>
          <w:ilvl w:val="0"/>
          <w:numId w:val="31"/>
        </w:numPr>
        <w:spacing w:after="0" w:afterAutospacing="0"/>
        <w:ind w:left="284" w:hanging="284"/>
        <w:jc w:val="both"/>
        <w:rPr>
          <w:rFonts w:ascii="Sylfaen" w:hAnsi="Sylfaen" w:cs="Sylfaen"/>
          <w:color w:val="000000"/>
          <w:sz w:val="22"/>
          <w:szCs w:val="22"/>
        </w:rPr>
      </w:pPr>
      <w:r w:rsidRPr="00277FA9">
        <w:rPr>
          <w:rFonts w:ascii="Sylfaen" w:hAnsi="Sylfaen" w:cs="Sylfaen"/>
          <w:color w:val="000000"/>
          <w:sz w:val="22"/>
          <w:szCs w:val="22"/>
        </w:rPr>
        <w:t>განათლების სფეროს დასაფინანსებლად გეგმა განსაზღვრული იყო 3 508 806.3 ათასი ლარი, საკასო შესრულებამ კი შეადგინა 755 814.4 ათასი ლარი, ანუ წლიური გეგმიური მაჩვენებლის 21.5%, ხოლო სულ ხარჯები და არაფინანსური აქტივების ზრდის საკასო შესრულების - 12.8%, მათ შორის:</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სკოლამდელი აღზრდის დაფინანსებამ შეადგინა 36 259.8 ათასი ლარი, რაც წლიური გეგმის</w:t>
      </w:r>
      <w:r w:rsidRPr="00277FA9">
        <w:rPr>
          <w:rFonts w:ascii="Sylfaen" w:hAnsi="Sylfaen" w:cs="Sylfaen"/>
          <w:color w:val="000000"/>
          <w:sz w:val="22"/>
          <w:szCs w:val="22"/>
          <w:lang w:val="ka-GE"/>
        </w:rPr>
        <w:t xml:space="preserve">  </w:t>
      </w:r>
      <w:r w:rsidR="00722C00">
        <w:rPr>
          <w:rFonts w:ascii="Sylfaen" w:hAnsi="Sylfaen" w:cs="Sylfaen"/>
          <w:color w:val="000000"/>
          <w:sz w:val="22"/>
          <w:szCs w:val="22"/>
          <w:lang w:val="ka-GE"/>
        </w:rPr>
        <w:t xml:space="preserve">   </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 xml:space="preserve">   (225 695.0 ათასი ლარი) 16.1%-ს შეადგენს;</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ზოგადი განათლების დაფინანსებამ შეადგინა 501 009.0 ათასი ლარი, რაც წლიური გეგმის</w:t>
      </w:r>
      <w:r w:rsidRPr="00277FA9">
        <w:rPr>
          <w:rFonts w:ascii="Sylfaen" w:hAnsi="Sylfaen" w:cs="Sylfaen"/>
          <w:color w:val="000000"/>
          <w:sz w:val="22"/>
          <w:szCs w:val="22"/>
          <w:lang w:val="ka-GE"/>
        </w:rPr>
        <w:t xml:space="preserve">   </w:t>
      </w:r>
      <w:r w:rsidR="00722C00">
        <w:rPr>
          <w:rFonts w:ascii="Sylfaen" w:hAnsi="Sylfaen" w:cs="Sylfaen"/>
          <w:color w:val="000000"/>
          <w:sz w:val="22"/>
          <w:szCs w:val="22"/>
          <w:lang w:val="ka-GE"/>
        </w:rPr>
        <w:t xml:space="preserve">   </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 xml:space="preserve">     (1 925 395.0 ათასი ლარი) 26.0%-ს შეადგენს;</w:t>
      </w:r>
      <w:r w:rsidR="00722C00">
        <w:rPr>
          <w:rFonts w:ascii="Sylfaen" w:hAnsi="Sylfaen" w:cs="Sylfaen"/>
          <w:color w:val="000000"/>
          <w:sz w:val="22"/>
          <w:szCs w:val="22"/>
          <w:lang w:val="ka-GE"/>
        </w:rPr>
        <w:t xml:space="preserve">   </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პროფესიული განათლების დაფინანსებამ შეადგინა 43 263.5 ათასი ლარი, ანუ წლიური გეგმის</w:t>
      </w:r>
      <w:r w:rsidR="00722C00">
        <w:rPr>
          <w:rFonts w:ascii="Sylfaen" w:hAnsi="Sylfaen" w:cs="Sylfaen"/>
          <w:color w:val="000000"/>
          <w:sz w:val="22"/>
          <w:szCs w:val="22"/>
          <w:lang w:val="ka-GE"/>
        </w:rPr>
        <w:t xml:space="preserve">  </w:t>
      </w:r>
      <w:r w:rsidRPr="00277FA9">
        <w:rPr>
          <w:rFonts w:ascii="Sylfaen" w:hAnsi="Sylfaen" w:cs="Sylfaen"/>
          <w:color w:val="000000"/>
          <w:sz w:val="22"/>
          <w:szCs w:val="22"/>
        </w:rPr>
        <w:t xml:space="preserve"> (157 792.7 ათასი ლარი) 27.4%;</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უმაღლესი განათლების დაფინანსებამ შეადგინა 39 139.3 ათასი ლარი, რაც წლიური გეგმის</w:t>
      </w:r>
      <w:r w:rsidRPr="00277FA9">
        <w:rPr>
          <w:rFonts w:ascii="Sylfaen" w:hAnsi="Sylfaen" w:cs="Sylfaen"/>
          <w:color w:val="000000"/>
          <w:sz w:val="22"/>
          <w:szCs w:val="22"/>
          <w:lang w:val="ka-GE"/>
        </w:rPr>
        <w:t xml:space="preserve">    </w:t>
      </w:r>
      <w:r w:rsidRPr="00277FA9">
        <w:rPr>
          <w:rFonts w:ascii="Sylfaen" w:hAnsi="Sylfaen" w:cs="Sylfaen"/>
          <w:color w:val="000000"/>
          <w:sz w:val="22"/>
          <w:szCs w:val="22"/>
        </w:rPr>
        <w:t xml:space="preserve">   </w:t>
      </w:r>
      <w:r w:rsidR="00722C00">
        <w:rPr>
          <w:rFonts w:ascii="Sylfaen" w:hAnsi="Sylfaen" w:cs="Sylfaen"/>
          <w:color w:val="000000"/>
          <w:sz w:val="22"/>
          <w:szCs w:val="22"/>
          <w:lang w:val="ka-GE"/>
        </w:rPr>
        <w:t xml:space="preserve">  </w:t>
      </w:r>
      <w:r w:rsidRPr="00277FA9">
        <w:rPr>
          <w:rFonts w:ascii="Sylfaen" w:hAnsi="Sylfaen" w:cs="Sylfaen"/>
          <w:color w:val="000000"/>
          <w:sz w:val="22"/>
          <w:szCs w:val="22"/>
        </w:rPr>
        <w:t xml:space="preserve"> (176 864.2 ათასი ლარი) 22.1%-ს შეადგენს;</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უმაღლესის შემდგომი განათლების დაფინანსებამ შეადგინა 62.0 ათასი ლარი, რაც წლიური გეგმის (300.0 ათასი ლარი) 20.7%-ს შეადგენს;</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განათლების სფეროს დამხმარე მომსახურების დაფინანსებამ შეადგინა 75 612.2 ათასი ლარი, რაც წლიური გეგმის (683 815.0 ათასი ლარი) 11.1%-ს შეადგენს;</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განათლების სფეროში გამოყენებითი კვლევების დაფინანსებამ შეადგინა 22 143.1 ათასი ლარი, რაც წლიური გეგმის (82 180.0 ათასი ლარი) 26.9%-ს შეადგენს;</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proofErr w:type="gramStart"/>
      <w:r w:rsidRPr="00277FA9">
        <w:rPr>
          <w:rFonts w:ascii="Sylfaen" w:hAnsi="Sylfaen" w:cs="Sylfaen"/>
          <w:color w:val="000000"/>
          <w:sz w:val="22"/>
          <w:szCs w:val="22"/>
        </w:rPr>
        <w:t>განათლების</w:t>
      </w:r>
      <w:proofErr w:type="gramEnd"/>
      <w:r w:rsidRPr="00277FA9">
        <w:rPr>
          <w:rFonts w:ascii="Sylfaen" w:hAnsi="Sylfaen" w:cs="Sylfaen"/>
          <w:color w:val="000000"/>
          <w:sz w:val="22"/>
          <w:szCs w:val="22"/>
        </w:rPr>
        <w:t xml:space="preserve"> სფეროში სხვა არაკლასიფიცირებული საქმიანობის ასიგნებების დაფინანსებამ შეადგინა 38 325.4 ათასი ლარი, რაც წლიური გეგმის (256 764.5 ათასი ლარი) 14.9%-ს შეადგენს.</w:t>
      </w:r>
    </w:p>
    <w:p w:rsidR="003D2B30" w:rsidRPr="00277FA9" w:rsidRDefault="003D2B30" w:rsidP="003D2B30">
      <w:pPr>
        <w:pStyle w:val="NormalWeb"/>
        <w:numPr>
          <w:ilvl w:val="0"/>
          <w:numId w:val="31"/>
        </w:numPr>
        <w:spacing w:after="0" w:afterAutospacing="0"/>
        <w:ind w:left="284" w:hanging="284"/>
        <w:jc w:val="both"/>
        <w:rPr>
          <w:rFonts w:ascii="Sylfaen" w:hAnsi="Sylfaen" w:cs="Sylfaen"/>
          <w:color w:val="000000"/>
          <w:sz w:val="22"/>
          <w:szCs w:val="22"/>
        </w:rPr>
      </w:pPr>
      <w:r w:rsidRPr="00277FA9">
        <w:rPr>
          <w:rFonts w:ascii="Sylfaen" w:hAnsi="Sylfaen" w:cs="Sylfaen"/>
          <w:color w:val="000000"/>
          <w:sz w:val="22"/>
          <w:szCs w:val="22"/>
        </w:rPr>
        <w:t>სოციალური დაცვის სფეროს დასაფინანსებლად გეგმა განსაზღვრული იყო 7 201 986.0 ათასი ლარი, საკასო შესრულებამ შეადგინა 1 716 641.7 ათასი ლარი, ანუ წლიური გეგმიური მაჩვენებლის 23.8%, ხოლო სულ ხარჯები და არაფინანსური აქტივების ზრდის საკასო შესრულების - 29.0%, მათ შორის:</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ავადმყოფთა და შეზღუდული შესაძლებლობების მქონე პირთა სოციალური დაცვის დაფინანსებამ შეადგინა 8 448.7 ათასი ლარი, ანუ წლიური გეგმის (35 500.0 ათასი ლარი) 23.8%;</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ხანდაზმულთა სოციალური დაცვის დაფინანსებამ შეადგინა 1 125 019.8 ათასი ლარი, რაც წლიური გეგმის (4 575 261.0 ათასი ლარი) 24.6%-ს შეადგენს;</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ოჯახებისა და ბავშვების სოციალური დაცვის დაფინანსებამ შეადგინა 409 005.0 ათასი ლარი, ანუ წლიური გეგმის (1 656 030.0 ათასი ლარი) 24.7%;</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საცხოვრებლით უზრუნველყოფის დაფინანსებამ შეადგინა 12 335.2 ათასი ლარი, ანუ წლიური გეგმის (49 500.0 ათასი ლარი) 24.9%;</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r w:rsidRPr="00277FA9">
        <w:rPr>
          <w:rFonts w:ascii="Sylfaen" w:hAnsi="Sylfaen" w:cs="Sylfaen"/>
          <w:color w:val="000000"/>
          <w:sz w:val="22"/>
          <w:szCs w:val="22"/>
        </w:rPr>
        <w:t>სოციალური გაუცხოების საკითხების, რომლებიც არ ექვემდებარება კლასიფიცირებას, დაფინანსებამ შეადგინა 42 532.3 ათასი ლარი, ანუ წლიური გეგმის (281 600.0 ათასი ლარი) 15.1%;</w:t>
      </w:r>
    </w:p>
    <w:p w:rsidR="003D2B30" w:rsidRPr="00277FA9" w:rsidRDefault="003D2B30" w:rsidP="003D2B30">
      <w:pPr>
        <w:pStyle w:val="NormalWeb"/>
        <w:numPr>
          <w:ilvl w:val="0"/>
          <w:numId w:val="32"/>
        </w:numPr>
        <w:spacing w:before="0" w:beforeAutospacing="0" w:after="0" w:afterAutospacing="0"/>
        <w:ind w:left="709" w:hanging="283"/>
        <w:jc w:val="both"/>
        <w:rPr>
          <w:rFonts w:ascii="Sylfaen" w:hAnsi="Sylfaen" w:cs="Sylfaen"/>
          <w:color w:val="000000"/>
          <w:sz w:val="22"/>
          <w:szCs w:val="22"/>
        </w:rPr>
      </w:pPr>
      <w:proofErr w:type="gramStart"/>
      <w:r w:rsidRPr="00277FA9">
        <w:rPr>
          <w:rFonts w:ascii="Sylfaen" w:hAnsi="Sylfaen" w:cs="Sylfaen"/>
          <w:color w:val="000000"/>
          <w:sz w:val="22"/>
          <w:szCs w:val="22"/>
        </w:rPr>
        <w:t>სოციალური</w:t>
      </w:r>
      <w:proofErr w:type="gramEnd"/>
      <w:r w:rsidRPr="00277FA9">
        <w:rPr>
          <w:rFonts w:ascii="Sylfaen" w:hAnsi="Sylfaen" w:cs="Sylfaen"/>
          <w:color w:val="000000"/>
          <w:sz w:val="22"/>
          <w:szCs w:val="22"/>
        </w:rPr>
        <w:t xml:space="preserve"> დაცვის სფეროში სხვა არაკლასიფიცირებული საქმიანობის ასიგნებების დაფინანსებამ შეადგინა 119 300.7 ათასი ლარი, რაც წლიური გეგმის (604 095.0 ათასი ლარი) 19.7%-ს შეადგენს.</w:t>
      </w:r>
    </w:p>
    <w:p w:rsidR="00756EB0" w:rsidRPr="00AC3E46" w:rsidRDefault="00756EB0" w:rsidP="00244256">
      <w:pPr>
        <w:tabs>
          <w:tab w:val="left" w:pos="0"/>
        </w:tabs>
        <w:spacing w:after="0" w:line="240" w:lineRule="auto"/>
        <w:ind w:right="173" w:firstLine="720"/>
        <w:jc w:val="right"/>
        <w:rPr>
          <w:rFonts w:ascii="Sylfaen" w:hAnsi="Sylfaen" w:cs="Sylfaen"/>
          <w:b/>
          <w:noProof/>
          <w:color w:val="000000"/>
          <w:sz w:val="18"/>
          <w:szCs w:val="18"/>
          <w:lang w:val="ka-GE"/>
        </w:rPr>
      </w:pPr>
      <w:r w:rsidRPr="00AC3E46">
        <w:rPr>
          <w:rFonts w:ascii="Sylfaen" w:hAnsi="Sylfaen" w:cs="Sylfaen"/>
          <w:b/>
          <w:noProof/>
          <w:color w:val="000000"/>
          <w:sz w:val="18"/>
          <w:szCs w:val="18"/>
          <w:lang w:val="ka-GE"/>
        </w:rPr>
        <w:lastRenderedPageBreak/>
        <w:t>20</w:t>
      </w:r>
      <w:r w:rsidRPr="00AC3E46">
        <w:rPr>
          <w:rFonts w:ascii="Sylfaen" w:hAnsi="Sylfaen" w:cs="Sylfaen"/>
          <w:b/>
          <w:noProof/>
          <w:color w:val="000000"/>
          <w:sz w:val="18"/>
          <w:szCs w:val="18"/>
        </w:rPr>
        <w:t>2</w:t>
      </w:r>
      <w:r w:rsidR="00AC3E46" w:rsidRPr="00AC3E46">
        <w:rPr>
          <w:rFonts w:ascii="Sylfaen" w:hAnsi="Sylfaen" w:cs="Sylfaen"/>
          <w:b/>
          <w:noProof/>
          <w:color w:val="000000"/>
          <w:sz w:val="18"/>
          <w:szCs w:val="18"/>
          <w:lang w:val="ka-GE"/>
        </w:rPr>
        <w:t>5</w:t>
      </w:r>
      <w:r w:rsidRPr="00AC3E46">
        <w:rPr>
          <w:rFonts w:ascii="Sylfaen" w:hAnsi="Sylfaen" w:cs="Sylfaen"/>
          <w:b/>
          <w:noProof/>
          <w:color w:val="000000"/>
          <w:sz w:val="18"/>
          <w:szCs w:val="18"/>
        </w:rPr>
        <w:t xml:space="preserve"> </w:t>
      </w:r>
      <w:r w:rsidRPr="00AC3E46">
        <w:rPr>
          <w:rFonts w:ascii="Sylfaen" w:hAnsi="Sylfaen" w:cs="Sylfaen"/>
          <w:b/>
          <w:noProof/>
          <w:color w:val="000000"/>
          <w:sz w:val="18"/>
          <w:szCs w:val="18"/>
          <w:lang w:val="ka-GE"/>
        </w:rPr>
        <w:t>წლის სახელმწიფო ბიუჯეტის 3 თვის</w:t>
      </w:r>
    </w:p>
    <w:p w:rsidR="00756EB0" w:rsidRPr="00AC3E46" w:rsidRDefault="00756EB0" w:rsidP="00244256">
      <w:pPr>
        <w:tabs>
          <w:tab w:val="left" w:pos="0"/>
        </w:tabs>
        <w:spacing w:after="0" w:line="240" w:lineRule="auto"/>
        <w:ind w:right="173" w:firstLine="720"/>
        <w:jc w:val="right"/>
        <w:rPr>
          <w:rFonts w:ascii="Sylfaen" w:hAnsi="Sylfaen" w:cs="Sylfaen"/>
          <w:b/>
          <w:noProof/>
          <w:color w:val="000000"/>
          <w:sz w:val="18"/>
          <w:szCs w:val="18"/>
          <w:lang w:val="ka-GE"/>
        </w:rPr>
      </w:pPr>
      <w:r w:rsidRPr="00AC3E46">
        <w:rPr>
          <w:rFonts w:ascii="Sylfaen" w:hAnsi="Sylfaen" w:cs="Sylfaen"/>
          <w:b/>
          <w:noProof/>
          <w:color w:val="000000"/>
          <w:sz w:val="18"/>
          <w:szCs w:val="18"/>
          <w:lang w:val="ka-GE"/>
        </w:rPr>
        <w:t xml:space="preserve"> </w:t>
      </w:r>
      <w:r w:rsidRPr="00AC3E46">
        <w:rPr>
          <w:rFonts w:ascii="Sylfaen" w:hAnsi="Sylfaen" w:cs="Sylfaen"/>
          <w:b/>
          <w:noProof/>
          <w:color w:val="000000"/>
          <w:sz w:val="18"/>
          <w:szCs w:val="18"/>
          <w:lang w:val="ka-GE"/>
        </w:rPr>
        <w:tab/>
      </w:r>
      <w:r w:rsidRPr="00AC3E46">
        <w:rPr>
          <w:rFonts w:ascii="Sylfaen" w:hAnsi="Sylfaen" w:cs="Sylfaen"/>
          <w:b/>
          <w:noProof/>
          <w:color w:val="000000"/>
          <w:sz w:val="18"/>
          <w:szCs w:val="18"/>
          <w:lang w:val="ka-GE"/>
        </w:rPr>
        <w:tab/>
      </w:r>
      <w:r w:rsidRPr="00AC3E46">
        <w:rPr>
          <w:rFonts w:ascii="Sylfaen" w:hAnsi="Sylfaen" w:cs="Sylfaen"/>
          <w:b/>
          <w:noProof/>
          <w:color w:val="000000"/>
          <w:sz w:val="18"/>
          <w:szCs w:val="18"/>
          <w:lang w:val="ka-GE"/>
        </w:rPr>
        <w:tab/>
      </w:r>
      <w:r w:rsidRPr="00AC3E46">
        <w:rPr>
          <w:rFonts w:ascii="Sylfaen" w:hAnsi="Sylfaen" w:cs="Sylfaen"/>
          <w:b/>
          <w:noProof/>
          <w:color w:val="000000"/>
          <w:sz w:val="18"/>
          <w:szCs w:val="18"/>
          <w:lang w:val="ka-GE"/>
        </w:rPr>
        <w:tab/>
      </w:r>
      <w:r w:rsidRPr="00AC3E46">
        <w:rPr>
          <w:rFonts w:ascii="Sylfaen" w:hAnsi="Sylfaen" w:cs="Sylfaen"/>
          <w:b/>
          <w:noProof/>
          <w:color w:val="000000"/>
          <w:sz w:val="18"/>
          <w:szCs w:val="18"/>
          <w:lang w:val="ka-GE"/>
        </w:rPr>
        <w:tab/>
      </w:r>
      <w:r w:rsidRPr="00AC3E46">
        <w:rPr>
          <w:rFonts w:ascii="Sylfaen" w:hAnsi="Sylfaen" w:cs="Sylfaen"/>
          <w:b/>
          <w:noProof/>
          <w:color w:val="000000"/>
          <w:sz w:val="18"/>
          <w:szCs w:val="18"/>
          <w:lang w:val="ka-GE"/>
        </w:rPr>
        <w:tab/>
      </w:r>
      <w:r w:rsidRPr="00AC3E46">
        <w:rPr>
          <w:rFonts w:ascii="Sylfaen" w:hAnsi="Sylfaen" w:cs="Sylfaen"/>
          <w:b/>
          <w:noProof/>
          <w:color w:val="000000"/>
          <w:sz w:val="18"/>
          <w:szCs w:val="18"/>
          <w:lang w:val="ka-GE"/>
        </w:rPr>
        <w:tab/>
        <w:t>დაფინანსების სტრუქტურა ფუნქციონალურ ჭრილში</w:t>
      </w:r>
    </w:p>
    <w:p w:rsidR="00756EB0" w:rsidRPr="002C363D" w:rsidRDefault="00AC3E46" w:rsidP="00AC3E46">
      <w:pPr>
        <w:tabs>
          <w:tab w:val="left" w:pos="0"/>
        </w:tabs>
        <w:spacing w:after="0" w:line="240" w:lineRule="auto"/>
        <w:ind w:right="173"/>
        <w:jc w:val="right"/>
        <w:rPr>
          <w:rFonts w:ascii="Sylfaen" w:hAnsi="Sylfaen" w:cs="Sylfaen"/>
          <w:b/>
          <w:noProof/>
          <w:color w:val="000000"/>
          <w:sz w:val="18"/>
          <w:szCs w:val="18"/>
          <w:highlight w:val="yellow"/>
          <w:lang w:val="ka-GE"/>
        </w:rPr>
      </w:pPr>
      <w:r>
        <w:rPr>
          <w:noProof/>
        </w:rPr>
        <w:drawing>
          <wp:inline distT="0" distB="0" distL="0" distR="0" wp14:anchorId="2C5129EA" wp14:editId="08D753A2">
            <wp:extent cx="6629400" cy="3123565"/>
            <wp:effectExtent l="0" t="0" r="0" b="635"/>
            <wp:docPr id="10" name="Chart 10">
              <a:extLst xmlns:a="http://schemas.openxmlformats.org/drawingml/2006/main">
                <a:ext uri="{FF2B5EF4-FFF2-40B4-BE49-F238E27FC236}">
                  <a16:creationId xmlns:a16="http://schemas.microsoft.com/office/drawing/2014/main" id="{00000000-0008-0000-0600-000027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D2595" w:rsidRPr="00FB2881" w:rsidRDefault="009D2595" w:rsidP="00244256">
      <w:pPr>
        <w:tabs>
          <w:tab w:val="left" w:pos="0"/>
        </w:tabs>
        <w:spacing w:after="0" w:line="240" w:lineRule="auto"/>
        <w:ind w:right="173" w:firstLine="720"/>
        <w:jc w:val="right"/>
        <w:rPr>
          <w:rFonts w:ascii="Sylfaen" w:hAnsi="Sylfaen" w:cs="Sylfaen"/>
          <w:b/>
          <w:noProof/>
          <w:color w:val="000000"/>
          <w:sz w:val="18"/>
          <w:szCs w:val="18"/>
          <w:highlight w:val="yellow"/>
        </w:rPr>
      </w:pPr>
    </w:p>
    <w:p w:rsidR="00444E11" w:rsidRPr="002C363D" w:rsidRDefault="00444E11" w:rsidP="0024425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3C3D9A" w:rsidRPr="002C363D" w:rsidRDefault="003C3D9A" w:rsidP="00244256">
      <w:pPr>
        <w:tabs>
          <w:tab w:val="left" w:pos="0"/>
        </w:tabs>
        <w:spacing w:after="0" w:line="240" w:lineRule="auto"/>
        <w:ind w:right="173"/>
        <w:jc w:val="right"/>
        <w:rPr>
          <w:rFonts w:ascii="Sylfaen" w:hAnsi="Sylfaen" w:cs="Sylfaen"/>
          <w:b/>
          <w:noProof/>
          <w:color w:val="000000"/>
          <w:sz w:val="18"/>
          <w:szCs w:val="18"/>
          <w:highlight w:val="yellow"/>
          <w:lang w:val="ka-GE"/>
        </w:rPr>
      </w:pPr>
    </w:p>
    <w:p w:rsidR="008B4C5E" w:rsidRPr="002116C0" w:rsidRDefault="008B4C5E" w:rsidP="00244256">
      <w:pPr>
        <w:pStyle w:val="BodyText"/>
        <w:tabs>
          <w:tab w:val="left" w:pos="0"/>
          <w:tab w:val="left" w:pos="900"/>
          <w:tab w:val="left" w:pos="1620"/>
        </w:tabs>
        <w:ind w:right="173"/>
        <w:jc w:val="center"/>
        <w:rPr>
          <w:rFonts w:ascii="Sylfaen" w:hAnsi="Sylfaen"/>
          <w:b/>
          <w:noProof/>
          <w:sz w:val="22"/>
          <w:szCs w:val="22"/>
          <w:lang w:val="ka-GE"/>
        </w:rPr>
      </w:pPr>
      <w:r w:rsidRPr="002116C0">
        <w:rPr>
          <w:rFonts w:ascii="Sylfaen" w:hAnsi="Sylfaen" w:cs="Sylfaen"/>
          <w:b/>
          <w:noProof/>
          <w:sz w:val="22"/>
          <w:szCs w:val="22"/>
          <w:lang w:val="ka-GE"/>
        </w:rPr>
        <w:t>საქართველოს</w:t>
      </w:r>
      <w:r w:rsidRPr="002116C0">
        <w:rPr>
          <w:rFonts w:ascii="Sylfaen" w:hAnsi="Sylfaen"/>
          <w:b/>
          <w:noProof/>
          <w:sz w:val="22"/>
          <w:szCs w:val="22"/>
          <w:lang w:val="ka-GE"/>
        </w:rPr>
        <w:t xml:space="preserve"> </w:t>
      </w:r>
      <w:r w:rsidRPr="002116C0">
        <w:rPr>
          <w:rFonts w:ascii="Sylfaen" w:hAnsi="Sylfaen" w:cs="Sylfaen"/>
          <w:b/>
          <w:noProof/>
          <w:sz w:val="22"/>
          <w:szCs w:val="22"/>
          <w:lang w:val="ka-GE"/>
        </w:rPr>
        <w:t>მთავრობის</w:t>
      </w:r>
      <w:r w:rsidRPr="002116C0">
        <w:rPr>
          <w:rFonts w:ascii="Sylfaen" w:hAnsi="Sylfaen"/>
          <w:b/>
          <w:noProof/>
          <w:sz w:val="22"/>
          <w:szCs w:val="22"/>
          <w:lang w:val="ka-GE"/>
        </w:rPr>
        <w:t xml:space="preserve"> </w:t>
      </w:r>
      <w:r w:rsidRPr="002116C0">
        <w:rPr>
          <w:rFonts w:ascii="Sylfaen" w:hAnsi="Sylfaen" w:cs="Sylfaen"/>
          <w:b/>
          <w:noProof/>
          <w:sz w:val="22"/>
          <w:szCs w:val="22"/>
          <w:lang w:val="ka-GE"/>
        </w:rPr>
        <w:t>სარეზერვო</w:t>
      </w:r>
      <w:r w:rsidRPr="002116C0">
        <w:rPr>
          <w:rFonts w:ascii="Sylfaen" w:hAnsi="Sylfaen"/>
          <w:b/>
          <w:noProof/>
          <w:sz w:val="22"/>
          <w:szCs w:val="22"/>
          <w:lang w:val="ka-GE"/>
        </w:rPr>
        <w:t xml:space="preserve"> </w:t>
      </w:r>
      <w:r w:rsidRPr="002116C0">
        <w:rPr>
          <w:rFonts w:ascii="Sylfaen" w:hAnsi="Sylfaen" w:cs="Sylfaen"/>
          <w:b/>
          <w:noProof/>
          <w:sz w:val="22"/>
          <w:szCs w:val="22"/>
          <w:lang w:val="ka-GE"/>
        </w:rPr>
        <w:t>ფონდი</w:t>
      </w:r>
    </w:p>
    <w:p w:rsidR="008B4C5E" w:rsidRPr="002116C0" w:rsidRDefault="008B4C5E" w:rsidP="00244256">
      <w:pPr>
        <w:tabs>
          <w:tab w:val="left" w:pos="0"/>
          <w:tab w:val="left" w:pos="4337"/>
        </w:tabs>
        <w:spacing w:line="240" w:lineRule="auto"/>
        <w:ind w:right="173" w:firstLine="720"/>
        <w:jc w:val="both"/>
        <w:rPr>
          <w:rFonts w:ascii="Sylfaen" w:hAnsi="Sylfaen"/>
          <w:noProof/>
        </w:rPr>
      </w:pPr>
    </w:p>
    <w:p w:rsidR="009450E6" w:rsidRPr="0012503A" w:rsidRDefault="0045745F" w:rsidP="00244256">
      <w:pPr>
        <w:spacing w:after="0" w:line="240" w:lineRule="auto"/>
        <w:ind w:firstLine="720"/>
        <w:jc w:val="both"/>
        <w:rPr>
          <w:rFonts w:ascii="Sylfaen" w:hAnsi="Sylfaen" w:cs="Sylfaen"/>
          <w:noProof/>
        </w:rPr>
      </w:pPr>
      <w:r w:rsidRPr="002116C0">
        <w:rPr>
          <w:rFonts w:ascii="Sylfaen" w:hAnsi="Sylfaen"/>
          <w:noProof/>
          <w:lang w:val="ka-GE"/>
        </w:rPr>
        <w:t>„საქართველოს 20</w:t>
      </w:r>
      <w:r w:rsidRPr="002116C0">
        <w:rPr>
          <w:rFonts w:ascii="Sylfaen" w:hAnsi="Sylfaen"/>
          <w:noProof/>
        </w:rPr>
        <w:t>2</w:t>
      </w:r>
      <w:r w:rsidR="002116C0" w:rsidRPr="002116C0">
        <w:rPr>
          <w:rFonts w:ascii="Sylfaen" w:hAnsi="Sylfaen"/>
          <w:noProof/>
        </w:rPr>
        <w:t>5</w:t>
      </w:r>
      <w:r w:rsidR="0007581B" w:rsidRPr="002116C0">
        <w:rPr>
          <w:rFonts w:ascii="Sylfaen" w:hAnsi="Sylfaen"/>
          <w:noProof/>
        </w:rPr>
        <w:t xml:space="preserve"> </w:t>
      </w:r>
      <w:r w:rsidRPr="0012503A">
        <w:rPr>
          <w:rFonts w:ascii="Sylfaen" w:hAnsi="Sylfaen"/>
          <w:noProof/>
          <w:lang w:val="ka-GE"/>
        </w:rPr>
        <w:t xml:space="preserve">წლის სახელმწიფო ბიუჯეტის შესახებ“ საქართველოს კანონით საქართველოს მთავრობის სარეზერვო ფონდის ასიგნებები განისაზღვრა </w:t>
      </w:r>
      <w:r w:rsidR="00941A97" w:rsidRPr="0012503A">
        <w:rPr>
          <w:rFonts w:ascii="Sylfaen" w:hAnsi="Sylfaen"/>
          <w:noProof/>
        </w:rPr>
        <w:t>9</w:t>
      </w:r>
      <w:r w:rsidR="007A4900" w:rsidRPr="0012503A">
        <w:rPr>
          <w:rFonts w:ascii="Sylfaen" w:hAnsi="Sylfaen"/>
          <w:noProof/>
          <w:lang w:val="ka-GE"/>
        </w:rPr>
        <w:t>0</w:t>
      </w:r>
      <w:r w:rsidRPr="0012503A">
        <w:rPr>
          <w:rFonts w:ascii="Sylfaen" w:hAnsi="Sylfaen"/>
          <w:noProof/>
          <w:lang w:val="ka-GE"/>
        </w:rPr>
        <w:t xml:space="preserve"> 000.0 ათასი ლარით. </w:t>
      </w:r>
      <w:r w:rsidR="009450E6" w:rsidRPr="0012503A">
        <w:rPr>
          <w:rFonts w:ascii="Sylfaen" w:hAnsi="Sylfaen" w:cs="Sylfaen"/>
          <w:noProof/>
        </w:rPr>
        <w:t xml:space="preserve">საქართველოს მთავრობის განკარგულებებით </w:t>
      </w:r>
      <w:r w:rsidR="009450E6" w:rsidRPr="0012503A">
        <w:rPr>
          <w:rFonts w:ascii="Sylfaen" w:hAnsi="Sylfaen" w:cs="Sylfaen"/>
          <w:noProof/>
          <w:lang w:val="ka-GE"/>
        </w:rPr>
        <w:t xml:space="preserve">საანგარიშო პერიოდში </w:t>
      </w:r>
      <w:r w:rsidR="009450E6" w:rsidRPr="0012503A">
        <w:rPr>
          <w:rFonts w:ascii="Sylfaen" w:hAnsi="Sylfaen" w:cs="Sylfaen"/>
          <w:noProof/>
        </w:rPr>
        <w:t xml:space="preserve">ფონდიდან აქტებით გამოყოფილი ასიგნებების მოცულობამ შეადგინა </w:t>
      </w:r>
      <w:r w:rsidR="0012503A" w:rsidRPr="0012503A">
        <w:rPr>
          <w:rFonts w:ascii="Sylfaen" w:hAnsi="Sylfaen" w:cs="Sylfaen"/>
          <w:noProof/>
        </w:rPr>
        <w:t>6 617.5</w:t>
      </w:r>
      <w:r w:rsidR="00A01A86" w:rsidRPr="0012503A">
        <w:rPr>
          <w:rFonts w:ascii="Sylfaen" w:hAnsi="Sylfaen" w:cs="Sylfaen"/>
          <w:noProof/>
        </w:rPr>
        <w:t xml:space="preserve"> </w:t>
      </w:r>
      <w:r w:rsidR="009450E6" w:rsidRPr="0012503A">
        <w:rPr>
          <w:rFonts w:ascii="Sylfaen" w:hAnsi="Sylfaen" w:cs="Sylfaen"/>
          <w:noProof/>
        </w:rPr>
        <w:t>ათასი ლარი, ხოლო საკასო შესრულებამ -</w:t>
      </w:r>
      <w:r w:rsidR="009450E6" w:rsidRPr="0012503A">
        <w:rPr>
          <w:rFonts w:ascii="Sylfaen" w:hAnsi="Sylfaen" w:cs="Sylfaen"/>
          <w:noProof/>
          <w:lang w:val="ka-GE"/>
        </w:rPr>
        <w:t xml:space="preserve"> </w:t>
      </w:r>
      <w:r w:rsidR="00132771" w:rsidRPr="0012503A">
        <w:rPr>
          <w:rFonts w:ascii="Sylfaen" w:hAnsi="Sylfaen" w:cs="Sylfaen"/>
          <w:noProof/>
        </w:rPr>
        <w:t xml:space="preserve">3 </w:t>
      </w:r>
      <w:r w:rsidR="0012503A" w:rsidRPr="0012503A">
        <w:rPr>
          <w:rFonts w:ascii="Sylfaen" w:hAnsi="Sylfaen" w:cs="Sylfaen"/>
          <w:noProof/>
        </w:rPr>
        <w:t>285.2</w:t>
      </w:r>
      <w:r w:rsidR="009450E6" w:rsidRPr="0012503A">
        <w:rPr>
          <w:rFonts w:ascii="Sylfaen" w:hAnsi="Sylfaen" w:cs="Sylfaen"/>
          <w:noProof/>
        </w:rPr>
        <w:t xml:space="preserve"> ლარი. </w:t>
      </w:r>
      <w:r w:rsidR="00A01A86" w:rsidRPr="0012503A">
        <w:rPr>
          <w:rFonts w:ascii="Sylfaen" w:hAnsi="Sylfaen" w:cs="Sylfaen"/>
          <w:noProof/>
        </w:rPr>
        <w:t xml:space="preserve"> </w:t>
      </w:r>
    </w:p>
    <w:p w:rsidR="0034426A" w:rsidRPr="002C363D" w:rsidRDefault="0034426A" w:rsidP="00244256">
      <w:pPr>
        <w:tabs>
          <w:tab w:val="left" w:pos="0"/>
        </w:tabs>
        <w:spacing w:after="0" w:line="240" w:lineRule="auto"/>
        <w:ind w:right="173" w:firstLine="720"/>
        <w:jc w:val="right"/>
        <w:rPr>
          <w:rFonts w:ascii="Sylfaen" w:hAnsi="Sylfaen"/>
          <w:i/>
          <w:noProof/>
          <w:color w:val="000000"/>
          <w:sz w:val="18"/>
          <w:szCs w:val="18"/>
          <w:highlight w:val="yellow"/>
          <w:lang w:val="ka-GE"/>
        </w:rPr>
      </w:pPr>
    </w:p>
    <w:p w:rsidR="008B4C5E" w:rsidRDefault="008B4C5E" w:rsidP="00244256">
      <w:pPr>
        <w:tabs>
          <w:tab w:val="left" w:pos="0"/>
        </w:tabs>
        <w:spacing w:after="0" w:line="240" w:lineRule="auto"/>
        <w:ind w:right="173" w:firstLine="720"/>
        <w:jc w:val="right"/>
        <w:rPr>
          <w:rFonts w:ascii="Sylfaen" w:hAnsi="Sylfaen"/>
          <w:i/>
          <w:noProof/>
          <w:color w:val="000000"/>
          <w:sz w:val="18"/>
          <w:szCs w:val="18"/>
          <w:lang w:val="ka-GE"/>
        </w:rPr>
      </w:pPr>
      <w:r w:rsidRPr="0012503A">
        <w:rPr>
          <w:rFonts w:ascii="Sylfaen" w:hAnsi="Sylfaen"/>
          <w:i/>
          <w:noProof/>
          <w:color w:val="000000"/>
          <w:sz w:val="18"/>
          <w:szCs w:val="18"/>
          <w:lang w:val="ka-GE"/>
        </w:rPr>
        <w:t>ლარებში</w:t>
      </w:r>
    </w:p>
    <w:tbl>
      <w:tblPr>
        <w:tblW w:w="5000" w:type="pct"/>
        <w:tblLook w:val="04A0" w:firstRow="1" w:lastRow="0" w:firstColumn="1" w:lastColumn="0" w:noHBand="0" w:noVBand="1"/>
      </w:tblPr>
      <w:tblGrid>
        <w:gridCol w:w="1283"/>
        <w:gridCol w:w="4595"/>
        <w:gridCol w:w="1192"/>
        <w:gridCol w:w="1192"/>
        <w:gridCol w:w="1151"/>
        <w:gridCol w:w="1017"/>
      </w:tblGrid>
      <w:tr w:rsidR="00775C83" w:rsidRPr="00775C83" w:rsidTr="00775C83">
        <w:trPr>
          <w:trHeight w:val="284"/>
          <w:tblHeader/>
        </w:trPr>
        <w:tc>
          <w:tcPr>
            <w:tcW w:w="523"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775C83" w:rsidRPr="00775C83" w:rsidRDefault="00775C83" w:rsidP="00775C83">
            <w:pPr>
              <w:spacing w:after="0" w:line="240" w:lineRule="auto"/>
              <w:jc w:val="center"/>
              <w:rPr>
                <w:rFonts w:ascii="Sylfaen" w:eastAsia="Times New Roman" w:hAnsi="Sylfaen" w:cs="Arial"/>
                <w:b/>
                <w:bCs/>
                <w:i/>
                <w:iCs/>
                <w:sz w:val="16"/>
                <w:szCs w:val="16"/>
              </w:rPr>
            </w:pPr>
            <w:r w:rsidRPr="00775C83">
              <w:rPr>
                <w:rFonts w:ascii="Sylfaen" w:eastAsia="Times New Roman" w:hAnsi="Sylfaen" w:cs="Arial"/>
                <w:b/>
                <w:bCs/>
                <w:i/>
                <w:iCs/>
                <w:sz w:val="16"/>
                <w:szCs w:val="16"/>
              </w:rPr>
              <w:t>დოკუმენტის თარიღი და ნომერი</w:t>
            </w:r>
          </w:p>
        </w:tc>
        <w:tc>
          <w:tcPr>
            <w:tcW w:w="2563" w:type="pct"/>
            <w:tcBorders>
              <w:top w:val="dotted" w:sz="4" w:space="0" w:color="auto"/>
              <w:left w:val="nil"/>
              <w:bottom w:val="dotted" w:sz="4" w:space="0" w:color="auto"/>
              <w:right w:val="dotted" w:sz="4" w:space="0" w:color="auto"/>
            </w:tcBorders>
            <w:shd w:val="clear" w:color="auto" w:fill="auto"/>
            <w:vAlign w:val="center"/>
            <w:hideMark/>
          </w:tcPr>
          <w:p w:rsidR="00775C83" w:rsidRPr="00775C83" w:rsidRDefault="00775C83" w:rsidP="00775C83">
            <w:pPr>
              <w:spacing w:after="0" w:line="240" w:lineRule="auto"/>
              <w:jc w:val="center"/>
              <w:rPr>
                <w:rFonts w:ascii="Sylfaen" w:eastAsia="Times New Roman" w:hAnsi="Sylfaen" w:cs="Arial"/>
                <w:b/>
                <w:bCs/>
                <w:i/>
                <w:iCs/>
                <w:sz w:val="16"/>
                <w:szCs w:val="16"/>
              </w:rPr>
            </w:pPr>
            <w:r w:rsidRPr="00775C83">
              <w:rPr>
                <w:rFonts w:ascii="Sylfaen" w:eastAsia="Times New Roman" w:hAnsi="Sylfaen" w:cs="Arial"/>
                <w:b/>
                <w:bCs/>
                <w:i/>
                <w:iCs/>
                <w:sz w:val="16"/>
                <w:szCs w:val="16"/>
              </w:rPr>
              <w:t>თანხის გაცემის მიზანი</w:t>
            </w:r>
          </w:p>
        </w:tc>
        <w:tc>
          <w:tcPr>
            <w:tcW w:w="479" w:type="pct"/>
            <w:tcBorders>
              <w:top w:val="dotted" w:sz="4" w:space="0" w:color="auto"/>
              <w:left w:val="nil"/>
              <w:bottom w:val="dotted" w:sz="4" w:space="0" w:color="auto"/>
              <w:right w:val="dotted" w:sz="4" w:space="0" w:color="auto"/>
            </w:tcBorders>
            <w:shd w:val="clear" w:color="auto" w:fill="auto"/>
            <w:vAlign w:val="center"/>
            <w:hideMark/>
          </w:tcPr>
          <w:p w:rsidR="00775C83" w:rsidRPr="00775C83" w:rsidRDefault="00775C83" w:rsidP="00775C83">
            <w:pPr>
              <w:spacing w:after="0" w:line="240" w:lineRule="auto"/>
              <w:jc w:val="center"/>
              <w:rPr>
                <w:rFonts w:ascii="Sylfaen" w:eastAsia="Times New Roman" w:hAnsi="Sylfaen" w:cs="Arial"/>
                <w:b/>
                <w:bCs/>
                <w:i/>
                <w:iCs/>
                <w:sz w:val="16"/>
                <w:szCs w:val="16"/>
              </w:rPr>
            </w:pPr>
            <w:r w:rsidRPr="00775C83">
              <w:rPr>
                <w:rFonts w:ascii="Sylfaen" w:eastAsia="Times New Roman" w:hAnsi="Sylfaen" w:cs="Arial"/>
                <w:b/>
                <w:bCs/>
                <w:i/>
                <w:iCs/>
                <w:sz w:val="16"/>
                <w:szCs w:val="16"/>
              </w:rPr>
              <w:t>აქტით გამოყოფილი თანხა</w:t>
            </w:r>
          </w:p>
        </w:tc>
        <w:tc>
          <w:tcPr>
            <w:tcW w:w="479" w:type="pct"/>
            <w:tcBorders>
              <w:top w:val="dotted" w:sz="4" w:space="0" w:color="auto"/>
              <w:left w:val="nil"/>
              <w:bottom w:val="dotted" w:sz="4" w:space="0" w:color="auto"/>
              <w:right w:val="dotted" w:sz="4" w:space="0" w:color="auto"/>
            </w:tcBorders>
            <w:shd w:val="clear" w:color="auto" w:fill="auto"/>
            <w:vAlign w:val="center"/>
            <w:hideMark/>
          </w:tcPr>
          <w:p w:rsidR="00775C83" w:rsidRPr="00775C83" w:rsidRDefault="00775C83" w:rsidP="00775C83">
            <w:pPr>
              <w:spacing w:after="0" w:line="240" w:lineRule="auto"/>
              <w:jc w:val="center"/>
              <w:rPr>
                <w:rFonts w:ascii="Sylfaen" w:eastAsia="Times New Roman" w:hAnsi="Sylfaen" w:cs="Arial"/>
                <w:b/>
                <w:bCs/>
                <w:i/>
                <w:iCs/>
                <w:sz w:val="16"/>
                <w:szCs w:val="16"/>
              </w:rPr>
            </w:pPr>
            <w:r w:rsidRPr="00775C83">
              <w:rPr>
                <w:rFonts w:ascii="Sylfaen" w:eastAsia="Times New Roman" w:hAnsi="Sylfaen" w:cs="Arial"/>
                <w:b/>
                <w:bCs/>
                <w:i/>
                <w:iCs/>
                <w:sz w:val="16"/>
                <w:szCs w:val="16"/>
              </w:rPr>
              <w:t>გამოყოფილი თანხა</w:t>
            </w:r>
          </w:p>
        </w:tc>
        <w:tc>
          <w:tcPr>
            <w:tcW w:w="479" w:type="pct"/>
            <w:tcBorders>
              <w:top w:val="dotted" w:sz="4" w:space="0" w:color="auto"/>
              <w:left w:val="nil"/>
              <w:bottom w:val="dotted" w:sz="4" w:space="0" w:color="auto"/>
              <w:right w:val="dotted" w:sz="4" w:space="0" w:color="auto"/>
            </w:tcBorders>
            <w:shd w:val="clear" w:color="auto" w:fill="auto"/>
            <w:vAlign w:val="center"/>
            <w:hideMark/>
          </w:tcPr>
          <w:p w:rsidR="00775C83" w:rsidRPr="00775C83" w:rsidRDefault="00775C83" w:rsidP="00775C83">
            <w:pPr>
              <w:spacing w:after="0" w:line="240" w:lineRule="auto"/>
              <w:jc w:val="center"/>
              <w:rPr>
                <w:rFonts w:ascii="Sylfaen" w:eastAsia="Times New Roman" w:hAnsi="Sylfaen" w:cs="Arial"/>
                <w:b/>
                <w:bCs/>
                <w:i/>
                <w:iCs/>
                <w:sz w:val="16"/>
                <w:szCs w:val="16"/>
              </w:rPr>
            </w:pPr>
            <w:r w:rsidRPr="00775C83">
              <w:rPr>
                <w:rFonts w:ascii="Sylfaen" w:eastAsia="Times New Roman" w:hAnsi="Sylfaen" w:cs="Arial"/>
                <w:b/>
                <w:bCs/>
                <w:i/>
                <w:iCs/>
                <w:sz w:val="16"/>
                <w:szCs w:val="16"/>
              </w:rPr>
              <w:t>საკასო</w:t>
            </w:r>
            <w:r w:rsidRPr="00775C83">
              <w:rPr>
                <w:rFonts w:ascii="AcadNusx" w:eastAsia="Times New Roman" w:hAnsi="AcadNusx" w:cs="Arial"/>
                <w:b/>
                <w:bCs/>
                <w:sz w:val="16"/>
                <w:szCs w:val="16"/>
              </w:rPr>
              <w:t xml:space="preserve"> </w:t>
            </w:r>
            <w:r w:rsidRPr="00775C83">
              <w:rPr>
                <w:rFonts w:ascii="Sylfaen" w:eastAsia="Times New Roman" w:hAnsi="Sylfaen" w:cs="Arial"/>
                <w:b/>
                <w:bCs/>
                <w:sz w:val="16"/>
                <w:szCs w:val="16"/>
              </w:rPr>
              <w:t>ხარჯი</w:t>
            </w:r>
          </w:p>
        </w:tc>
        <w:tc>
          <w:tcPr>
            <w:tcW w:w="479" w:type="pct"/>
            <w:tcBorders>
              <w:top w:val="dotted" w:sz="4" w:space="0" w:color="auto"/>
              <w:left w:val="nil"/>
              <w:bottom w:val="dotted" w:sz="4" w:space="0" w:color="auto"/>
              <w:right w:val="dotted" w:sz="4" w:space="0" w:color="auto"/>
            </w:tcBorders>
            <w:shd w:val="clear" w:color="auto" w:fill="auto"/>
            <w:vAlign w:val="center"/>
            <w:hideMark/>
          </w:tcPr>
          <w:p w:rsidR="00775C83" w:rsidRPr="00775C83" w:rsidRDefault="00775C83" w:rsidP="00775C83">
            <w:pPr>
              <w:spacing w:after="0" w:line="240" w:lineRule="auto"/>
              <w:jc w:val="center"/>
              <w:rPr>
                <w:rFonts w:ascii="Sylfaen" w:eastAsia="Times New Roman" w:hAnsi="Sylfaen" w:cs="Arial"/>
                <w:b/>
                <w:bCs/>
                <w:i/>
                <w:iCs/>
                <w:sz w:val="16"/>
                <w:szCs w:val="16"/>
              </w:rPr>
            </w:pPr>
            <w:r w:rsidRPr="00775C83">
              <w:rPr>
                <w:rFonts w:ascii="Sylfaen" w:eastAsia="Times New Roman" w:hAnsi="Sylfaen" w:cs="Arial"/>
                <w:b/>
                <w:bCs/>
                <w:i/>
                <w:iCs/>
                <w:sz w:val="16"/>
                <w:szCs w:val="16"/>
              </w:rPr>
              <w:t>გადახრა</w:t>
            </w:r>
          </w:p>
        </w:tc>
      </w:tr>
      <w:tr w:rsidR="00775C83" w:rsidRPr="00775C83" w:rsidTr="00775C83">
        <w:trPr>
          <w:trHeight w:val="284"/>
        </w:trPr>
        <w:tc>
          <w:tcPr>
            <w:tcW w:w="3085" w:type="pct"/>
            <w:gridSpan w:val="2"/>
            <w:tcBorders>
              <w:top w:val="dotted" w:sz="4" w:space="0" w:color="auto"/>
              <w:left w:val="dotted" w:sz="4" w:space="0" w:color="auto"/>
              <w:bottom w:val="dotted" w:sz="4" w:space="0" w:color="auto"/>
              <w:right w:val="nil"/>
            </w:tcBorders>
            <w:shd w:val="clear" w:color="000000" w:fill="DAEEF3"/>
            <w:vAlign w:val="center"/>
            <w:hideMark/>
          </w:tcPr>
          <w:p w:rsidR="00775C83" w:rsidRPr="00775C83" w:rsidRDefault="00775C83" w:rsidP="00775C83">
            <w:pPr>
              <w:spacing w:after="0" w:line="240" w:lineRule="auto"/>
              <w:jc w:val="center"/>
              <w:rPr>
                <w:rFonts w:ascii="Sylfaen" w:eastAsia="Times New Roman" w:hAnsi="Sylfaen" w:cs="Arial"/>
                <w:b/>
                <w:bCs/>
                <w:sz w:val="16"/>
                <w:szCs w:val="16"/>
              </w:rPr>
            </w:pPr>
            <w:r w:rsidRPr="00775C83">
              <w:rPr>
                <w:rFonts w:ascii="Sylfaen" w:eastAsia="Times New Roman" w:hAnsi="Sylfaen" w:cs="Arial"/>
                <w:b/>
                <w:bCs/>
                <w:sz w:val="16"/>
                <w:szCs w:val="16"/>
              </w:rPr>
              <w:t>შერიგებისა და სამოქალაქო თანასწორობის საკითხები საქართველოს სახელმწიფო  მინისტრის აპარატი</w:t>
            </w:r>
          </w:p>
        </w:tc>
        <w:tc>
          <w:tcPr>
            <w:tcW w:w="479" w:type="pct"/>
            <w:tcBorders>
              <w:top w:val="nil"/>
              <w:left w:val="nil"/>
              <w:bottom w:val="dotted" w:sz="4" w:space="0" w:color="auto"/>
              <w:right w:val="dotted" w:sz="4" w:space="0" w:color="auto"/>
            </w:tcBorders>
            <w:shd w:val="clear" w:color="000000" w:fill="DAEEF3"/>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426,000.00</w:t>
            </w:r>
          </w:p>
        </w:tc>
        <w:tc>
          <w:tcPr>
            <w:tcW w:w="479" w:type="pct"/>
            <w:tcBorders>
              <w:top w:val="nil"/>
              <w:left w:val="nil"/>
              <w:bottom w:val="dotted" w:sz="4" w:space="0" w:color="auto"/>
              <w:right w:val="dotted" w:sz="4" w:space="0" w:color="auto"/>
            </w:tcBorders>
            <w:shd w:val="clear" w:color="000000" w:fill="DAEEF3"/>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0.00</w:t>
            </w:r>
          </w:p>
        </w:tc>
        <w:tc>
          <w:tcPr>
            <w:tcW w:w="479" w:type="pct"/>
            <w:tcBorders>
              <w:top w:val="nil"/>
              <w:left w:val="nil"/>
              <w:bottom w:val="dotted" w:sz="4" w:space="0" w:color="auto"/>
              <w:right w:val="dotted" w:sz="4" w:space="0" w:color="auto"/>
            </w:tcBorders>
            <w:shd w:val="clear" w:color="000000" w:fill="DAEEF3"/>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0.00</w:t>
            </w:r>
          </w:p>
        </w:tc>
        <w:tc>
          <w:tcPr>
            <w:tcW w:w="479" w:type="pct"/>
            <w:tcBorders>
              <w:top w:val="nil"/>
              <w:left w:val="nil"/>
              <w:bottom w:val="dotted" w:sz="4" w:space="0" w:color="auto"/>
              <w:right w:val="dotted" w:sz="4" w:space="0" w:color="auto"/>
            </w:tcBorders>
            <w:shd w:val="clear" w:color="000000" w:fill="DAEEF3"/>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0.00</w:t>
            </w:r>
          </w:p>
        </w:tc>
      </w:tr>
      <w:tr w:rsidR="00775C83" w:rsidRPr="00775C83" w:rsidTr="00775C83">
        <w:trPr>
          <w:trHeight w:val="284"/>
        </w:trPr>
        <w:tc>
          <w:tcPr>
            <w:tcW w:w="523" w:type="pct"/>
            <w:tcBorders>
              <w:top w:val="nil"/>
              <w:left w:val="dotted" w:sz="4" w:space="0" w:color="auto"/>
              <w:bottom w:val="dotted" w:sz="4" w:space="0" w:color="auto"/>
              <w:right w:val="dotted" w:sz="4" w:space="0" w:color="auto"/>
            </w:tcBorders>
            <w:shd w:val="clear" w:color="auto" w:fill="auto"/>
            <w:vAlign w:val="center"/>
            <w:hideMark/>
          </w:tcPr>
          <w:p w:rsidR="00775C83" w:rsidRPr="00775C83" w:rsidRDefault="00775C83" w:rsidP="00775C83">
            <w:pPr>
              <w:spacing w:after="0" w:line="240" w:lineRule="auto"/>
              <w:jc w:val="center"/>
              <w:rPr>
                <w:rFonts w:ascii="Sylfaen" w:eastAsia="Times New Roman" w:hAnsi="Sylfaen" w:cs="Arial"/>
                <w:sz w:val="16"/>
                <w:szCs w:val="16"/>
              </w:rPr>
            </w:pPr>
            <w:r w:rsidRPr="00775C83">
              <w:rPr>
                <w:rFonts w:ascii="Sylfaen" w:eastAsia="Times New Roman" w:hAnsi="Sylfaen" w:cs="Arial"/>
                <w:sz w:val="16"/>
                <w:szCs w:val="16"/>
              </w:rPr>
              <w:t>საქართველოს მთავრობის განკარგულება N444  11/03/2025</w:t>
            </w:r>
          </w:p>
        </w:tc>
        <w:tc>
          <w:tcPr>
            <w:tcW w:w="2563" w:type="pct"/>
            <w:tcBorders>
              <w:top w:val="nil"/>
              <w:left w:val="nil"/>
              <w:bottom w:val="dotted" w:sz="4" w:space="0" w:color="auto"/>
              <w:right w:val="dotted" w:sz="4" w:space="0" w:color="auto"/>
            </w:tcBorders>
            <w:shd w:val="clear" w:color="auto" w:fill="auto"/>
            <w:vAlign w:val="center"/>
            <w:hideMark/>
          </w:tcPr>
          <w:p w:rsidR="00775C83" w:rsidRPr="00775C83" w:rsidRDefault="00775C83" w:rsidP="00775C83">
            <w:pPr>
              <w:spacing w:after="0" w:line="240" w:lineRule="auto"/>
              <w:rPr>
                <w:rFonts w:ascii="Sylfaen" w:eastAsia="Times New Roman" w:hAnsi="Sylfaen" w:cs="Arial"/>
                <w:sz w:val="16"/>
                <w:szCs w:val="16"/>
              </w:rPr>
            </w:pPr>
            <w:r w:rsidRPr="00775C83">
              <w:rPr>
                <w:rFonts w:ascii="Sylfaen" w:eastAsia="Times New Roman" w:hAnsi="Sylfaen" w:cs="Arial"/>
                <w:sz w:val="16"/>
                <w:szCs w:val="16"/>
              </w:rPr>
              <w:t>სამოქალაქო თანასწორობისა და ინტეგრაციის 2021-2030 წლების სახელმწიფო სტრატეგიის განხორციელების შუალედური შეფასების ჩატარების დაფინანსების მიზნით</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89,300.00</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0.00</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0.00</w:t>
            </w:r>
          </w:p>
        </w:tc>
        <w:tc>
          <w:tcPr>
            <w:tcW w:w="479" w:type="pct"/>
            <w:tcBorders>
              <w:top w:val="nil"/>
              <w:left w:val="nil"/>
              <w:bottom w:val="dotted" w:sz="4" w:space="0" w:color="auto"/>
              <w:right w:val="dotted" w:sz="4" w:space="0" w:color="auto"/>
            </w:tcBorders>
            <w:shd w:val="clear" w:color="auto" w:fill="auto"/>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0.00</w:t>
            </w:r>
          </w:p>
        </w:tc>
      </w:tr>
      <w:tr w:rsidR="00775C83" w:rsidRPr="00775C83" w:rsidTr="00775C83">
        <w:trPr>
          <w:trHeight w:val="284"/>
        </w:trPr>
        <w:tc>
          <w:tcPr>
            <w:tcW w:w="523" w:type="pct"/>
            <w:tcBorders>
              <w:top w:val="nil"/>
              <w:left w:val="dotted" w:sz="4" w:space="0" w:color="auto"/>
              <w:bottom w:val="dotted" w:sz="4" w:space="0" w:color="auto"/>
              <w:right w:val="dotted" w:sz="4" w:space="0" w:color="auto"/>
            </w:tcBorders>
            <w:shd w:val="clear" w:color="auto" w:fill="auto"/>
            <w:vAlign w:val="center"/>
            <w:hideMark/>
          </w:tcPr>
          <w:p w:rsidR="00775C83" w:rsidRPr="00775C83" w:rsidRDefault="00775C83" w:rsidP="00775C83">
            <w:pPr>
              <w:spacing w:after="0" w:line="240" w:lineRule="auto"/>
              <w:jc w:val="center"/>
              <w:rPr>
                <w:rFonts w:ascii="Sylfaen" w:eastAsia="Times New Roman" w:hAnsi="Sylfaen" w:cs="Arial"/>
                <w:sz w:val="16"/>
                <w:szCs w:val="16"/>
              </w:rPr>
            </w:pPr>
            <w:r w:rsidRPr="00775C83">
              <w:rPr>
                <w:rFonts w:ascii="Sylfaen" w:eastAsia="Times New Roman" w:hAnsi="Sylfaen" w:cs="Arial"/>
                <w:sz w:val="16"/>
                <w:szCs w:val="16"/>
              </w:rPr>
              <w:t>საქართველოს მთავრობის განკარგულება N468 14/03/2025</w:t>
            </w:r>
          </w:p>
        </w:tc>
        <w:tc>
          <w:tcPr>
            <w:tcW w:w="2563" w:type="pct"/>
            <w:tcBorders>
              <w:top w:val="nil"/>
              <w:left w:val="nil"/>
              <w:bottom w:val="dotted" w:sz="4" w:space="0" w:color="auto"/>
              <w:right w:val="dotted" w:sz="4" w:space="0" w:color="auto"/>
            </w:tcBorders>
            <w:shd w:val="clear" w:color="auto" w:fill="auto"/>
            <w:vAlign w:val="center"/>
            <w:hideMark/>
          </w:tcPr>
          <w:p w:rsidR="00775C83" w:rsidRPr="00775C83" w:rsidRDefault="00775C83" w:rsidP="00543911">
            <w:pPr>
              <w:spacing w:after="0" w:line="240" w:lineRule="auto"/>
              <w:rPr>
                <w:rFonts w:ascii="Sylfaen" w:eastAsia="Times New Roman" w:hAnsi="Sylfaen" w:cs="Arial"/>
                <w:sz w:val="16"/>
                <w:szCs w:val="16"/>
              </w:rPr>
            </w:pPr>
            <w:r w:rsidRPr="00775C83">
              <w:rPr>
                <w:rFonts w:ascii="Sylfaen" w:eastAsia="Times New Roman" w:hAnsi="Sylfaen" w:cs="Arial"/>
                <w:sz w:val="16"/>
                <w:szCs w:val="16"/>
              </w:rPr>
              <w:t xml:space="preserve">ა(ა)იპ-ის „მშვიდობის ფონდი უკეთესი მომავლისთვის“ (ს/ნ: 404582527), 2023 წლის 14 ნოემბრის დამფუძნებელთა კრებაზე დამტკიცებული წესდების მე-2 მუხლის, მე-2 პუნქტის 2.1 და 2.2 ქვეპუნქტებით გათვალიწინებული უფლებამოსილების ფარგლებში, ამავე ფონდის მიერ 2024 წელს აღებული ვალდებულების შესრულების მიზნით </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336,700.00</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0.00</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0.00</w:t>
            </w:r>
          </w:p>
        </w:tc>
        <w:tc>
          <w:tcPr>
            <w:tcW w:w="479" w:type="pct"/>
            <w:tcBorders>
              <w:top w:val="nil"/>
              <w:left w:val="nil"/>
              <w:bottom w:val="dotted" w:sz="4" w:space="0" w:color="auto"/>
              <w:right w:val="dotted" w:sz="4" w:space="0" w:color="auto"/>
            </w:tcBorders>
            <w:shd w:val="clear" w:color="auto" w:fill="auto"/>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0.00</w:t>
            </w:r>
          </w:p>
        </w:tc>
      </w:tr>
      <w:tr w:rsidR="00775C83" w:rsidRPr="00775C83" w:rsidTr="00775C83">
        <w:trPr>
          <w:trHeight w:val="284"/>
        </w:trPr>
        <w:tc>
          <w:tcPr>
            <w:tcW w:w="3085" w:type="pct"/>
            <w:gridSpan w:val="2"/>
            <w:tcBorders>
              <w:top w:val="dotted" w:sz="4" w:space="0" w:color="auto"/>
              <w:left w:val="dotted" w:sz="4" w:space="0" w:color="auto"/>
              <w:bottom w:val="dotted" w:sz="4" w:space="0" w:color="auto"/>
              <w:right w:val="nil"/>
            </w:tcBorders>
            <w:shd w:val="clear" w:color="000000" w:fill="DAEEF3"/>
            <w:vAlign w:val="center"/>
            <w:hideMark/>
          </w:tcPr>
          <w:p w:rsidR="00775C83" w:rsidRPr="00775C83" w:rsidRDefault="00775C83" w:rsidP="00775C83">
            <w:pPr>
              <w:spacing w:after="0" w:line="240" w:lineRule="auto"/>
              <w:jc w:val="center"/>
              <w:rPr>
                <w:rFonts w:ascii="Sylfaen" w:eastAsia="Times New Roman" w:hAnsi="Sylfaen" w:cs="Arial"/>
                <w:b/>
                <w:bCs/>
                <w:sz w:val="16"/>
                <w:szCs w:val="16"/>
              </w:rPr>
            </w:pPr>
            <w:r w:rsidRPr="00775C83">
              <w:rPr>
                <w:rFonts w:ascii="Sylfaen" w:eastAsia="Times New Roman" w:hAnsi="Sylfaen" w:cs="Arial"/>
                <w:b/>
                <w:bCs/>
                <w:sz w:val="16"/>
                <w:szCs w:val="16"/>
              </w:rPr>
              <w:t>საქართველოს რეგიონული განვითარებისა და ინფრასტრუქტურის სამინისტრო</w:t>
            </w:r>
          </w:p>
        </w:tc>
        <w:tc>
          <w:tcPr>
            <w:tcW w:w="479" w:type="pct"/>
            <w:tcBorders>
              <w:top w:val="nil"/>
              <w:left w:val="nil"/>
              <w:bottom w:val="dotted" w:sz="4" w:space="0" w:color="auto"/>
              <w:right w:val="dotted" w:sz="4" w:space="0" w:color="auto"/>
            </w:tcBorders>
            <w:shd w:val="clear" w:color="000000" w:fill="DAEEF3"/>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113,563.00</w:t>
            </w:r>
          </w:p>
        </w:tc>
        <w:tc>
          <w:tcPr>
            <w:tcW w:w="479" w:type="pct"/>
            <w:tcBorders>
              <w:top w:val="nil"/>
              <w:left w:val="nil"/>
              <w:bottom w:val="dotted" w:sz="4" w:space="0" w:color="auto"/>
              <w:right w:val="dotted" w:sz="4" w:space="0" w:color="auto"/>
            </w:tcBorders>
            <w:shd w:val="clear" w:color="000000" w:fill="DAEEF3"/>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0.00</w:t>
            </w:r>
          </w:p>
        </w:tc>
        <w:tc>
          <w:tcPr>
            <w:tcW w:w="479" w:type="pct"/>
            <w:tcBorders>
              <w:top w:val="nil"/>
              <w:left w:val="nil"/>
              <w:bottom w:val="dotted" w:sz="4" w:space="0" w:color="auto"/>
              <w:right w:val="dotted" w:sz="4" w:space="0" w:color="auto"/>
            </w:tcBorders>
            <w:shd w:val="clear" w:color="000000" w:fill="DAEEF3"/>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0.00</w:t>
            </w:r>
          </w:p>
        </w:tc>
        <w:tc>
          <w:tcPr>
            <w:tcW w:w="479" w:type="pct"/>
            <w:tcBorders>
              <w:top w:val="nil"/>
              <w:left w:val="nil"/>
              <w:bottom w:val="dotted" w:sz="4" w:space="0" w:color="auto"/>
              <w:right w:val="dotted" w:sz="4" w:space="0" w:color="auto"/>
            </w:tcBorders>
            <w:shd w:val="clear" w:color="000000" w:fill="DAEEF3"/>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0.00</w:t>
            </w:r>
          </w:p>
        </w:tc>
      </w:tr>
      <w:tr w:rsidR="00775C83" w:rsidRPr="00775C83" w:rsidTr="00775C83">
        <w:trPr>
          <w:trHeight w:val="284"/>
        </w:trPr>
        <w:tc>
          <w:tcPr>
            <w:tcW w:w="523" w:type="pct"/>
            <w:tcBorders>
              <w:top w:val="nil"/>
              <w:left w:val="dotted" w:sz="4" w:space="0" w:color="auto"/>
              <w:bottom w:val="dotted" w:sz="4" w:space="0" w:color="auto"/>
              <w:right w:val="dotted" w:sz="4" w:space="0" w:color="auto"/>
            </w:tcBorders>
            <w:shd w:val="clear" w:color="auto" w:fill="auto"/>
            <w:vAlign w:val="center"/>
            <w:hideMark/>
          </w:tcPr>
          <w:p w:rsidR="00775C83" w:rsidRPr="00775C83" w:rsidRDefault="00775C83" w:rsidP="00775C83">
            <w:pPr>
              <w:spacing w:after="0" w:line="240" w:lineRule="auto"/>
              <w:jc w:val="center"/>
              <w:rPr>
                <w:rFonts w:ascii="Sylfaen" w:eastAsia="Times New Roman" w:hAnsi="Sylfaen" w:cs="Arial"/>
                <w:sz w:val="16"/>
                <w:szCs w:val="16"/>
              </w:rPr>
            </w:pPr>
            <w:r w:rsidRPr="00775C83">
              <w:rPr>
                <w:rFonts w:ascii="Sylfaen" w:eastAsia="Times New Roman" w:hAnsi="Sylfaen" w:cs="Arial"/>
                <w:sz w:val="16"/>
                <w:szCs w:val="16"/>
              </w:rPr>
              <w:t>საქართველოს მთავრობის განკარგულება N559 27/03/2025</w:t>
            </w:r>
          </w:p>
        </w:tc>
        <w:tc>
          <w:tcPr>
            <w:tcW w:w="2563" w:type="pct"/>
            <w:tcBorders>
              <w:top w:val="nil"/>
              <w:left w:val="nil"/>
              <w:bottom w:val="dotted" w:sz="4" w:space="0" w:color="auto"/>
              <w:right w:val="dotted" w:sz="4" w:space="0" w:color="auto"/>
            </w:tcBorders>
            <w:shd w:val="clear" w:color="auto" w:fill="auto"/>
            <w:vAlign w:val="center"/>
            <w:hideMark/>
          </w:tcPr>
          <w:p w:rsidR="00775C83" w:rsidRPr="00775C83" w:rsidRDefault="00775C83" w:rsidP="00775C83">
            <w:pPr>
              <w:spacing w:after="0" w:line="240" w:lineRule="auto"/>
              <w:rPr>
                <w:rFonts w:ascii="Sylfaen" w:eastAsia="Times New Roman" w:hAnsi="Sylfaen" w:cs="Arial"/>
                <w:sz w:val="16"/>
                <w:szCs w:val="16"/>
              </w:rPr>
            </w:pPr>
            <w:r w:rsidRPr="00775C83">
              <w:rPr>
                <w:rFonts w:ascii="Sylfaen" w:eastAsia="Times New Roman" w:hAnsi="Sylfaen" w:cs="Arial"/>
                <w:sz w:val="16"/>
                <w:szCs w:val="16"/>
              </w:rPr>
              <w:t>2025 წლის თებერვალში დასავლეთ საქართველოში დიდთოვლობის დროს სტიქიასთან ბრძოლაში აქტიურად ჩართულ საქართველოს ზოგიერთ სამინისტროში, მათ დაქვემდებარებაში მყოფ დაწესებულებებსა და მუნიციპალიტეტების შესაბამის ორგანოებში დასაქმებულებზე ფულადი ჯილდოს/დანამატის გაცემის მიზნით</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113,563.00</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0.00</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0.00</w:t>
            </w:r>
          </w:p>
        </w:tc>
        <w:tc>
          <w:tcPr>
            <w:tcW w:w="479" w:type="pct"/>
            <w:tcBorders>
              <w:top w:val="nil"/>
              <w:left w:val="nil"/>
              <w:bottom w:val="dotted" w:sz="4" w:space="0" w:color="auto"/>
              <w:right w:val="dotted" w:sz="4" w:space="0" w:color="auto"/>
            </w:tcBorders>
            <w:shd w:val="clear" w:color="auto" w:fill="auto"/>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0.00</w:t>
            </w:r>
          </w:p>
        </w:tc>
      </w:tr>
      <w:tr w:rsidR="00775C83" w:rsidRPr="00775C83" w:rsidTr="00775C83">
        <w:trPr>
          <w:trHeight w:val="284"/>
        </w:trPr>
        <w:tc>
          <w:tcPr>
            <w:tcW w:w="3085" w:type="pct"/>
            <w:gridSpan w:val="2"/>
            <w:tcBorders>
              <w:top w:val="dotted" w:sz="4" w:space="0" w:color="auto"/>
              <w:left w:val="dotted" w:sz="4" w:space="0" w:color="auto"/>
              <w:bottom w:val="dotted" w:sz="4" w:space="0" w:color="auto"/>
              <w:right w:val="nil"/>
            </w:tcBorders>
            <w:shd w:val="clear" w:color="000000" w:fill="DAEEF3"/>
            <w:vAlign w:val="center"/>
            <w:hideMark/>
          </w:tcPr>
          <w:p w:rsidR="00775C83" w:rsidRPr="00775C83" w:rsidRDefault="00775C83" w:rsidP="00775C83">
            <w:pPr>
              <w:spacing w:after="0" w:line="240" w:lineRule="auto"/>
              <w:jc w:val="center"/>
              <w:rPr>
                <w:rFonts w:ascii="Sylfaen" w:eastAsia="Times New Roman" w:hAnsi="Sylfaen" w:cs="Arial"/>
                <w:b/>
                <w:bCs/>
                <w:sz w:val="16"/>
                <w:szCs w:val="16"/>
              </w:rPr>
            </w:pPr>
            <w:r w:rsidRPr="00775C83">
              <w:rPr>
                <w:rFonts w:ascii="Sylfaen" w:eastAsia="Times New Roman" w:hAnsi="Sylfaen" w:cs="Arial"/>
                <w:b/>
                <w:bCs/>
                <w:sz w:val="16"/>
                <w:szCs w:val="16"/>
              </w:rPr>
              <w:lastRenderedPageBreak/>
              <w:t>საქართველოს ოკუპირებული ტერიტორიებიდან დევნილთა, შრომი, ჯანმრთეკობისა და სოციალური დაცვის სამინისტრო</w:t>
            </w:r>
          </w:p>
        </w:tc>
        <w:tc>
          <w:tcPr>
            <w:tcW w:w="479" w:type="pct"/>
            <w:tcBorders>
              <w:top w:val="nil"/>
              <w:left w:val="nil"/>
              <w:bottom w:val="dotted" w:sz="4" w:space="0" w:color="auto"/>
              <w:right w:val="dotted" w:sz="4" w:space="0" w:color="auto"/>
            </w:tcBorders>
            <w:shd w:val="clear" w:color="000000" w:fill="DAEEF3"/>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697,226.00</w:t>
            </w:r>
          </w:p>
        </w:tc>
        <w:tc>
          <w:tcPr>
            <w:tcW w:w="479" w:type="pct"/>
            <w:tcBorders>
              <w:top w:val="nil"/>
              <w:left w:val="nil"/>
              <w:bottom w:val="dotted" w:sz="4" w:space="0" w:color="auto"/>
              <w:right w:val="dotted" w:sz="4" w:space="0" w:color="auto"/>
            </w:tcBorders>
            <w:shd w:val="clear" w:color="000000" w:fill="DAEEF3"/>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0.00</w:t>
            </w:r>
          </w:p>
        </w:tc>
        <w:tc>
          <w:tcPr>
            <w:tcW w:w="479" w:type="pct"/>
            <w:tcBorders>
              <w:top w:val="nil"/>
              <w:left w:val="nil"/>
              <w:bottom w:val="dotted" w:sz="4" w:space="0" w:color="auto"/>
              <w:right w:val="dotted" w:sz="4" w:space="0" w:color="auto"/>
            </w:tcBorders>
            <w:shd w:val="clear" w:color="000000" w:fill="DAEEF3"/>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0.00</w:t>
            </w:r>
          </w:p>
        </w:tc>
        <w:tc>
          <w:tcPr>
            <w:tcW w:w="479" w:type="pct"/>
            <w:tcBorders>
              <w:top w:val="nil"/>
              <w:left w:val="nil"/>
              <w:bottom w:val="dotted" w:sz="4" w:space="0" w:color="auto"/>
              <w:right w:val="dotted" w:sz="4" w:space="0" w:color="auto"/>
            </w:tcBorders>
            <w:shd w:val="clear" w:color="000000" w:fill="DAEEF3"/>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0.00</w:t>
            </w:r>
          </w:p>
        </w:tc>
      </w:tr>
      <w:tr w:rsidR="00775C83" w:rsidRPr="00775C83" w:rsidTr="00775C83">
        <w:trPr>
          <w:trHeight w:val="284"/>
        </w:trPr>
        <w:tc>
          <w:tcPr>
            <w:tcW w:w="523" w:type="pct"/>
            <w:tcBorders>
              <w:top w:val="nil"/>
              <w:left w:val="dotted" w:sz="4" w:space="0" w:color="auto"/>
              <w:bottom w:val="dotted" w:sz="4" w:space="0" w:color="auto"/>
              <w:right w:val="dotted" w:sz="4" w:space="0" w:color="auto"/>
            </w:tcBorders>
            <w:shd w:val="clear" w:color="auto" w:fill="auto"/>
            <w:vAlign w:val="center"/>
            <w:hideMark/>
          </w:tcPr>
          <w:p w:rsidR="00775C83" w:rsidRPr="00775C83" w:rsidRDefault="00775C83" w:rsidP="00775C83">
            <w:pPr>
              <w:spacing w:after="0" w:line="240" w:lineRule="auto"/>
              <w:jc w:val="center"/>
              <w:rPr>
                <w:rFonts w:ascii="Sylfaen" w:eastAsia="Times New Roman" w:hAnsi="Sylfaen" w:cs="Arial"/>
                <w:sz w:val="16"/>
                <w:szCs w:val="16"/>
              </w:rPr>
            </w:pPr>
            <w:r w:rsidRPr="00775C83">
              <w:rPr>
                <w:rFonts w:ascii="Sylfaen" w:eastAsia="Times New Roman" w:hAnsi="Sylfaen" w:cs="Arial"/>
                <w:sz w:val="16"/>
                <w:szCs w:val="16"/>
              </w:rPr>
              <w:t>საქართველოს მთავრობის განკარგულება N559 27/03/2025</w:t>
            </w:r>
          </w:p>
        </w:tc>
        <w:tc>
          <w:tcPr>
            <w:tcW w:w="2563" w:type="pct"/>
            <w:tcBorders>
              <w:top w:val="nil"/>
              <w:left w:val="nil"/>
              <w:bottom w:val="dotted" w:sz="4" w:space="0" w:color="auto"/>
              <w:right w:val="dotted" w:sz="4" w:space="0" w:color="auto"/>
            </w:tcBorders>
            <w:shd w:val="clear" w:color="auto" w:fill="auto"/>
            <w:vAlign w:val="center"/>
            <w:hideMark/>
          </w:tcPr>
          <w:p w:rsidR="00775C83" w:rsidRPr="00775C83" w:rsidRDefault="00775C83" w:rsidP="00775C83">
            <w:pPr>
              <w:spacing w:after="0" w:line="240" w:lineRule="auto"/>
              <w:rPr>
                <w:rFonts w:ascii="Sylfaen" w:eastAsia="Times New Roman" w:hAnsi="Sylfaen" w:cs="Arial"/>
                <w:sz w:val="16"/>
                <w:szCs w:val="16"/>
              </w:rPr>
            </w:pPr>
            <w:r w:rsidRPr="00775C83">
              <w:rPr>
                <w:rFonts w:ascii="Sylfaen" w:eastAsia="Times New Roman" w:hAnsi="Sylfaen" w:cs="Arial"/>
                <w:sz w:val="16"/>
                <w:szCs w:val="16"/>
              </w:rPr>
              <w:t>2025 წლის თებერვალში დასავლეთ საქართველოში დიდთოვლობის დროს სტიქიასთან ბრძოლაში აქტიურად ჩართულ საქართველოს ზოგიერთ სამინისტროში, მათ დაქვემდებარებაში მყოფ დაწესებულებებსა და მუნიციპალიტეტების შესაბამის ორგანოებში დასაქმებულებზე ფულადი ჯილდოს/დანამატის გაცემის მიზნით</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697,226.00</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0.00</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0.00</w:t>
            </w:r>
          </w:p>
        </w:tc>
        <w:tc>
          <w:tcPr>
            <w:tcW w:w="479" w:type="pct"/>
            <w:tcBorders>
              <w:top w:val="nil"/>
              <w:left w:val="nil"/>
              <w:bottom w:val="dotted" w:sz="4" w:space="0" w:color="auto"/>
              <w:right w:val="dotted" w:sz="4" w:space="0" w:color="auto"/>
            </w:tcBorders>
            <w:shd w:val="clear" w:color="auto" w:fill="auto"/>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0.00</w:t>
            </w:r>
          </w:p>
        </w:tc>
      </w:tr>
      <w:tr w:rsidR="00775C83" w:rsidRPr="00775C83" w:rsidTr="00775C83">
        <w:trPr>
          <w:trHeight w:val="284"/>
        </w:trPr>
        <w:tc>
          <w:tcPr>
            <w:tcW w:w="3085" w:type="pct"/>
            <w:gridSpan w:val="2"/>
            <w:tcBorders>
              <w:top w:val="dotted" w:sz="4" w:space="0" w:color="auto"/>
              <w:left w:val="dotted" w:sz="4" w:space="0" w:color="auto"/>
              <w:bottom w:val="dotted" w:sz="4" w:space="0" w:color="auto"/>
              <w:right w:val="nil"/>
            </w:tcBorders>
            <w:shd w:val="clear" w:color="000000" w:fill="DAEEF3"/>
            <w:vAlign w:val="center"/>
            <w:hideMark/>
          </w:tcPr>
          <w:p w:rsidR="00775C83" w:rsidRPr="00775C83" w:rsidRDefault="00775C83" w:rsidP="00775C83">
            <w:pPr>
              <w:spacing w:after="0" w:line="240" w:lineRule="auto"/>
              <w:jc w:val="center"/>
              <w:rPr>
                <w:rFonts w:ascii="Sylfaen" w:eastAsia="Times New Roman" w:hAnsi="Sylfaen" w:cs="Arial"/>
                <w:b/>
                <w:bCs/>
                <w:sz w:val="16"/>
                <w:szCs w:val="16"/>
              </w:rPr>
            </w:pPr>
            <w:r w:rsidRPr="00775C83">
              <w:rPr>
                <w:rFonts w:ascii="Sylfaen" w:eastAsia="Times New Roman" w:hAnsi="Sylfaen" w:cs="Arial"/>
                <w:b/>
                <w:bCs/>
                <w:sz w:val="16"/>
                <w:szCs w:val="16"/>
              </w:rPr>
              <w:t>საქართველოს თავდაცვის სამინისტრო</w:t>
            </w:r>
          </w:p>
        </w:tc>
        <w:tc>
          <w:tcPr>
            <w:tcW w:w="479" w:type="pct"/>
            <w:tcBorders>
              <w:top w:val="nil"/>
              <w:left w:val="nil"/>
              <w:bottom w:val="dotted" w:sz="4" w:space="0" w:color="auto"/>
              <w:right w:val="dotted" w:sz="4" w:space="0" w:color="auto"/>
            </w:tcBorders>
            <w:shd w:val="clear" w:color="000000" w:fill="DAEEF3"/>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585,770.00</w:t>
            </w:r>
          </w:p>
        </w:tc>
        <w:tc>
          <w:tcPr>
            <w:tcW w:w="479" w:type="pct"/>
            <w:tcBorders>
              <w:top w:val="nil"/>
              <w:left w:val="nil"/>
              <w:bottom w:val="dotted" w:sz="4" w:space="0" w:color="auto"/>
              <w:right w:val="dotted" w:sz="4" w:space="0" w:color="auto"/>
            </w:tcBorders>
            <w:shd w:val="clear" w:color="000000" w:fill="DAEEF3"/>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585,770.00</w:t>
            </w:r>
          </w:p>
        </w:tc>
        <w:tc>
          <w:tcPr>
            <w:tcW w:w="479" w:type="pct"/>
            <w:tcBorders>
              <w:top w:val="nil"/>
              <w:left w:val="nil"/>
              <w:bottom w:val="dotted" w:sz="4" w:space="0" w:color="auto"/>
              <w:right w:val="dotted" w:sz="4" w:space="0" w:color="auto"/>
            </w:tcBorders>
            <w:shd w:val="clear" w:color="000000" w:fill="DAEEF3"/>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0.00</w:t>
            </w:r>
          </w:p>
        </w:tc>
        <w:tc>
          <w:tcPr>
            <w:tcW w:w="479" w:type="pct"/>
            <w:tcBorders>
              <w:top w:val="nil"/>
              <w:left w:val="nil"/>
              <w:bottom w:val="dotted" w:sz="4" w:space="0" w:color="auto"/>
              <w:right w:val="dotted" w:sz="4" w:space="0" w:color="auto"/>
            </w:tcBorders>
            <w:shd w:val="clear" w:color="000000" w:fill="DAEEF3"/>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585,770.00</w:t>
            </w:r>
          </w:p>
        </w:tc>
      </w:tr>
      <w:tr w:rsidR="00775C83" w:rsidRPr="00775C83" w:rsidTr="00775C83">
        <w:trPr>
          <w:trHeight w:val="284"/>
        </w:trPr>
        <w:tc>
          <w:tcPr>
            <w:tcW w:w="523" w:type="pct"/>
            <w:tcBorders>
              <w:top w:val="nil"/>
              <w:left w:val="dotted" w:sz="4" w:space="0" w:color="auto"/>
              <w:bottom w:val="dotted" w:sz="4" w:space="0" w:color="auto"/>
              <w:right w:val="dotted" w:sz="4" w:space="0" w:color="auto"/>
            </w:tcBorders>
            <w:shd w:val="clear" w:color="auto" w:fill="auto"/>
            <w:vAlign w:val="center"/>
            <w:hideMark/>
          </w:tcPr>
          <w:p w:rsidR="00775C83" w:rsidRPr="00775C83" w:rsidRDefault="00775C83" w:rsidP="00775C83">
            <w:pPr>
              <w:spacing w:after="0" w:line="240" w:lineRule="auto"/>
              <w:jc w:val="center"/>
              <w:rPr>
                <w:rFonts w:ascii="Sylfaen" w:eastAsia="Times New Roman" w:hAnsi="Sylfaen" w:cs="Arial"/>
                <w:sz w:val="16"/>
                <w:szCs w:val="16"/>
              </w:rPr>
            </w:pPr>
            <w:r w:rsidRPr="00775C83">
              <w:rPr>
                <w:rFonts w:ascii="Sylfaen" w:eastAsia="Times New Roman" w:hAnsi="Sylfaen" w:cs="Arial"/>
                <w:sz w:val="16"/>
                <w:szCs w:val="16"/>
              </w:rPr>
              <w:t>საქართველოს მთავრობის განკარგულება N559 27/03/2025</w:t>
            </w:r>
          </w:p>
        </w:tc>
        <w:tc>
          <w:tcPr>
            <w:tcW w:w="2563" w:type="pct"/>
            <w:tcBorders>
              <w:top w:val="nil"/>
              <w:left w:val="nil"/>
              <w:bottom w:val="dotted" w:sz="4" w:space="0" w:color="auto"/>
              <w:right w:val="dotted" w:sz="4" w:space="0" w:color="auto"/>
            </w:tcBorders>
            <w:shd w:val="clear" w:color="auto" w:fill="auto"/>
            <w:vAlign w:val="center"/>
            <w:hideMark/>
          </w:tcPr>
          <w:p w:rsidR="00775C83" w:rsidRPr="00775C83" w:rsidRDefault="00775C83" w:rsidP="00775C83">
            <w:pPr>
              <w:spacing w:after="0" w:line="240" w:lineRule="auto"/>
              <w:rPr>
                <w:rFonts w:ascii="Sylfaen" w:eastAsia="Times New Roman" w:hAnsi="Sylfaen" w:cs="Arial"/>
                <w:sz w:val="16"/>
                <w:szCs w:val="16"/>
              </w:rPr>
            </w:pPr>
            <w:r w:rsidRPr="00775C83">
              <w:rPr>
                <w:rFonts w:ascii="Sylfaen" w:eastAsia="Times New Roman" w:hAnsi="Sylfaen" w:cs="Arial"/>
                <w:sz w:val="16"/>
                <w:szCs w:val="16"/>
              </w:rPr>
              <w:t>2025 წლის თებერვალში დასავლეთ საქართველოში დიდთოვლობის დროს სტიქიასთან ბრძოლაში აქტიურად ჩართულ საქართველოს ზოგიერთ სამინისტროში, მათ დაქვემდებარებაში მყოფ დაწესებულებებსა და მუნიციპალიტეტების შესაბამის ორგანოებში დასაქმებულებზე ფულადი ჯილდოს/დანამატის გაცემის მიზნით</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585,770.00</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585,770.00</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0.00</w:t>
            </w:r>
          </w:p>
        </w:tc>
        <w:tc>
          <w:tcPr>
            <w:tcW w:w="479" w:type="pct"/>
            <w:tcBorders>
              <w:top w:val="nil"/>
              <w:left w:val="nil"/>
              <w:bottom w:val="dotted" w:sz="4" w:space="0" w:color="auto"/>
              <w:right w:val="dotted" w:sz="4" w:space="0" w:color="auto"/>
            </w:tcBorders>
            <w:shd w:val="clear" w:color="auto" w:fill="auto"/>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585,770.00</w:t>
            </w:r>
          </w:p>
        </w:tc>
      </w:tr>
      <w:tr w:rsidR="00775C83" w:rsidRPr="00775C83" w:rsidTr="00775C83">
        <w:trPr>
          <w:trHeight w:val="284"/>
        </w:trPr>
        <w:tc>
          <w:tcPr>
            <w:tcW w:w="3085" w:type="pct"/>
            <w:gridSpan w:val="2"/>
            <w:tcBorders>
              <w:top w:val="dotted" w:sz="4" w:space="0" w:color="auto"/>
              <w:left w:val="dotted" w:sz="4" w:space="0" w:color="auto"/>
              <w:bottom w:val="dotted" w:sz="4" w:space="0" w:color="auto"/>
              <w:right w:val="nil"/>
            </w:tcBorders>
            <w:shd w:val="clear" w:color="000000" w:fill="DAEEF3"/>
            <w:vAlign w:val="center"/>
            <w:hideMark/>
          </w:tcPr>
          <w:p w:rsidR="00775C83" w:rsidRPr="00775C83" w:rsidRDefault="00775C83" w:rsidP="00775C83">
            <w:pPr>
              <w:spacing w:after="0" w:line="240" w:lineRule="auto"/>
              <w:jc w:val="center"/>
              <w:rPr>
                <w:rFonts w:ascii="Sylfaen" w:eastAsia="Times New Roman" w:hAnsi="Sylfaen" w:cs="Arial"/>
                <w:b/>
                <w:bCs/>
                <w:sz w:val="16"/>
                <w:szCs w:val="16"/>
              </w:rPr>
            </w:pPr>
            <w:r w:rsidRPr="00775C83">
              <w:rPr>
                <w:rFonts w:ascii="Sylfaen" w:eastAsia="Times New Roman" w:hAnsi="Sylfaen" w:cs="Arial"/>
                <w:b/>
                <w:bCs/>
                <w:sz w:val="16"/>
                <w:szCs w:val="16"/>
              </w:rPr>
              <w:t>საქართველოს შინაგან საქმეთა სამინისტრო</w:t>
            </w:r>
          </w:p>
        </w:tc>
        <w:tc>
          <w:tcPr>
            <w:tcW w:w="479" w:type="pct"/>
            <w:tcBorders>
              <w:top w:val="nil"/>
              <w:left w:val="nil"/>
              <w:bottom w:val="dotted" w:sz="4" w:space="0" w:color="auto"/>
              <w:right w:val="dotted" w:sz="4" w:space="0" w:color="auto"/>
            </w:tcBorders>
            <w:shd w:val="clear" w:color="000000" w:fill="DAEEF3"/>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892,445.00</w:t>
            </w:r>
          </w:p>
        </w:tc>
        <w:tc>
          <w:tcPr>
            <w:tcW w:w="479" w:type="pct"/>
            <w:tcBorders>
              <w:top w:val="nil"/>
              <w:left w:val="nil"/>
              <w:bottom w:val="dotted" w:sz="4" w:space="0" w:color="auto"/>
              <w:right w:val="dotted" w:sz="4" w:space="0" w:color="auto"/>
            </w:tcBorders>
            <w:shd w:val="clear" w:color="000000" w:fill="DAEEF3"/>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0.00</w:t>
            </w:r>
          </w:p>
        </w:tc>
        <w:tc>
          <w:tcPr>
            <w:tcW w:w="479" w:type="pct"/>
            <w:tcBorders>
              <w:top w:val="nil"/>
              <w:left w:val="nil"/>
              <w:bottom w:val="dotted" w:sz="4" w:space="0" w:color="auto"/>
              <w:right w:val="dotted" w:sz="4" w:space="0" w:color="auto"/>
            </w:tcBorders>
            <w:shd w:val="clear" w:color="000000" w:fill="DAEEF3"/>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0.00</w:t>
            </w:r>
          </w:p>
        </w:tc>
        <w:tc>
          <w:tcPr>
            <w:tcW w:w="479" w:type="pct"/>
            <w:tcBorders>
              <w:top w:val="nil"/>
              <w:left w:val="nil"/>
              <w:bottom w:val="dotted" w:sz="4" w:space="0" w:color="auto"/>
              <w:right w:val="dotted" w:sz="4" w:space="0" w:color="auto"/>
            </w:tcBorders>
            <w:shd w:val="clear" w:color="000000" w:fill="DAEEF3"/>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0.00</w:t>
            </w:r>
          </w:p>
        </w:tc>
      </w:tr>
      <w:tr w:rsidR="00775C83" w:rsidRPr="00775C83" w:rsidTr="00775C83">
        <w:trPr>
          <w:trHeight w:val="284"/>
        </w:trPr>
        <w:tc>
          <w:tcPr>
            <w:tcW w:w="523" w:type="pct"/>
            <w:tcBorders>
              <w:top w:val="nil"/>
              <w:left w:val="dotted" w:sz="4" w:space="0" w:color="auto"/>
              <w:bottom w:val="dotted" w:sz="4" w:space="0" w:color="auto"/>
              <w:right w:val="dotted" w:sz="4" w:space="0" w:color="auto"/>
            </w:tcBorders>
            <w:shd w:val="clear" w:color="auto" w:fill="auto"/>
            <w:vAlign w:val="center"/>
            <w:hideMark/>
          </w:tcPr>
          <w:p w:rsidR="00775C83" w:rsidRPr="00775C83" w:rsidRDefault="00775C83" w:rsidP="00775C83">
            <w:pPr>
              <w:spacing w:after="0" w:line="240" w:lineRule="auto"/>
              <w:jc w:val="center"/>
              <w:rPr>
                <w:rFonts w:ascii="Sylfaen" w:eastAsia="Times New Roman" w:hAnsi="Sylfaen" w:cs="Arial"/>
                <w:sz w:val="16"/>
                <w:szCs w:val="16"/>
              </w:rPr>
            </w:pPr>
            <w:r w:rsidRPr="00775C83">
              <w:rPr>
                <w:rFonts w:ascii="Sylfaen" w:eastAsia="Times New Roman" w:hAnsi="Sylfaen" w:cs="Arial"/>
                <w:sz w:val="16"/>
                <w:szCs w:val="16"/>
              </w:rPr>
              <w:t>საქართველოს მთავრობის განკარგულება N559 27/03/2025</w:t>
            </w:r>
          </w:p>
        </w:tc>
        <w:tc>
          <w:tcPr>
            <w:tcW w:w="2563" w:type="pct"/>
            <w:tcBorders>
              <w:top w:val="nil"/>
              <w:left w:val="nil"/>
              <w:bottom w:val="dotted" w:sz="4" w:space="0" w:color="auto"/>
              <w:right w:val="dotted" w:sz="4" w:space="0" w:color="auto"/>
            </w:tcBorders>
            <w:shd w:val="clear" w:color="auto" w:fill="auto"/>
            <w:vAlign w:val="center"/>
            <w:hideMark/>
          </w:tcPr>
          <w:p w:rsidR="00775C83" w:rsidRPr="00775C83" w:rsidRDefault="00775C83" w:rsidP="00775C83">
            <w:pPr>
              <w:spacing w:after="0" w:line="240" w:lineRule="auto"/>
              <w:rPr>
                <w:rFonts w:ascii="Sylfaen" w:eastAsia="Times New Roman" w:hAnsi="Sylfaen" w:cs="Arial"/>
                <w:sz w:val="16"/>
                <w:szCs w:val="16"/>
              </w:rPr>
            </w:pPr>
            <w:r w:rsidRPr="00775C83">
              <w:rPr>
                <w:rFonts w:ascii="Sylfaen" w:eastAsia="Times New Roman" w:hAnsi="Sylfaen" w:cs="Arial"/>
                <w:sz w:val="16"/>
                <w:szCs w:val="16"/>
              </w:rPr>
              <w:t>2025 წლის თებერვალში დასავლეთ საქართველოში დიდთოვლობის დროს სტიქიასთან ბრძოლაში აქტიურად ჩართულ საქართველოს ზოგიერთ სამინისტროში, მათ დაქვემდებარებაში მყოფ დაწესებულებებსა და მუნიციპალიტეტების შესაბამის ორგანოებში დასაქმებულებზე ფულადი ჯილდოს/დანამატის გაცემის მიზნით</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892,445.00</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0.00</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0.00</w:t>
            </w:r>
          </w:p>
        </w:tc>
        <w:tc>
          <w:tcPr>
            <w:tcW w:w="479" w:type="pct"/>
            <w:tcBorders>
              <w:top w:val="nil"/>
              <w:left w:val="nil"/>
              <w:bottom w:val="dotted" w:sz="4" w:space="0" w:color="auto"/>
              <w:right w:val="dotted" w:sz="4" w:space="0" w:color="auto"/>
            </w:tcBorders>
            <w:shd w:val="clear" w:color="auto" w:fill="auto"/>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0.00</w:t>
            </w:r>
          </w:p>
        </w:tc>
      </w:tr>
      <w:tr w:rsidR="00775C83" w:rsidRPr="00775C83" w:rsidTr="00775C83">
        <w:trPr>
          <w:trHeight w:val="284"/>
        </w:trPr>
        <w:tc>
          <w:tcPr>
            <w:tcW w:w="3085" w:type="pct"/>
            <w:gridSpan w:val="2"/>
            <w:tcBorders>
              <w:top w:val="dotted" w:sz="4" w:space="0" w:color="auto"/>
              <w:left w:val="dotted" w:sz="4" w:space="0" w:color="auto"/>
              <w:bottom w:val="dotted" w:sz="4" w:space="0" w:color="auto"/>
              <w:right w:val="nil"/>
            </w:tcBorders>
            <w:shd w:val="clear" w:color="000000" w:fill="DAEEF3"/>
            <w:vAlign w:val="center"/>
            <w:hideMark/>
          </w:tcPr>
          <w:p w:rsidR="00775C83" w:rsidRPr="00775C83" w:rsidRDefault="00775C83" w:rsidP="00775C83">
            <w:pPr>
              <w:spacing w:after="0" w:line="240" w:lineRule="auto"/>
              <w:jc w:val="center"/>
              <w:rPr>
                <w:rFonts w:ascii="Sylfaen" w:eastAsia="Times New Roman" w:hAnsi="Sylfaen" w:cs="Arial"/>
                <w:b/>
                <w:bCs/>
                <w:sz w:val="16"/>
                <w:szCs w:val="16"/>
              </w:rPr>
            </w:pPr>
            <w:r w:rsidRPr="00775C83">
              <w:rPr>
                <w:rFonts w:ascii="Sylfaen" w:eastAsia="Times New Roman" w:hAnsi="Sylfaen" w:cs="Arial"/>
                <w:b/>
                <w:bCs/>
                <w:sz w:val="16"/>
                <w:szCs w:val="16"/>
              </w:rPr>
              <w:t>საქართველოს გარემოს დაცვისა და სოფლის მეურნეობის სამინისტრო</w:t>
            </w:r>
          </w:p>
        </w:tc>
        <w:tc>
          <w:tcPr>
            <w:tcW w:w="479" w:type="pct"/>
            <w:tcBorders>
              <w:top w:val="nil"/>
              <w:left w:val="nil"/>
              <w:bottom w:val="dotted" w:sz="4" w:space="0" w:color="auto"/>
              <w:right w:val="dotted" w:sz="4" w:space="0" w:color="auto"/>
            </w:tcBorders>
            <w:shd w:val="clear" w:color="000000" w:fill="DAEEF3"/>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79,409.00</w:t>
            </w:r>
          </w:p>
        </w:tc>
        <w:tc>
          <w:tcPr>
            <w:tcW w:w="479" w:type="pct"/>
            <w:tcBorders>
              <w:top w:val="nil"/>
              <w:left w:val="nil"/>
              <w:bottom w:val="dotted" w:sz="4" w:space="0" w:color="auto"/>
              <w:right w:val="dotted" w:sz="4" w:space="0" w:color="auto"/>
            </w:tcBorders>
            <w:shd w:val="clear" w:color="000000" w:fill="DAEEF3"/>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0.00</w:t>
            </w:r>
          </w:p>
        </w:tc>
        <w:tc>
          <w:tcPr>
            <w:tcW w:w="479" w:type="pct"/>
            <w:tcBorders>
              <w:top w:val="nil"/>
              <w:left w:val="nil"/>
              <w:bottom w:val="dotted" w:sz="4" w:space="0" w:color="auto"/>
              <w:right w:val="dotted" w:sz="4" w:space="0" w:color="auto"/>
            </w:tcBorders>
            <w:shd w:val="clear" w:color="000000" w:fill="DAEEF3"/>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0.00</w:t>
            </w:r>
          </w:p>
        </w:tc>
        <w:tc>
          <w:tcPr>
            <w:tcW w:w="479" w:type="pct"/>
            <w:tcBorders>
              <w:top w:val="nil"/>
              <w:left w:val="nil"/>
              <w:bottom w:val="dotted" w:sz="4" w:space="0" w:color="auto"/>
              <w:right w:val="dotted" w:sz="4" w:space="0" w:color="auto"/>
            </w:tcBorders>
            <w:shd w:val="clear" w:color="000000" w:fill="DAEEF3"/>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0.00</w:t>
            </w:r>
          </w:p>
        </w:tc>
      </w:tr>
      <w:tr w:rsidR="00775C83" w:rsidRPr="00775C83" w:rsidTr="00775C83">
        <w:trPr>
          <w:trHeight w:val="284"/>
        </w:trPr>
        <w:tc>
          <w:tcPr>
            <w:tcW w:w="523" w:type="pct"/>
            <w:tcBorders>
              <w:top w:val="nil"/>
              <w:left w:val="dotted" w:sz="4" w:space="0" w:color="auto"/>
              <w:bottom w:val="dotted" w:sz="4" w:space="0" w:color="auto"/>
              <w:right w:val="dotted" w:sz="4" w:space="0" w:color="auto"/>
            </w:tcBorders>
            <w:shd w:val="clear" w:color="auto" w:fill="auto"/>
            <w:vAlign w:val="center"/>
            <w:hideMark/>
          </w:tcPr>
          <w:p w:rsidR="00775C83" w:rsidRPr="00775C83" w:rsidRDefault="00775C83" w:rsidP="00775C83">
            <w:pPr>
              <w:spacing w:after="0" w:line="240" w:lineRule="auto"/>
              <w:jc w:val="center"/>
              <w:rPr>
                <w:rFonts w:ascii="Sylfaen" w:eastAsia="Times New Roman" w:hAnsi="Sylfaen" w:cs="Arial"/>
                <w:sz w:val="16"/>
                <w:szCs w:val="16"/>
              </w:rPr>
            </w:pPr>
            <w:r w:rsidRPr="00775C83">
              <w:rPr>
                <w:rFonts w:ascii="Sylfaen" w:eastAsia="Times New Roman" w:hAnsi="Sylfaen" w:cs="Arial"/>
                <w:sz w:val="16"/>
                <w:szCs w:val="16"/>
              </w:rPr>
              <w:t>საქართველოს მთავრობის განკარგულება N559 27/03/2025</w:t>
            </w:r>
          </w:p>
        </w:tc>
        <w:tc>
          <w:tcPr>
            <w:tcW w:w="2563" w:type="pct"/>
            <w:tcBorders>
              <w:top w:val="nil"/>
              <w:left w:val="nil"/>
              <w:bottom w:val="dotted" w:sz="4" w:space="0" w:color="auto"/>
              <w:right w:val="dotted" w:sz="4" w:space="0" w:color="auto"/>
            </w:tcBorders>
            <w:shd w:val="clear" w:color="auto" w:fill="auto"/>
            <w:vAlign w:val="center"/>
            <w:hideMark/>
          </w:tcPr>
          <w:p w:rsidR="00775C83" w:rsidRPr="00775C83" w:rsidRDefault="00775C83" w:rsidP="00775C83">
            <w:pPr>
              <w:spacing w:after="0" w:line="240" w:lineRule="auto"/>
              <w:rPr>
                <w:rFonts w:ascii="Sylfaen" w:eastAsia="Times New Roman" w:hAnsi="Sylfaen" w:cs="Arial"/>
                <w:sz w:val="16"/>
                <w:szCs w:val="16"/>
              </w:rPr>
            </w:pPr>
            <w:r w:rsidRPr="00775C83">
              <w:rPr>
                <w:rFonts w:ascii="Sylfaen" w:eastAsia="Times New Roman" w:hAnsi="Sylfaen" w:cs="Arial"/>
                <w:sz w:val="16"/>
                <w:szCs w:val="16"/>
              </w:rPr>
              <w:t>2025 წლის თებერვალში დასავლეთ საქართველოში დიდთოვლობის დროს სტიქიასთან ბრძოლაში აქტიურად ჩართულ საქართველოს ზოგიერთ სამინისტროში, მათ დაქვემდებარებაში მყოფ დაწესებულებებსა და მუნიციპალიტეტების შესაბამის ორგანოებში დასაქმებულებზე ფულადი ჯილდოს/დანამატის გაცემის მიზნით</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79,409.00</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0.00</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0.00</w:t>
            </w:r>
          </w:p>
        </w:tc>
        <w:tc>
          <w:tcPr>
            <w:tcW w:w="479" w:type="pct"/>
            <w:tcBorders>
              <w:top w:val="nil"/>
              <w:left w:val="nil"/>
              <w:bottom w:val="dotted" w:sz="4" w:space="0" w:color="auto"/>
              <w:right w:val="dotted" w:sz="4" w:space="0" w:color="auto"/>
            </w:tcBorders>
            <w:shd w:val="clear" w:color="auto" w:fill="auto"/>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0.00</w:t>
            </w:r>
          </w:p>
        </w:tc>
      </w:tr>
      <w:tr w:rsidR="00775C83" w:rsidRPr="00775C83" w:rsidTr="00775C83">
        <w:trPr>
          <w:trHeight w:val="284"/>
        </w:trPr>
        <w:tc>
          <w:tcPr>
            <w:tcW w:w="3085" w:type="pct"/>
            <w:gridSpan w:val="2"/>
            <w:tcBorders>
              <w:top w:val="dotted" w:sz="4" w:space="0" w:color="auto"/>
              <w:left w:val="dotted" w:sz="4" w:space="0" w:color="auto"/>
              <w:bottom w:val="dotted" w:sz="4" w:space="0" w:color="auto"/>
              <w:right w:val="nil"/>
            </w:tcBorders>
            <w:shd w:val="clear" w:color="000000" w:fill="DAEEF3"/>
            <w:vAlign w:val="center"/>
            <w:hideMark/>
          </w:tcPr>
          <w:p w:rsidR="00775C83" w:rsidRPr="00775C83" w:rsidRDefault="00775C83" w:rsidP="00775C83">
            <w:pPr>
              <w:spacing w:after="0" w:line="240" w:lineRule="auto"/>
              <w:jc w:val="center"/>
              <w:rPr>
                <w:rFonts w:ascii="Sylfaen" w:eastAsia="Times New Roman" w:hAnsi="Sylfaen" w:cs="Arial"/>
                <w:b/>
                <w:bCs/>
                <w:sz w:val="16"/>
                <w:szCs w:val="16"/>
              </w:rPr>
            </w:pPr>
            <w:r w:rsidRPr="00775C83">
              <w:rPr>
                <w:rFonts w:ascii="Sylfaen" w:eastAsia="Times New Roman" w:hAnsi="Sylfaen" w:cs="Arial"/>
                <w:b/>
                <w:bCs/>
                <w:sz w:val="16"/>
                <w:szCs w:val="16"/>
              </w:rPr>
              <w:t>საქართველოს კულტურის სამინისტრო</w:t>
            </w:r>
          </w:p>
        </w:tc>
        <w:tc>
          <w:tcPr>
            <w:tcW w:w="479" w:type="pct"/>
            <w:tcBorders>
              <w:top w:val="nil"/>
              <w:left w:val="nil"/>
              <w:bottom w:val="dotted" w:sz="4" w:space="0" w:color="auto"/>
              <w:right w:val="dotted" w:sz="4" w:space="0" w:color="auto"/>
            </w:tcBorders>
            <w:shd w:val="clear" w:color="000000" w:fill="DAEEF3"/>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14,876.00</w:t>
            </w:r>
          </w:p>
        </w:tc>
        <w:tc>
          <w:tcPr>
            <w:tcW w:w="479" w:type="pct"/>
            <w:tcBorders>
              <w:top w:val="nil"/>
              <w:left w:val="nil"/>
              <w:bottom w:val="dotted" w:sz="4" w:space="0" w:color="auto"/>
              <w:right w:val="dotted" w:sz="4" w:space="0" w:color="auto"/>
            </w:tcBorders>
            <w:shd w:val="clear" w:color="000000" w:fill="DAEEF3"/>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14,876.00</w:t>
            </w:r>
          </w:p>
        </w:tc>
        <w:tc>
          <w:tcPr>
            <w:tcW w:w="479" w:type="pct"/>
            <w:tcBorders>
              <w:top w:val="nil"/>
              <w:left w:val="nil"/>
              <w:bottom w:val="dotted" w:sz="4" w:space="0" w:color="auto"/>
              <w:right w:val="dotted" w:sz="4" w:space="0" w:color="auto"/>
            </w:tcBorders>
            <w:shd w:val="clear" w:color="000000" w:fill="DAEEF3"/>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14,876.00</w:t>
            </w:r>
          </w:p>
        </w:tc>
        <w:tc>
          <w:tcPr>
            <w:tcW w:w="479" w:type="pct"/>
            <w:tcBorders>
              <w:top w:val="nil"/>
              <w:left w:val="nil"/>
              <w:bottom w:val="dotted" w:sz="4" w:space="0" w:color="auto"/>
              <w:right w:val="dotted" w:sz="4" w:space="0" w:color="auto"/>
            </w:tcBorders>
            <w:shd w:val="clear" w:color="000000" w:fill="DAEEF3"/>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0.00</w:t>
            </w:r>
          </w:p>
        </w:tc>
      </w:tr>
      <w:tr w:rsidR="00775C83" w:rsidRPr="00775C83" w:rsidTr="00775C83">
        <w:trPr>
          <w:trHeight w:val="284"/>
        </w:trPr>
        <w:tc>
          <w:tcPr>
            <w:tcW w:w="523" w:type="pct"/>
            <w:tcBorders>
              <w:top w:val="nil"/>
              <w:left w:val="dotted" w:sz="4" w:space="0" w:color="auto"/>
              <w:bottom w:val="dotted" w:sz="4" w:space="0" w:color="auto"/>
              <w:right w:val="dotted" w:sz="4" w:space="0" w:color="auto"/>
            </w:tcBorders>
            <w:shd w:val="clear" w:color="auto" w:fill="auto"/>
            <w:vAlign w:val="center"/>
            <w:hideMark/>
          </w:tcPr>
          <w:p w:rsidR="00775C83" w:rsidRPr="00775C83" w:rsidRDefault="00775C83" w:rsidP="00775C83">
            <w:pPr>
              <w:spacing w:after="0" w:line="240" w:lineRule="auto"/>
              <w:jc w:val="center"/>
              <w:rPr>
                <w:rFonts w:ascii="Sylfaen" w:eastAsia="Times New Roman" w:hAnsi="Sylfaen" w:cs="Arial"/>
                <w:sz w:val="16"/>
                <w:szCs w:val="16"/>
              </w:rPr>
            </w:pPr>
            <w:r w:rsidRPr="00775C83">
              <w:rPr>
                <w:rFonts w:ascii="Sylfaen" w:eastAsia="Times New Roman" w:hAnsi="Sylfaen" w:cs="Arial"/>
                <w:sz w:val="16"/>
                <w:szCs w:val="16"/>
              </w:rPr>
              <w:t>საქართველოს მთავრობის განკარგულება N424 05/03/2025</w:t>
            </w:r>
          </w:p>
        </w:tc>
        <w:tc>
          <w:tcPr>
            <w:tcW w:w="2563" w:type="pct"/>
            <w:tcBorders>
              <w:top w:val="nil"/>
              <w:left w:val="nil"/>
              <w:bottom w:val="dotted" w:sz="4" w:space="0" w:color="auto"/>
              <w:right w:val="dotted" w:sz="4" w:space="0" w:color="auto"/>
            </w:tcBorders>
            <w:shd w:val="clear" w:color="auto" w:fill="auto"/>
            <w:vAlign w:val="center"/>
            <w:hideMark/>
          </w:tcPr>
          <w:p w:rsidR="00775C83" w:rsidRPr="00775C83" w:rsidRDefault="00775C83" w:rsidP="00775C83">
            <w:pPr>
              <w:spacing w:after="0" w:line="240" w:lineRule="auto"/>
              <w:rPr>
                <w:rFonts w:ascii="Sylfaen" w:eastAsia="Times New Roman" w:hAnsi="Sylfaen" w:cs="Arial"/>
                <w:sz w:val="16"/>
                <w:szCs w:val="16"/>
              </w:rPr>
            </w:pPr>
            <w:r w:rsidRPr="00775C83">
              <w:rPr>
                <w:rFonts w:ascii="Sylfaen" w:eastAsia="Times New Roman" w:hAnsi="Sylfaen" w:cs="Arial"/>
                <w:sz w:val="16"/>
                <w:szCs w:val="16"/>
              </w:rPr>
              <w:t>გამოჩენილი რეჟისორისა და მსახიობის, სამეფო ოჯახის შთამომავლის - ნუგზარ ბაგრატიონ-გრუზინსკის დაკრძალვასთან დაკავშირებული ხარჯების დაფინანსების მიზნით</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14,876.00</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14,876.00</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14,876.00</w:t>
            </w:r>
          </w:p>
        </w:tc>
        <w:tc>
          <w:tcPr>
            <w:tcW w:w="479" w:type="pct"/>
            <w:tcBorders>
              <w:top w:val="nil"/>
              <w:left w:val="nil"/>
              <w:bottom w:val="dotted" w:sz="4" w:space="0" w:color="auto"/>
              <w:right w:val="dotted" w:sz="4" w:space="0" w:color="auto"/>
            </w:tcBorders>
            <w:shd w:val="clear" w:color="auto" w:fill="auto"/>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0.00</w:t>
            </w:r>
          </w:p>
        </w:tc>
      </w:tr>
      <w:tr w:rsidR="00775C83" w:rsidRPr="00775C83" w:rsidTr="00775C83">
        <w:trPr>
          <w:trHeight w:val="284"/>
        </w:trPr>
        <w:tc>
          <w:tcPr>
            <w:tcW w:w="3085" w:type="pct"/>
            <w:gridSpan w:val="2"/>
            <w:tcBorders>
              <w:top w:val="dotted" w:sz="4" w:space="0" w:color="auto"/>
              <w:left w:val="dotted" w:sz="4" w:space="0" w:color="auto"/>
              <w:bottom w:val="dotted" w:sz="4" w:space="0" w:color="auto"/>
              <w:right w:val="nil"/>
            </w:tcBorders>
            <w:shd w:val="clear" w:color="000000" w:fill="DAEEF3"/>
            <w:vAlign w:val="center"/>
            <w:hideMark/>
          </w:tcPr>
          <w:p w:rsidR="00775C83" w:rsidRPr="00775C83" w:rsidRDefault="00775C83" w:rsidP="00775C83">
            <w:pPr>
              <w:spacing w:after="0" w:line="240" w:lineRule="auto"/>
              <w:jc w:val="center"/>
              <w:rPr>
                <w:rFonts w:ascii="Sylfaen" w:eastAsia="Times New Roman" w:hAnsi="Sylfaen" w:cs="Arial"/>
                <w:b/>
                <w:bCs/>
                <w:sz w:val="16"/>
                <w:szCs w:val="16"/>
              </w:rPr>
            </w:pPr>
            <w:r w:rsidRPr="00775C83">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479" w:type="pct"/>
            <w:tcBorders>
              <w:top w:val="nil"/>
              <w:left w:val="nil"/>
              <w:bottom w:val="dotted" w:sz="4" w:space="0" w:color="auto"/>
              <w:right w:val="dotted" w:sz="4" w:space="0" w:color="auto"/>
            </w:tcBorders>
            <w:shd w:val="clear" w:color="000000" w:fill="DAEEF3"/>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3,808,244.00</w:t>
            </w:r>
          </w:p>
        </w:tc>
        <w:tc>
          <w:tcPr>
            <w:tcW w:w="479" w:type="pct"/>
            <w:tcBorders>
              <w:top w:val="nil"/>
              <w:left w:val="nil"/>
              <w:bottom w:val="dotted" w:sz="4" w:space="0" w:color="auto"/>
              <w:right w:val="dotted" w:sz="4" w:space="0" w:color="auto"/>
            </w:tcBorders>
            <w:shd w:val="clear" w:color="000000" w:fill="DAEEF3"/>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3,539,196.00</w:t>
            </w:r>
          </w:p>
        </w:tc>
        <w:tc>
          <w:tcPr>
            <w:tcW w:w="479" w:type="pct"/>
            <w:tcBorders>
              <w:top w:val="nil"/>
              <w:left w:val="nil"/>
              <w:bottom w:val="dotted" w:sz="4" w:space="0" w:color="auto"/>
              <w:right w:val="dotted" w:sz="4" w:space="0" w:color="auto"/>
            </w:tcBorders>
            <w:shd w:val="clear" w:color="000000" w:fill="DAEEF3"/>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3,270,274.00</w:t>
            </w:r>
          </w:p>
        </w:tc>
        <w:tc>
          <w:tcPr>
            <w:tcW w:w="479" w:type="pct"/>
            <w:tcBorders>
              <w:top w:val="nil"/>
              <w:left w:val="nil"/>
              <w:bottom w:val="dotted" w:sz="4" w:space="0" w:color="auto"/>
              <w:right w:val="dotted" w:sz="4" w:space="0" w:color="auto"/>
            </w:tcBorders>
            <w:shd w:val="clear" w:color="000000" w:fill="DAEEF3"/>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268,922.00</w:t>
            </w:r>
          </w:p>
        </w:tc>
      </w:tr>
      <w:tr w:rsidR="00775C83" w:rsidRPr="00775C83" w:rsidTr="00775C83">
        <w:trPr>
          <w:trHeight w:val="284"/>
        </w:trPr>
        <w:tc>
          <w:tcPr>
            <w:tcW w:w="523" w:type="pct"/>
            <w:tcBorders>
              <w:top w:val="nil"/>
              <w:left w:val="dotted" w:sz="4" w:space="0" w:color="auto"/>
              <w:bottom w:val="dotted" w:sz="4" w:space="0" w:color="auto"/>
              <w:right w:val="dotted" w:sz="4" w:space="0" w:color="auto"/>
            </w:tcBorders>
            <w:shd w:val="clear" w:color="auto" w:fill="auto"/>
            <w:vAlign w:val="center"/>
            <w:hideMark/>
          </w:tcPr>
          <w:p w:rsidR="00775C83" w:rsidRPr="00775C83" w:rsidRDefault="00775C83" w:rsidP="00775C83">
            <w:pPr>
              <w:spacing w:after="0" w:line="240" w:lineRule="auto"/>
              <w:jc w:val="center"/>
              <w:rPr>
                <w:rFonts w:ascii="Sylfaen" w:eastAsia="Times New Roman" w:hAnsi="Sylfaen" w:cs="Arial"/>
                <w:sz w:val="16"/>
                <w:szCs w:val="16"/>
              </w:rPr>
            </w:pPr>
            <w:r w:rsidRPr="00775C83">
              <w:rPr>
                <w:rFonts w:ascii="Sylfaen" w:eastAsia="Times New Roman" w:hAnsi="Sylfaen" w:cs="Arial"/>
                <w:sz w:val="16"/>
                <w:szCs w:val="16"/>
              </w:rPr>
              <w:t>საქართველოს მთავრობის განკარგულება N335 21/02/2025</w:t>
            </w:r>
          </w:p>
        </w:tc>
        <w:tc>
          <w:tcPr>
            <w:tcW w:w="2563" w:type="pct"/>
            <w:tcBorders>
              <w:top w:val="nil"/>
              <w:left w:val="nil"/>
              <w:bottom w:val="dotted" w:sz="4" w:space="0" w:color="auto"/>
              <w:right w:val="dotted" w:sz="4" w:space="0" w:color="auto"/>
            </w:tcBorders>
            <w:shd w:val="clear" w:color="auto" w:fill="auto"/>
            <w:vAlign w:val="center"/>
            <w:hideMark/>
          </w:tcPr>
          <w:p w:rsidR="00775C83" w:rsidRPr="00775C83" w:rsidRDefault="00775C83" w:rsidP="00775C83">
            <w:pPr>
              <w:spacing w:after="0" w:line="240" w:lineRule="auto"/>
              <w:rPr>
                <w:rFonts w:ascii="Sylfaen" w:eastAsia="Times New Roman" w:hAnsi="Sylfaen" w:cs="Arial"/>
                <w:sz w:val="16"/>
                <w:szCs w:val="16"/>
              </w:rPr>
            </w:pPr>
            <w:r w:rsidRPr="00775C83">
              <w:rPr>
                <w:rFonts w:ascii="Sylfaen" w:eastAsia="Times New Roman" w:hAnsi="Sylfaen" w:cs="Arial"/>
                <w:sz w:val="16"/>
                <w:szCs w:val="16"/>
              </w:rPr>
              <w:t>2024 წლის 7 თებერვალს ბაღდათის მუნიციპალიტეტში, სოფელ ნერგეეთში განვითარებული სტიქიური მოვლენების შედეგად დაზარალებული ფიზიკური პირებისათვის (3 ოჯახი) კომპენსაციის გაცემის მიზნით</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445,927.00</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445,927.00</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445,927.00</w:t>
            </w:r>
          </w:p>
        </w:tc>
        <w:tc>
          <w:tcPr>
            <w:tcW w:w="479" w:type="pct"/>
            <w:tcBorders>
              <w:top w:val="nil"/>
              <w:left w:val="nil"/>
              <w:bottom w:val="dotted" w:sz="4" w:space="0" w:color="auto"/>
              <w:right w:val="dotted" w:sz="4" w:space="0" w:color="auto"/>
            </w:tcBorders>
            <w:shd w:val="clear" w:color="auto" w:fill="auto"/>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0.00</w:t>
            </w:r>
          </w:p>
        </w:tc>
      </w:tr>
      <w:tr w:rsidR="00775C83" w:rsidRPr="00775C83" w:rsidTr="00775C83">
        <w:trPr>
          <w:trHeight w:val="284"/>
        </w:trPr>
        <w:tc>
          <w:tcPr>
            <w:tcW w:w="523" w:type="pct"/>
            <w:tcBorders>
              <w:top w:val="nil"/>
              <w:left w:val="dotted" w:sz="4" w:space="0" w:color="auto"/>
              <w:bottom w:val="dotted" w:sz="4" w:space="0" w:color="auto"/>
              <w:right w:val="dotted" w:sz="4" w:space="0" w:color="auto"/>
            </w:tcBorders>
            <w:shd w:val="clear" w:color="auto" w:fill="auto"/>
            <w:vAlign w:val="center"/>
            <w:hideMark/>
          </w:tcPr>
          <w:p w:rsidR="00775C83" w:rsidRPr="00775C83" w:rsidRDefault="00775C83" w:rsidP="00775C83">
            <w:pPr>
              <w:spacing w:after="0" w:line="240" w:lineRule="auto"/>
              <w:jc w:val="center"/>
              <w:rPr>
                <w:rFonts w:ascii="Sylfaen" w:eastAsia="Times New Roman" w:hAnsi="Sylfaen" w:cs="Arial"/>
                <w:sz w:val="16"/>
                <w:szCs w:val="16"/>
              </w:rPr>
            </w:pPr>
            <w:r w:rsidRPr="00775C83">
              <w:rPr>
                <w:rFonts w:ascii="Sylfaen" w:eastAsia="Times New Roman" w:hAnsi="Sylfaen" w:cs="Arial"/>
                <w:sz w:val="16"/>
                <w:szCs w:val="16"/>
              </w:rPr>
              <w:t>საქართველოს მთავრობის განკარგულება N486 17/03/2025</w:t>
            </w:r>
          </w:p>
        </w:tc>
        <w:tc>
          <w:tcPr>
            <w:tcW w:w="2563" w:type="pct"/>
            <w:tcBorders>
              <w:top w:val="nil"/>
              <w:left w:val="nil"/>
              <w:bottom w:val="dotted" w:sz="4" w:space="0" w:color="auto"/>
              <w:right w:val="dotted" w:sz="4" w:space="0" w:color="auto"/>
            </w:tcBorders>
            <w:shd w:val="clear" w:color="auto" w:fill="auto"/>
            <w:vAlign w:val="center"/>
            <w:hideMark/>
          </w:tcPr>
          <w:p w:rsidR="00775C83" w:rsidRPr="00775C83" w:rsidRDefault="00775C83" w:rsidP="00775C83">
            <w:pPr>
              <w:spacing w:after="0" w:line="240" w:lineRule="auto"/>
              <w:rPr>
                <w:rFonts w:ascii="Sylfaen" w:eastAsia="Times New Roman" w:hAnsi="Sylfaen" w:cs="Arial"/>
                <w:sz w:val="16"/>
                <w:szCs w:val="16"/>
              </w:rPr>
            </w:pPr>
            <w:r w:rsidRPr="00775C83">
              <w:rPr>
                <w:rFonts w:ascii="Sylfaen" w:eastAsia="Times New Roman" w:hAnsi="Sylfaen" w:cs="Arial"/>
                <w:sz w:val="16"/>
                <w:szCs w:val="16"/>
              </w:rPr>
              <w:t>2025 წლის თებერვლის თვეში განვითარებული სტიქიის შედეგად წარმოქმნილი საჭიროებების ასანაზღაურებლად</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2,569,048.00</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2,300,000.00</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2,031,078.00</w:t>
            </w:r>
          </w:p>
        </w:tc>
        <w:tc>
          <w:tcPr>
            <w:tcW w:w="479" w:type="pct"/>
            <w:tcBorders>
              <w:top w:val="nil"/>
              <w:left w:val="nil"/>
              <w:bottom w:val="dotted" w:sz="4" w:space="0" w:color="auto"/>
              <w:right w:val="dotted" w:sz="4" w:space="0" w:color="auto"/>
            </w:tcBorders>
            <w:shd w:val="clear" w:color="auto" w:fill="auto"/>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268,922.00</w:t>
            </w:r>
          </w:p>
        </w:tc>
      </w:tr>
      <w:tr w:rsidR="00775C83" w:rsidRPr="00775C83" w:rsidTr="00775C83">
        <w:trPr>
          <w:trHeight w:val="284"/>
        </w:trPr>
        <w:tc>
          <w:tcPr>
            <w:tcW w:w="523" w:type="pct"/>
            <w:tcBorders>
              <w:top w:val="nil"/>
              <w:left w:val="dotted" w:sz="4" w:space="0" w:color="auto"/>
              <w:bottom w:val="dotted" w:sz="4" w:space="0" w:color="auto"/>
              <w:right w:val="dotted" w:sz="4" w:space="0" w:color="auto"/>
            </w:tcBorders>
            <w:shd w:val="clear" w:color="auto" w:fill="auto"/>
            <w:vAlign w:val="center"/>
            <w:hideMark/>
          </w:tcPr>
          <w:p w:rsidR="00775C83" w:rsidRPr="00775C83" w:rsidRDefault="00775C83" w:rsidP="00775C83">
            <w:pPr>
              <w:spacing w:after="0" w:line="240" w:lineRule="auto"/>
              <w:jc w:val="center"/>
              <w:rPr>
                <w:rFonts w:ascii="Sylfaen" w:eastAsia="Times New Roman" w:hAnsi="Sylfaen" w:cs="Arial"/>
                <w:sz w:val="16"/>
                <w:szCs w:val="16"/>
              </w:rPr>
            </w:pPr>
            <w:r w:rsidRPr="00775C83">
              <w:rPr>
                <w:rFonts w:ascii="Sylfaen" w:eastAsia="Times New Roman" w:hAnsi="Sylfaen" w:cs="Arial"/>
                <w:sz w:val="16"/>
                <w:szCs w:val="16"/>
              </w:rPr>
              <w:t>საქართველოს მთავრობის განკარგულება N559 27/03/2025</w:t>
            </w:r>
          </w:p>
        </w:tc>
        <w:tc>
          <w:tcPr>
            <w:tcW w:w="2563" w:type="pct"/>
            <w:tcBorders>
              <w:top w:val="nil"/>
              <w:left w:val="nil"/>
              <w:bottom w:val="dotted" w:sz="4" w:space="0" w:color="auto"/>
              <w:right w:val="dotted" w:sz="4" w:space="0" w:color="auto"/>
            </w:tcBorders>
            <w:shd w:val="clear" w:color="auto" w:fill="auto"/>
            <w:vAlign w:val="center"/>
            <w:hideMark/>
          </w:tcPr>
          <w:p w:rsidR="00775C83" w:rsidRPr="00775C83" w:rsidRDefault="00775C83" w:rsidP="00775C83">
            <w:pPr>
              <w:spacing w:after="0" w:line="240" w:lineRule="auto"/>
              <w:rPr>
                <w:rFonts w:ascii="Sylfaen" w:eastAsia="Times New Roman" w:hAnsi="Sylfaen" w:cs="Arial"/>
                <w:sz w:val="16"/>
                <w:szCs w:val="16"/>
              </w:rPr>
            </w:pPr>
            <w:r w:rsidRPr="00775C83">
              <w:rPr>
                <w:rFonts w:ascii="Sylfaen" w:eastAsia="Times New Roman" w:hAnsi="Sylfaen" w:cs="Arial"/>
                <w:sz w:val="16"/>
                <w:szCs w:val="16"/>
              </w:rPr>
              <w:t>2025 წლის თებერვალში დასავლეთ საქართველოში დიდთოვლობის დროს სტიქიასთან ბრძოლაში აქტიურად ჩართულ საქართველოს ზოგიერთ სამინისტროში, მათ დაქვემდებარებაში მყოფ დაწესებულებებსა და მუნიციპალიტეტების შესაბამის ორგანოებში დასაქმებულებზე ფულადი ჯილდოს/დანამატის გაცემის მიზნით</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793,269.00</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793,269.00</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793,269.00</w:t>
            </w:r>
          </w:p>
        </w:tc>
        <w:tc>
          <w:tcPr>
            <w:tcW w:w="479" w:type="pct"/>
            <w:tcBorders>
              <w:top w:val="nil"/>
              <w:left w:val="nil"/>
              <w:bottom w:val="dotted" w:sz="4" w:space="0" w:color="auto"/>
              <w:right w:val="dotted" w:sz="4" w:space="0" w:color="auto"/>
            </w:tcBorders>
            <w:shd w:val="clear" w:color="auto" w:fill="auto"/>
            <w:noWrap/>
            <w:vAlign w:val="center"/>
            <w:hideMark/>
          </w:tcPr>
          <w:p w:rsidR="00775C83" w:rsidRPr="00775C83" w:rsidRDefault="00775C83" w:rsidP="00775C83">
            <w:pPr>
              <w:spacing w:after="0" w:line="240" w:lineRule="auto"/>
              <w:jc w:val="right"/>
              <w:rPr>
                <w:rFonts w:ascii="Arial" w:eastAsia="Times New Roman" w:hAnsi="Arial" w:cs="Arial"/>
                <w:sz w:val="16"/>
                <w:szCs w:val="16"/>
              </w:rPr>
            </w:pPr>
            <w:r w:rsidRPr="00775C83">
              <w:rPr>
                <w:rFonts w:ascii="Arial" w:eastAsia="Times New Roman" w:hAnsi="Arial" w:cs="Arial"/>
                <w:sz w:val="16"/>
                <w:szCs w:val="16"/>
              </w:rPr>
              <w:t>0.00</w:t>
            </w:r>
          </w:p>
        </w:tc>
      </w:tr>
      <w:tr w:rsidR="00775C83" w:rsidRPr="00775C83" w:rsidTr="00775C83">
        <w:trPr>
          <w:trHeight w:val="284"/>
        </w:trPr>
        <w:tc>
          <w:tcPr>
            <w:tcW w:w="3085"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rsidR="00775C83" w:rsidRPr="00775C83" w:rsidRDefault="00775C83" w:rsidP="00775C83">
            <w:pPr>
              <w:spacing w:after="0" w:line="240" w:lineRule="auto"/>
              <w:jc w:val="center"/>
              <w:rPr>
                <w:rFonts w:ascii="Sylfaen" w:eastAsia="Times New Roman" w:hAnsi="Sylfaen" w:cs="Arial"/>
                <w:b/>
                <w:bCs/>
                <w:sz w:val="16"/>
                <w:szCs w:val="16"/>
              </w:rPr>
            </w:pPr>
            <w:r w:rsidRPr="00775C83">
              <w:rPr>
                <w:rFonts w:ascii="Sylfaen" w:eastAsia="Times New Roman" w:hAnsi="Sylfaen" w:cs="Arial"/>
                <w:b/>
                <w:bCs/>
                <w:sz w:val="16"/>
                <w:szCs w:val="16"/>
              </w:rPr>
              <w:t>სულ</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6,617,533.00</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4,139,842.00</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3,285,150.00</w:t>
            </w:r>
          </w:p>
        </w:tc>
        <w:tc>
          <w:tcPr>
            <w:tcW w:w="479" w:type="pct"/>
            <w:tcBorders>
              <w:top w:val="nil"/>
              <w:left w:val="nil"/>
              <w:bottom w:val="dotted" w:sz="4" w:space="0" w:color="auto"/>
              <w:right w:val="dotted" w:sz="4" w:space="0" w:color="auto"/>
            </w:tcBorders>
            <w:shd w:val="clear" w:color="000000" w:fill="FFFFFF"/>
            <w:noWrap/>
            <w:vAlign w:val="center"/>
            <w:hideMark/>
          </w:tcPr>
          <w:p w:rsidR="00775C83" w:rsidRPr="00775C83" w:rsidRDefault="00775C83" w:rsidP="00775C83">
            <w:pPr>
              <w:spacing w:after="0" w:line="240" w:lineRule="auto"/>
              <w:jc w:val="right"/>
              <w:rPr>
                <w:rFonts w:ascii="Arial" w:eastAsia="Times New Roman" w:hAnsi="Arial" w:cs="Arial"/>
                <w:b/>
                <w:bCs/>
                <w:sz w:val="16"/>
                <w:szCs w:val="16"/>
              </w:rPr>
            </w:pPr>
            <w:r w:rsidRPr="00775C83">
              <w:rPr>
                <w:rFonts w:ascii="Arial" w:eastAsia="Times New Roman" w:hAnsi="Arial" w:cs="Arial"/>
                <w:b/>
                <w:bCs/>
                <w:sz w:val="16"/>
                <w:szCs w:val="16"/>
              </w:rPr>
              <w:t>854,692.00</w:t>
            </w:r>
          </w:p>
        </w:tc>
      </w:tr>
    </w:tbl>
    <w:p w:rsidR="0012503A" w:rsidRDefault="0012503A" w:rsidP="00244256">
      <w:pPr>
        <w:tabs>
          <w:tab w:val="left" w:pos="0"/>
        </w:tabs>
        <w:spacing w:after="0" w:line="240" w:lineRule="auto"/>
        <w:ind w:right="173" w:firstLine="720"/>
        <w:jc w:val="right"/>
        <w:rPr>
          <w:rFonts w:ascii="Sylfaen" w:hAnsi="Sylfaen"/>
          <w:i/>
          <w:noProof/>
          <w:color w:val="000000"/>
          <w:sz w:val="18"/>
          <w:szCs w:val="18"/>
          <w:lang w:val="ka-GE"/>
        </w:rPr>
      </w:pPr>
    </w:p>
    <w:p w:rsidR="00323E84" w:rsidRPr="0019720C" w:rsidRDefault="00323E84" w:rsidP="00244256">
      <w:pPr>
        <w:pStyle w:val="BodyText"/>
        <w:jc w:val="center"/>
        <w:rPr>
          <w:rFonts w:ascii="Sylfaen" w:hAnsi="Sylfaen"/>
          <w:b/>
          <w:noProof/>
          <w:sz w:val="22"/>
          <w:szCs w:val="22"/>
          <w:lang w:val="ka-GE"/>
        </w:rPr>
      </w:pPr>
      <w:r w:rsidRPr="0019720C">
        <w:rPr>
          <w:rFonts w:ascii="Sylfaen" w:hAnsi="Sylfaen" w:cs="Sylfaen"/>
          <w:b/>
          <w:noProof/>
          <w:sz w:val="22"/>
          <w:szCs w:val="22"/>
          <w:lang w:val="ka-GE"/>
        </w:rPr>
        <w:lastRenderedPageBreak/>
        <w:t>საქართველოს</w:t>
      </w:r>
      <w:r w:rsidRPr="0019720C">
        <w:rPr>
          <w:rFonts w:ascii="Sylfaen" w:hAnsi="Sylfaen"/>
          <w:b/>
          <w:noProof/>
          <w:sz w:val="22"/>
          <w:szCs w:val="22"/>
          <w:lang w:val="ka-GE"/>
        </w:rPr>
        <w:t xml:space="preserve"> </w:t>
      </w:r>
      <w:r w:rsidRPr="0019720C">
        <w:rPr>
          <w:rFonts w:ascii="Sylfaen" w:hAnsi="Sylfaen" w:cs="Sylfaen"/>
          <w:b/>
          <w:noProof/>
          <w:sz w:val="22"/>
          <w:szCs w:val="22"/>
          <w:lang w:val="ka-GE"/>
        </w:rPr>
        <w:t>რეგიონებში</w:t>
      </w:r>
      <w:r w:rsidRPr="0019720C">
        <w:rPr>
          <w:rFonts w:ascii="Sylfaen" w:hAnsi="Sylfaen"/>
          <w:b/>
          <w:noProof/>
          <w:sz w:val="22"/>
          <w:szCs w:val="22"/>
          <w:lang w:val="ka-GE"/>
        </w:rPr>
        <w:t xml:space="preserve"> </w:t>
      </w:r>
      <w:r w:rsidRPr="0019720C">
        <w:rPr>
          <w:rFonts w:ascii="Sylfaen" w:hAnsi="Sylfaen" w:cs="Sylfaen"/>
          <w:b/>
          <w:noProof/>
          <w:sz w:val="22"/>
          <w:szCs w:val="22"/>
          <w:lang w:val="ka-GE"/>
        </w:rPr>
        <w:t>განსახორციელებელი</w:t>
      </w:r>
      <w:r w:rsidRPr="0019720C">
        <w:rPr>
          <w:rFonts w:ascii="Sylfaen" w:hAnsi="Sylfaen"/>
          <w:b/>
          <w:noProof/>
          <w:sz w:val="22"/>
          <w:szCs w:val="22"/>
          <w:lang w:val="ka-GE"/>
        </w:rPr>
        <w:t xml:space="preserve"> </w:t>
      </w:r>
      <w:r w:rsidRPr="0019720C">
        <w:rPr>
          <w:rFonts w:ascii="Sylfaen" w:hAnsi="Sylfaen" w:cs="Sylfaen"/>
          <w:b/>
          <w:noProof/>
          <w:sz w:val="22"/>
          <w:szCs w:val="22"/>
          <w:lang w:val="ka-GE"/>
        </w:rPr>
        <w:t>პროექტების</w:t>
      </w:r>
      <w:r w:rsidRPr="0019720C">
        <w:rPr>
          <w:rFonts w:ascii="Sylfaen" w:hAnsi="Sylfaen"/>
          <w:b/>
          <w:noProof/>
          <w:sz w:val="22"/>
          <w:szCs w:val="22"/>
          <w:lang w:val="ka-GE"/>
        </w:rPr>
        <w:t xml:space="preserve"> </w:t>
      </w:r>
      <w:r w:rsidRPr="0019720C">
        <w:rPr>
          <w:rFonts w:ascii="Sylfaen" w:hAnsi="Sylfaen" w:cs="Sylfaen"/>
          <w:b/>
          <w:noProof/>
          <w:sz w:val="22"/>
          <w:szCs w:val="22"/>
          <w:lang w:val="ka-GE"/>
        </w:rPr>
        <w:t>ფონდი</w:t>
      </w:r>
    </w:p>
    <w:p w:rsidR="00323E84" w:rsidRPr="002C363D" w:rsidRDefault="00323E84" w:rsidP="00244256">
      <w:pPr>
        <w:tabs>
          <w:tab w:val="left" w:pos="0"/>
          <w:tab w:val="left" w:pos="4337"/>
        </w:tabs>
        <w:spacing w:line="240" w:lineRule="auto"/>
        <w:ind w:firstLine="720"/>
        <w:jc w:val="both"/>
        <w:rPr>
          <w:rFonts w:ascii="Sylfaen" w:hAnsi="Sylfaen"/>
          <w:noProof/>
          <w:color w:val="000000"/>
          <w:highlight w:val="yellow"/>
          <w:lang w:val="ka-GE"/>
        </w:rPr>
      </w:pPr>
    </w:p>
    <w:p w:rsidR="00823E47" w:rsidRPr="002C363D" w:rsidRDefault="009028F1" w:rsidP="00244256">
      <w:pPr>
        <w:tabs>
          <w:tab w:val="left" w:pos="0"/>
          <w:tab w:val="left" w:pos="4337"/>
        </w:tabs>
        <w:spacing w:line="240" w:lineRule="auto"/>
        <w:ind w:firstLine="720"/>
        <w:jc w:val="both"/>
        <w:rPr>
          <w:rFonts w:ascii="Sylfaen" w:hAnsi="Sylfaen"/>
          <w:noProof/>
          <w:highlight w:val="yellow"/>
        </w:rPr>
      </w:pPr>
      <w:r w:rsidRPr="0019720C">
        <w:rPr>
          <w:rFonts w:ascii="Sylfaen" w:hAnsi="Sylfaen"/>
          <w:noProof/>
          <w:lang w:val="ka-GE"/>
        </w:rPr>
        <w:t>„საქართველოს 202</w:t>
      </w:r>
      <w:r w:rsidR="0019720C" w:rsidRPr="0019720C">
        <w:rPr>
          <w:rFonts w:ascii="Sylfaen" w:hAnsi="Sylfaen"/>
          <w:noProof/>
          <w:lang w:val="ka-GE"/>
        </w:rPr>
        <w:t>5</w:t>
      </w:r>
      <w:r w:rsidRPr="0019720C">
        <w:rPr>
          <w:rFonts w:ascii="Sylfaen" w:hAnsi="Sylfaen"/>
          <w:noProof/>
          <w:lang w:val="ka-GE"/>
        </w:rPr>
        <w:t xml:space="preserve"> წლის სახელმწიფო ბიუჯეტის შესახებ“ საქართველოს კანონით საქართველოს რეგი</w:t>
      </w:r>
      <w:r w:rsidRPr="0012503A">
        <w:rPr>
          <w:rFonts w:ascii="Sylfaen" w:hAnsi="Sylfaen"/>
          <w:noProof/>
          <w:lang w:val="ka-GE"/>
        </w:rPr>
        <w:t xml:space="preserve">ონებში განსახორციელებელი პროექტების ფონდის ასიგნებები განისაზღვრა </w:t>
      </w:r>
      <w:r w:rsidR="0019720C" w:rsidRPr="0012503A">
        <w:rPr>
          <w:rFonts w:ascii="Sylfaen" w:hAnsi="Sylfaen"/>
          <w:noProof/>
          <w:lang w:val="ka-GE"/>
        </w:rPr>
        <w:t>76</w:t>
      </w:r>
      <w:r w:rsidRPr="0012503A">
        <w:rPr>
          <w:rFonts w:ascii="Sylfaen" w:hAnsi="Sylfaen"/>
          <w:noProof/>
          <w:lang w:val="ka-GE"/>
        </w:rPr>
        <w:t xml:space="preserve">0 000.0 ათასი ლარით. </w:t>
      </w:r>
      <w:r w:rsidR="0045745F" w:rsidRPr="0012503A">
        <w:rPr>
          <w:rFonts w:ascii="Sylfaen" w:hAnsi="Sylfaen" w:cs="Sylfaen"/>
          <w:noProof/>
        </w:rPr>
        <w:t xml:space="preserve">საქართველოს მთავრობის განკარგულებებით </w:t>
      </w:r>
      <w:r w:rsidR="0045745F" w:rsidRPr="0012503A">
        <w:rPr>
          <w:rFonts w:ascii="Sylfaen" w:hAnsi="Sylfaen" w:cs="Sylfaen"/>
          <w:noProof/>
          <w:lang w:val="ka-GE"/>
        </w:rPr>
        <w:t xml:space="preserve">საანგარიშო პერიოდში </w:t>
      </w:r>
      <w:r w:rsidR="00823E47" w:rsidRPr="0012503A">
        <w:rPr>
          <w:rFonts w:ascii="Sylfaen" w:hAnsi="Sylfaen" w:cs="Sylfaen"/>
          <w:noProof/>
          <w:lang w:val="ka-GE"/>
        </w:rPr>
        <w:t xml:space="preserve">ფონდიდან </w:t>
      </w:r>
      <w:r w:rsidR="00C96D5C" w:rsidRPr="0012503A">
        <w:rPr>
          <w:rFonts w:ascii="Sylfaen" w:hAnsi="Sylfaen" w:cs="Sylfaen"/>
          <w:noProof/>
          <w:lang w:val="ka-GE"/>
        </w:rPr>
        <w:t xml:space="preserve">აქტებით </w:t>
      </w:r>
      <w:r w:rsidR="00823E47" w:rsidRPr="0012503A">
        <w:rPr>
          <w:rFonts w:ascii="Sylfaen" w:hAnsi="Sylfaen" w:cs="Sylfaen"/>
          <w:noProof/>
          <w:lang w:val="ka-GE"/>
        </w:rPr>
        <w:t>გამოყოფილი ასიგნების</w:t>
      </w:r>
      <w:r w:rsidR="00823E47" w:rsidRPr="0012503A">
        <w:rPr>
          <w:rFonts w:ascii="Sylfaen" w:hAnsi="Sylfaen"/>
          <w:noProof/>
          <w:lang w:val="ka-GE"/>
        </w:rPr>
        <w:t xml:space="preserve"> </w:t>
      </w:r>
      <w:r w:rsidR="00823E47" w:rsidRPr="0012503A">
        <w:rPr>
          <w:rFonts w:ascii="Sylfaen" w:hAnsi="Sylfaen" w:cs="Sylfaen"/>
          <w:noProof/>
          <w:lang w:val="ka-GE"/>
        </w:rPr>
        <w:t>მოცულობამ</w:t>
      </w:r>
      <w:r w:rsidR="00823E47" w:rsidRPr="0012503A">
        <w:rPr>
          <w:rFonts w:ascii="Sylfaen" w:hAnsi="Sylfaen"/>
          <w:noProof/>
          <w:lang w:val="ka-GE"/>
        </w:rPr>
        <w:t xml:space="preserve"> შეადგინა </w:t>
      </w:r>
      <w:r w:rsidR="0012503A" w:rsidRPr="0012503A">
        <w:rPr>
          <w:rFonts w:ascii="Sylfaen" w:hAnsi="Sylfaen"/>
          <w:noProof/>
        </w:rPr>
        <w:t>6</w:t>
      </w:r>
      <w:r w:rsidR="00A75B1B">
        <w:rPr>
          <w:rFonts w:ascii="Sylfaen" w:hAnsi="Sylfaen"/>
          <w:noProof/>
          <w:lang w:val="ka-GE"/>
        </w:rPr>
        <w:t xml:space="preserve">37 879.3 </w:t>
      </w:r>
      <w:r w:rsidR="00823E47" w:rsidRPr="0012503A">
        <w:rPr>
          <w:rFonts w:ascii="Sylfaen" w:hAnsi="Sylfaen"/>
          <w:noProof/>
          <w:lang w:val="ka-GE"/>
        </w:rPr>
        <w:t xml:space="preserve">ათასი </w:t>
      </w:r>
      <w:r w:rsidR="00823E47" w:rsidRPr="0012503A">
        <w:rPr>
          <w:rFonts w:ascii="Sylfaen" w:hAnsi="Sylfaen" w:cs="Sylfaen"/>
          <w:noProof/>
          <w:lang w:val="ka-GE"/>
        </w:rPr>
        <w:t>ლარი</w:t>
      </w:r>
      <w:r w:rsidR="00823E47" w:rsidRPr="0012503A">
        <w:rPr>
          <w:rFonts w:ascii="Sylfaen" w:hAnsi="Sylfaen"/>
          <w:noProof/>
          <w:lang w:val="ka-GE"/>
        </w:rPr>
        <w:t xml:space="preserve">, </w:t>
      </w:r>
      <w:r w:rsidR="00823E47" w:rsidRPr="0012503A">
        <w:rPr>
          <w:rFonts w:ascii="Sylfaen" w:hAnsi="Sylfaen" w:cs="Sylfaen"/>
          <w:noProof/>
          <w:lang w:val="ka-GE"/>
        </w:rPr>
        <w:t>ხოლო</w:t>
      </w:r>
      <w:r w:rsidR="00823E47" w:rsidRPr="0012503A">
        <w:rPr>
          <w:rFonts w:ascii="Sylfaen" w:hAnsi="Sylfaen"/>
          <w:noProof/>
          <w:lang w:val="ka-GE"/>
        </w:rPr>
        <w:t xml:space="preserve"> </w:t>
      </w:r>
      <w:r w:rsidR="00823E47" w:rsidRPr="0012503A">
        <w:rPr>
          <w:rFonts w:ascii="Sylfaen" w:hAnsi="Sylfaen" w:cs="Sylfaen"/>
          <w:noProof/>
          <w:lang w:val="ka-GE"/>
        </w:rPr>
        <w:t>გაწეულმა</w:t>
      </w:r>
      <w:r w:rsidR="00823E47" w:rsidRPr="0012503A">
        <w:rPr>
          <w:rFonts w:ascii="Sylfaen" w:hAnsi="Sylfaen"/>
          <w:noProof/>
          <w:lang w:val="ka-GE"/>
        </w:rPr>
        <w:t xml:space="preserve"> </w:t>
      </w:r>
      <w:r w:rsidR="00823E47" w:rsidRPr="0012503A">
        <w:rPr>
          <w:rFonts w:ascii="Sylfaen" w:hAnsi="Sylfaen" w:cs="Sylfaen"/>
          <w:noProof/>
          <w:lang w:val="ka-GE"/>
        </w:rPr>
        <w:t>საკასო</w:t>
      </w:r>
      <w:r w:rsidR="00823E47" w:rsidRPr="0012503A">
        <w:rPr>
          <w:rFonts w:ascii="Sylfaen" w:hAnsi="Sylfaen"/>
          <w:noProof/>
          <w:lang w:val="ka-GE"/>
        </w:rPr>
        <w:t xml:space="preserve"> </w:t>
      </w:r>
      <w:r w:rsidR="00823E47" w:rsidRPr="0012503A">
        <w:rPr>
          <w:rFonts w:ascii="Sylfaen" w:hAnsi="Sylfaen" w:cs="Sylfaen"/>
          <w:noProof/>
          <w:lang w:val="ka-GE"/>
        </w:rPr>
        <w:t>ხარჯმა</w:t>
      </w:r>
      <w:r w:rsidR="00823E47" w:rsidRPr="0012503A">
        <w:rPr>
          <w:rFonts w:ascii="Sylfaen" w:hAnsi="Sylfaen"/>
          <w:noProof/>
          <w:lang w:val="ka-GE"/>
        </w:rPr>
        <w:t xml:space="preserve"> -</w:t>
      </w:r>
      <w:r w:rsidR="00156E1C" w:rsidRPr="0012503A">
        <w:rPr>
          <w:rFonts w:ascii="Sylfaen" w:hAnsi="Sylfaen"/>
          <w:noProof/>
        </w:rPr>
        <w:t xml:space="preserve"> </w:t>
      </w:r>
      <w:r w:rsidR="0012503A" w:rsidRPr="0012503A">
        <w:rPr>
          <w:rFonts w:ascii="Sylfaen" w:hAnsi="Sylfaen"/>
          <w:noProof/>
        </w:rPr>
        <w:t>116 863.6</w:t>
      </w:r>
      <w:r w:rsidR="00823E47" w:rsidRPr="0012503A">
        <w:rPr>
          <w:rFonts w:ascii="Sylfaen" w:hAnsi="Sylfaen"/>
          <w:noProof/>
        </w:rPr>
        <w:t xml:space="preserve"> </w:t>
      </w:r>
      <w:r w:rsidR="00823E47" w:rsidRPr="0012503A">
        <w:rPr>
          <w:rFonts w:ascii="Sylfaen" w:hAnsi="Sylfaen" w:cs="Sylfaen"/>
          <w:noProof/>
          <w:lang w:val="ka-GE"/>
        </w:rPr>
        <w:t>ათასი</w:t>
      </w:r>
      <w:r w:rsidR="00823E47" w:rsidRPr="0012503A">
        <w:rPr>
          <w:rFonts w:ascii="Sylfaen" w:hAnsi="Sylfaen"/>
          <w:noProof/>
          <w:lang w:val="ka-GE"/>
        </w:rPr>
        <w:t xml:space="preserve"> </w:t>
      </w:r>
      <w:r w:rsidR="00823E47" w:rsidRPr="0012503A">
        <w:rPr>
          <w:rFonts w:ascii="Sylfaen" w:hAnsi="Sylfaen" w:cs="Sylfaen"/>
          <w:noProof/>
          <w:lang w:val="ka-GE"/>
        </w:rPr>
        <w:t>ლარი</w:t>
      </w:r>
      <w:r w:rsidR="00823E47" w:rsidRPr="0012503A">
        <w:rPr>
          <w:rFonts w:ascii="Sylfaen" w:hAnsi="Sylfaen"/>
          <w:noProof/>
          <w:lang w:val="ka-GE"/>
        </w:rPr>
        <w:t>.</w:t>
      </w:r>
      <w:r w:rsidR="00823E47" w:rsidRPr="0012503A">
        <w:rPr>
          <w:rFonts w:ascii="Sylfaen" w:hAnsi="Sylfaen"/>
          <w:noProof/>
        </w:rPr>
        <w:t xml:space="preserve"> </w:t>
      </w:r>
    </w:p>
    <w:p w:rsidR="00323E84" w:rsidRDefault="00323E84" w:rsidP="00244256">
      <w:pPr>
        <w:tabs>
          <w:tab w:val="left" w:pos="0"/>
        </w:tabs>
        <w:spacing w:after="0" w:line="240" w:lineRule="auto"/>
        <w:ind w:right="173" w:firstLine="720"/>
        <w:jc w:val="right"/>
        <w:rPr>
          <w:rFonts w:ascii="Sylfaen" w:hAnsi="Sylfaen"/>
          <w:i/>
          <w:noProof/>
          <w:color w:val="000000"/>
          <w:sz w:val="18"/>
          <w:szCs w:val="18"/>
          <w:lang w:val="ka-GE"/>
        </w:rPr>
      </w:pPr>
      <w:r w:rsidRPr="0012503A">
        <w:rPr>
          <w:rFonts w:ascii="Sylfaen" w:hAnsi="Sylfaen"/>
          <w:i/>
          <w:noProof/>
          <w:color w:val="000000"/>
          <w:sz w:val="18"/>
          <w:szCs w:val="18"/>
          <w:lang w:val="ka-GE"/>
        </w:rPr>
        <w:t>ლარებში</w:t>
      </w:r>
    </w:p>
    <w:tbl>
      <w:tblPr>
        <w:tblW w:w="5124" w:type="pct"/>
        <w:tblLook w:val="04A0" w:firstRow="1" w:lastRow="0" w:firstColumn="1" w:lastColumn="0" w:noHBand="0" w:noVBand="1"/>
      </w:tblPr>
      <w:tblGrid>
        <w:gridCol w:w="1283"/>
        <w:gridCol w:w="3956"/>
        <w:gridCol w:w="1329"/>
        <w:gridCol w:w="1329"/>
        <w:gridCol w:w="1330"/>
        <w:gridCol w:w="1462"/>
      </w:tblGrid>
      <w:tr w:rsidR="00E7064C" w:rsidRPr="00E7064C" w:rsidTr="00E7064C">
        <w:trPr>
          <w:trHeight w:val="675"/>
          <w:tblHeader/>
        </w:trPr>
        <w:tc>
          <w:tcPr>
            <w:tcW w:w="600"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E7064C" w:rsidRPr="00E7064C" w:rsidRDefault="00E7064C" w:rsidP="00E7064C">
            <w:pPr>
              <w:spacing w:after="0" w:line="240" w:lineRule="auto"/>
              <w:jc w:val="center"/>
              <w:rPr>
                <w:rFonts w:ascii="Sylfaen" w:eastAsia="Times New Roman" w:hAnsi="Sylfaen" w:cs="Arial"/>
                <w:b/>
                <w:bCs/>
                <w:i/>
                <w:iCs/>
                <w:sz w:val="16"/>
                <w:szCs w:val="16"/>
              </w:rPr>
            </w:pPr>
            <w:r w:rsidRPr="00E7064C">
              <w:rPr>
                <w:rFonts w:ascii="Sylfaen" w:eastAsia="Times New Roman" w:hAnsi="Sylfaen" w:cs="Arial"/>
                <w:b/>
                <w:bCs/>
                <w:i/>
                <w:iCs/>
                <w:sz w:val="16"/>
                <w:szCs w:val="16"/>
              </w:rPr>
              <w:t>დოკუმენტის თარიღი და ნომერი</w:t>
            </w:r>
          </w:p>
        </w:tc>
        <w:tc>
          <w:tcPr>
            <w:tcW w:w="1851" w:type="pct"/>
            <w:tcBorders>
              <w:top w:val="dotted" w:sz="4" w:space="0" w:color="auto"/>
              <w:left w:val="nil"/>
              <w:bottom w:val="dotted" w:sz="4" w:space="0" w:color="auto"/>
              <w:right w:val="dotted" w:sz="4" w:space="0" w:color="auto"/>
            </w:tcBorders>
            <w:shd w:val="clear" w:color="auto" w:fill="auto"/>
            <w:vAlign w:val="center"/>
            <w:hideMark/>
          </w:tcPr>
          <w:p w:rsidR="00E7064C" w:rsidRPr="00E7064C" w:rsidRDefault="00E7064C" w:rsidP="00E7064C">
            <w:pPr>
              <w:spacing w:after="0" w:line="240" w:lineRule="auto"/>
              <w:jc w:val="center"/>
              <w:rPr>
                <w:rFonts w:ascii="Sylfaen" w:eastAsia="Times New Roman" w:hAnsi="Sylfaen" w:cs="Arial"/>
                <w:b/>
                <w:bCs/>
                <w:i/>
                <w:iCs/>
                <w:sz w:val="16"/>
                <w:szCs w:val="16"/>
              </w:rPr>
            </w:pPr>
            <w:r w:rsidRPr="00E7064C">
              <w:rPr>
                <w:rFonts w:ascii="Sylfaen" w:eastAsia="Times New Roman" w:hAnsi="Sylfaen" w:cs="Arial"/>
                <w:b/>
                <w:bCs/>
                <w:i/>
                <w:iCs/>
                <w:sz w:val="16"/>
                <w:szCs w:val="16"/>
              </w:rPr>
              <w:t>თანხის გაცემის მიზანი</w:t>
            </w:r>
          </w:p>
        </w:tc>
        <w:tc>
          <w:tcPr>
            <w:tcW w:w="622" w:type="pct"/>
            <w:tcBorders>
              <w:top w:val="dotted" w:sz="4" w:space="0" w:color="auto"/>
              <w:left w:val="nil"/>
              <w:bottom w:val="dotted" w:sz="4" w:space="0" w:color="auto"/>
              <w:right w:val="dotted" w:sz="4" w:space="0" w:color="auto"/>
            </w:tcBorders>
            <w:shd w:val="clear" w:color="auto" w:fill="auto"/>
            <w:vAlign w:val="center"/>
            <w:hideMark/>
          </w:tcPr>
          <w:p w:rsidR="00E7064C" w:rsidRPr="00E7064C" w:rsidRDefault="00E7064C" w:rsidP="00E7064C">
            <w:pPr>
              <w:spacing w:after="0" w:line="240" w:lineRule="auto"/>
              <w:jc w:val="center"/>
              <w:rPr>
                <w:rFonts w:ascii="Sylfaen" w:eastAsia="Times New Roman" w:hAnsi="Sylfaen" w:cs="Arial"/>
                <w:b/>
                <w:bCs/>
                <w:i/>
                <w:iCs/>
                <w:sz w:val="16"/>
                <w:szCs w:val="16"/>
              </w:rPr>
            </w:pPr>
            <w:r w:rsidRPr="00E7064C">
              <w:rPr>
                <w:rFonts w:ascii="Sylfaen" w:eastAsia="Times New Roman" w:hAnsi="Sylfaen" w:cs="Arial"/>
                <w:b/>
                <w:bCs/>
                <w:i/>
                <w:iCs/>
                <w:sz w:val="16"/>
                <w:szCs w:val="16"/>
              </w:rPr>
              <w:t>აქტით გამოყოფილი თანხა</w:t>
            </w:r>
          </w:p>
        </w:tc>
        <w:tc>
          <w:tcPr>
            <w:tcW w:w="622" w:type="pct"/>
            <w:tcBorders>
              <w:top w:val="dotted" w:sz="4" w:space="0" w:color="auto"/>
              <w:left w:val="nil"/>
              <w:bottom w:val="dotted" w:sz="4" w:space="0" w:color="auto"/>
              <w:right w:val="dotted" w:sz="4" w:space="0" w:color="auto"/>
            </w:tcBorders>
            <w:shd w:val="clear" w:color="auto" w:fill="auto"/>
            <w:vAlign w:val="center"/>
            <w:hideMark/>
          </w:tcPr>
          <w:p w:rsidR="00E7064C" w:rsidRPr="00E7064C" w:rsidRDefault="00E7064C" w:rsidP="00E7064C">
            <w:pPr>
              <w:spacing w:after="0" w:line="240" w:lineRule="auto"/>
              <w:jc w:val="center"/>
              <w:rPr>
                <w:rFonts w:ascii="Sylfaen" w:eastAsia="Times New Roman" w:hAnsi="Sylfaen" w:cs="Arial"/>
                <w:b/>
                <w:bCs/>
                <w:i/>
                <w:iCs/>
                <w:sz w:val="16"/>
                <w:szCs w:val="16"/>
              </w:rPr>
            </w:pPr>
            <w:r w:rsidRPr="00E7064C">
              <w:rPr>
                <w:rFonts w:ascii="Sylfaen" w:eastAsia="Times New Roman" w:hAnsi="Sylfaen" w:cs="Arial"/>
                <w:b/>
                <w:bCs/>
                <w:i/>
                <w:iCs/>
                <w:sz w:val="16"/>
                <w:szCs w:val="16"/>
              </w:rPr>
              <w:t>გამოყოფილი თანხა</w:t>
            </w:r>
          </w:p>
        </w:tc>
        <w:tc>
          <w:tcPr>
            <w:tcW w:w="622" w:type="pct"/>
            <w:tcBorders>
              <w:top w:val="dotted" w:sz="4" w:space="0" w:color="auto"/>
              <w:left w:val="nil"/>
              <w:bottom w:val="dotted" w:sz="4" w:space="0" w:color="auto"/>
              <w:right w:val="dotted" w:sz="4" w:space="0" w:color="auto"/>
            </w:tcBorders>
            <w:shd w:val="clear" w:color="auto" w:fill="auto"/>
            <w:vAlign w:val="center"/>
            <w:hideMark/>
          </w:tcPr>
          <w:p w:rsidR="00E7064C" w:rsidRPr="00E7064C" w:rsidRDefault="00E7064C" w:rsidP="00E7064C">
            <w:pPr>
              <w:spacing w:after="0" w:line="240" w:lineRule="auto"/>
              <w:jc w:val="center"/>
              <w:rPr>
                <w:rFonts w:ascii="Sylfaen" w:eastAsia="Times New Roman" w:hAnsi="Sylfaen" w:cs="Arial"/>
                <w:b/>
                <w:bCs/>
                <w:i/>
                <w:iCs/>
                <w:sz w:val="16"/>
                <w:szCs w:val="16"/>
              </w:rPr>
            </w:pPr>
            <w:r w:rsidRPr="00E7064C">
              <w:rPr>
                <w:rFonts w:ascii="Sylfaen" w:eastAsia="Times New Roman" w:hAnsi="Sylfaen" w:cs="Arial"/>
                <w:b/>
                <w:bCs/>
                <w:i/>
                <w:iCs/>
                <w:sz w:val="16"/>
                <w:szCs w:val="16"/>
              </w:rPr>
              <w:t>საკასო</w:t>
            </w:r>
            <w:r w:rsidRPr="00E7064C">
              <w:rPr>
                <w:rFonts w:ascii="AcadNusx" w:eastAsia="Times New Roman" w:hAnsi="AcadNusx" w:cs="Arial"/>
                <w:b/>
                <w:bCs/>
                <w:sz w:val="16"/>
                <w:szCs w:val="16"/>
              </w:rPr>
              <w:t xml:space="preserve"> </w:t>
            </w:r>
            <w:r w:rsidRPr="00E7064C">
              <w:rPr>
                <w:rFonts w:ascii="Sylfaen" w:eastAsia="Times New Roman" w:hAnsi="Sylfaen" w:cs="Arial"/>
                <w:b/>
                <w:bCs/>
                <w:sz w:val="16"/>
                <w:szCs w:val="16"/>
              </w:rPr>
              <w:t>ხარჯი</w:t>
            </w:r>
          </w:p>
        </w:tc>
        <w:tc>
          <w:tcPr>
            <w:tcW w:w="684" w:type="pct"/>
            <w:tcBorders>
              <w:top w:val="dotted" w:sz="4" w:space="0" w:color="auto"/>
              <w:left w:val="nil"/>
              <w:bottom w:val="dotted" w:sz="4" w:space="0" w:color="auto"/>
              <w:right w:val="dotted" w:sz="4" w:space="0" w:color="auto"/>
            </w:tcBorders>
            <w:shd w:val="clear" w:color="auto" w:fill="auto"/>
            <w:vAlign w:val="center"/>
            <w:hideMark/>
          </w:tcPr>
          <w:p w:rsidR="00E7064C" w:rsidRPr="00E7064C" w:rsidRDefault="00E7064C" w:rsidP="00E7064C">
            <w:pPr>
              <w:spacing w:after="0" w:line="240" w:lineRule="auto"/>
              <w:jc w:val="center"/>
              <w:rPr>
                <w:rFonts w:ascii="Sylfaen" w:eastAsia="Times New Roman" w:hAnsi="Sylfaen" w:cs="Arial"/>
                <w:b/>
                <w:bCs/>
                <w:i/>
                <w:iCs/>
                <w:sz w:val="16"/>
                <w:szCs w:val="16"/>
              </w:rPr>
            </w:pPr>
            <w:r w:rsidRPr="00E7064C">
              <w:rPr>
                <w:rFonts w:ascii="Sylfaen" w:eastAsia="Times New Roman" w:hAnsi="Sylfaen" w:cs="Arial"/>
                <w:b/>
                <w:bCs/>
                <w:i/>
                <w:iCs/>
                <w:sz w:val="16"/>
                <w:szCs w:val="16"/>
              </w:rPr>
              <w:t>გადახრა</w:t>
            </w:r>
          </w:p>
        </w:tc>
      </w:tr>
      <w:tr w:rsidR="00E7064C" w:rsidRPr="00E7064C" w:rsidTr="00E7064C">
        <w:trPr>
          <w:trHeight w:val="255"/>
        </w:trPr>
        <w:tc>
          <w:tcPr>
            <w:tcW w:w="2451" w:type="pct"/>
            <w:gridSpan w:val="2"/>
            <w:tcBorders>
              <w:top w:val="dotted" w:sz="4" w:space="0" w:color="auto"/>
              <w:left w:val="dotted" w:sz="4" w:space="0" w:color="auto"/>
              <w:bottom w:val="dotted" w:sz="4" w:space="0" w:color="auto"/>
              <w:right w:val="nil"/>
            </w:tcBorders>
            <w:shd w:val="clear" w:color="000000" w:fill="DAEEF3"/>
            <w:vAlign w:val="center"/>
            <w:hideMark/>
          </w:tcPr>
          <w:p w:rsidR="00E7064C" w:rsidRPr="00E7064C" w:rsidRDefault="00E7064C" w:rsidP="00E7064C">
            <w:pPr>
              <w:spacing w:after="0" w:line="240" w:lineRule="auto"/>
              <w:jc w:val="center"/>
              <w:rPr>
                <w:rFonts w:ascii="Sylfaen" w:eastAsia="Times New Roman" w:hAnsi="Sylfaen" w:cs="Arial"/>
                <w:b/>
                <w:bCs/>
                <w:sz w:val="16"/>
                <w:szCs w:val="16"/>
              </w:rPr>
            </w:pPr>
            <w:r w:rsidRPr="00E7064C">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622" w:type="pct"/>
            <w:tcBorders>
              <w:top w:val="nil"/>
              <w:left w:val="nil"/>
              <w:bottom w:val="dotted" w:sz="4" w:space="0" w:color="auto"/>
              <w:right w:val="dotted" w:sz="4" w:space="0" w:color="auto"/>
            </w:tcBorders>
            <w:shd w:val="clear" w:color="000000" w:fill="DAEEF3"/>
            <w:noWrap/>
            <w:vAlign w:val="center"/>
            <w:hideMark/>
          </w:tcPr>
          <w:p w:rsidR="00E7064C" w:rsidRPr="00E7064C" w:rsidRDefault="00E7064C" w:rsidP="00E7064C">
            <w:pPr>
              <w:spacing w:after="0" w:line="240" w:lineRule="auto"/>
              <w:jc w:val="right"/>
              <w:rPr>
                <w:rFonts w:ascii="Arial" w:eastAsia="Times New Roman" w:hAnsi="Arial" w:cs="Arial"/>
                <w:b/>
                <w:bCs/>
                <w:sz w:val="16"/>
                <w:szCs w:val="16"/>
              </w:rPr>
            </w:pPr>
            <w:r w:rsidRPr="00E7064C">
              <w:rPr>
                <w:rFonts w:ascii="Arial" w:eastAsia="Times New Roman" w:hAnsi="Arial" w:cs="Arial"/>
                <w:b/>
                <w:bCs/>
                <w:sz w:val="16"/>
                <w:szCs w:val="16"/>
              </w:rPr>
              <w:t>637,879,266.00</w:t>
            </w:r>
          </w:p>
        </w:tc>
        <w:tc>
          <w:tcPr>
            <w:tcW w:w="622" w:type="pct"/>
            <w:tcBorders>
              <w:top w:val="nil"/>
              <w:left w:val="nil"/>
              <w:bottom w:val="dotted" w:sz="4" w:space="0" w:color="auto"/>
              <w:right w:val="dotted" w:sz="4" w:space="0" w:color="auto"/>
            </w:tcBorders>
            <w:shd w:val="clear" w:color="000000" w:fill="DAEEF3"/>
            <w:noWrap/>
            <w:vAlign w:val="center"/>
            <w:hideMark/>
          </w:tcPr>
          <w:p w:rsidR="00E7064C" w:rsidRPr="00E7064C" w:rsidRDefault="00E7064C" w:rsidP="00E7064C">
            <w:pPr>
              <w:spacing w:after="0" w:line="240" w:lineRule="auto"/>
              <w:jc w:val="right"/>
              <w:rPr>
                <w:rFonts w:ascii="Arial" w:eastAsia="Times New Roman" w:hAnsi="Arial" w:cs="Arial"/>
                <w:b/>
                <w:bCs/>
                <w:sz w:val="16"/>
                <w:szCs w:val="16"/>
              </w:rPr>
            </w:pPr>
            <w:r w:rsidRPr="00E7064C">
              <w:rPr>
                <w:rFonts w:ascii="Arial" w:eastAsia="Times New Roman" w:hAnsi="Arial" w:cs="Arial"/>
                <w:b/>
                <w:bCs/>
                <w:sz w:val="16"/>
                <w:szCs w:val="16"/>
              </w:rPr>
              <w:t>118,357,266.00</w:t>
            </w:r>
          </w:p>
        </w:tc>
        <w:tc>
          <w:tcPr>
            <w:tcW w:w="622" w:type="pct"/>
            <w:tcBorders>
              <w:top w:val="nil"/>
              <w:left w:val="nil"/>
              <w:bottom w:val="dotted" w:sz="4" w:space="0" w:color="auto"/>
              <w:right w:val="dotted" w:sz="4" w:space="0" w:color="auto"/>
            </w:tcBorders>
            <w:shd w:val="clear" w:color="000000" w:fill="DAEEF3"/>
            <w:noWrap/>
            <w:vAlign w:val="center"/>
            <w:hideMark/>
          </w:tcPr>
          <w:p w:rsidR="00E7064C" w:rsidRPr="00E7064C" w:rsidRDefault="00E7064C" w:rsidP="00E7064C">
            <w:pPr>
              <w:spacing w:after="0" w:line="240" w:lineRule="auto"/>
              <w:jc w:val="right"/>
              <w:rPr>
                <w:rFonts w:ascii="Arial" w:eastAsia="Times New Roman" w:hAnsi="Arial" w:cs="Arial"/>
                <w:b/>
                <w:bCs/>
                <w:sz w:val="16"/>
                <w:szCs w:val="16"/>
              </w:rPr>
            </w:pPr>
            <w:r w:rsidRPr="00E7064C">
              <w:rPr>
                <w:rFonts w:ascii="Arial" w:eastAsia="Times New Roman" w:hAnsi="Arial" w:cs="Arial"/>
                <w:b/>
                <w:bCs/>
                <w:sz w:val="16"/>
                <w:szCs w:val="16"/>
              </w:rPr>
              <w:t>116,863,639.00</w:t>
            </w:r>
          </w:p>
        </w:tc>
        <w:tc>
          <w:tcPr>
            <w:tcW w:w="684" w:type="pct"/>
            <w:tcBorders>
              <w:top w:val="nil"/>
              <w:left w:val="nil"/>
              <w:bottom w:val="dotted" w:sz="4" w:space="0" w:color="auto"/>
              <w:right w:val="dotted" w:sz="4" w:space="0" w:color="auto"/>
            </w:tcBorders>
            <w:shd w:val="clear" w:color="000000" w:fill="DAEEF3"/>
            <w:noWrap/>
            <w:vAlign w:val="center"/>
            <w:hideMark/>
          </w:tcPr>
          <w:p w:rsidR="00E7064C" w:rsidRPr="00E7064C" w:rsidRDefault="00E7064C" w:rsidP="00E7064C">
            <w:pPr>
              <w:spacing w:after="0" w:line="240" w:lineRule="auto"/>
              <w:jc w:val="right"/>
              <w:rPr>
                <w:rFonts w:ascii="Arial" w:eastAsia="Times New Roman" w:hAnsi="Arial" w:cs="Arial"/>
                <w:b/>
                <w:bCs/>
                <w:sz w:val="16"/>
                <w:szCs w:val="16"/>
              </w:rPr>
            </w:pPr>
            <w:r w:rsidRPr="00E7064C">
              <w:rPr>
                <w:rFonts w:ascii="Arial" w:eastAsia="Times New Roman" w:hAnsi="Arial" w:cs="Arial"/>
                <w:b/>
                <w:bCs/>
                <w:sz w:val="16"/>
                <w:szCs w:val="16"/>
              </w:rPr>
              <w:t>1,493,627.00</w:t>
            </w:r>
          </w:p>
        </w:tc>
      </w:tr>
      <w:tr w:rsidR="00E7064C" w:rsidRPr="00E7064C" w:rsidTr="00E7064C">
        <w:trPr>
          <w:trHeight w:val="2250"/>
        </w:trPr>
        <w:tc>
          <w:tcPr>
            <w:tcW w:w="600" w:type="pct"/>
            <w:tcBorders>
              <w:top w:val="nil"/>
              <w:left w:val="dotted" w:sz="4" w:space="0" w:color="auto"/>
              <w:bottom w:val="dotted" w:sz="4" w:space="0" w:color="auto"/>
              <w:right w:val="dotted" w:sz="4" w:space="0" w:color="auto"/>
            </w:tcBorders>
            <w:shd w:val="clear" w:color="auto" w:fill="auto"/>
            <w:vAlign w:val="center"/>
            <w:hideMark/>
          </w:tcPr>
          <w:p w:rsidR="00E7064C" w:rsidRPr="00E7064C" w:rsidRDefault="00E7064C" w:rsidP="00E7064C">
            <w:pPr>
              <w:spacing w:after="0" w:line="240" w:lineRule="auto"/>
              <w:jc w:val="center"/>
              <w:rPr>
                <w:rFonts w:ascii="Sylfaen" w:eastAsia="Times New Roman" w:hAnsi="Sylfaen" w:cs="Arial"/>
                <w:sz w:val="16"/>
                <w:szCs w:val="16"/>
              </w:rPr>
            </w:pPr>
            <w:proofErr w:type="gramStart"/>
            <w:r w:rsidRPr="00E7064C">
              <w:rPr>
                <w:rFonts w:ascii="Sylfaen" w:eastAsia="Times New Roman" w:hAnsi="Sylfaen" w:cs="Arial"/>
                <w:sz w:val="16"/>
                <w:szCs w:val="16"/>
              </w:rPr>
              <w:t>საქართველოს</w:t>
            </w:r>
            <w:proofErr w:type="gramEnd"/>
            <w:r w:rsidRPr="00E7064C">
              <w:rPr>
                <w:rFonts w:ascii="Sylfaen" w:eastAsia="Times New Roman" w:hAnsi="Sylfaen" w:cs="Arial"/>
                <w:sz w:val="16"/>
                <w:szCs w:val="16"/>
              </w:rPr>
              <w:t xml:space="preserve"> მთავრობის განკარგულება N1955 31.12.24.</w:t>
            </w:r>
          </w:p>
        </w:tc>
        <w:tc>
          <w:tcPr>
            <w:tcW w:w="1851" w:type="pct"/>
            <w:tcBorders>
              <w:top w:val="nil"/>
              <w:left w:val="nil"/>
              <w:bottom w:val="dotted" w:sz="4" w:space="0" w:color="auto"/>
              <w:right w:val="dotted" w:sz="4" w:space="0" w:color="auto"/>
            </w:tcBorders>
            <w:shd w:val="clear" w:color="auto" w:fill="auto"/>
            <w:vAlign w:val="center"/>
            <w:hideMark/>
          </w:tcPr>
          <w:p w:rsidR="00E7064C" w:rsidRPr="00E7064C" w:rsidRDefault="00E7064C" w:rsidP="00E7064C">
            <w:pPr>
              <w:spacing w:after="0" w:line="240" w:lineRule="auto"/>
              <w:rPr>
                <w:rFonts w:ascii="Sylfaen" w:eastAsia="Times New Roman" w:hAnsi="Sylfaen" w:cs="Arial"/>
                <w:sz w:val="16"/>
                <w:szCs w:val="16"/>
              </w:rPr>
            </w:pPr>
            <w:r w:rsidRPr="00E7064C">
              <w:rPr>
                <w:rFonts w:ascii="Sylfaen" w:eastAsia="Times New Roman" w:hAnsi="Sylfaen" w:cs="Arial"/>
                <w:sz w:val="16"/>
                <w:szCs w:val="16"/>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განვითარების სამთავრობო კომისიის შექმნისა და დებულების 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მიერ 2025 წლის 18 მარტს მიღებული გადაწყვეტილების შესაბამისად</w:t>
            </w:r>
          </w:p>
        </w:tc>
        <w:tc>
          <w:tcPr>
            <w:tcW w:w="622" w:type="pct"/>
            <w:tcBorders>
              <w:top w:val="nil"/>
              <w:left w:val="nil"/>
              <w:bottom w:val="dotted" w:sz="4" w:space="0" w:color="auto"/>
              <w:right w:val="dotted" w:sz="4" w:space="0" w:color="auto"/>
            </w:tcBorders>
            <w:shd w:val="clear" w:color="auto" w:fill="auto"/>
            <w:noWrap/>
            <w:vAlign w:val="center"/>
            <w:hideMark/>
          </w:tcPr>
          <w:p w:rsidR="00E7064C" w:rsidRPr="00E7064C" w:rsidRDefault="00E7064C" w:rsidP="00E7064C">
            <w:pPr>
              <w:spacing w:after="0" w:line="240" w:lineRule="auto"/>
              <w:jc w:val="right"/>
              <w:rPr>
                <w:rFonts w:ascii="Arial" w:eastAsia="Times New Roman" w:hAnsi="Arial" w:cs="Arial"/>
                <w:sz w:val="16"/>
                <w:szCs w:val="16"/>
              </w:rPr>
            </w:pPr>
            <w:r w:rsidRPr="00E7064C">
              <w:rPr>
                <w:rFonts w:ascii="Arial" w:eastAsia="Times New Roman" w:hAnsi="Arial" w:cs="Arial"/>
                <w:sz w:val="16"/>
                <w:szCs w:val="16"/>
              </w:rPr>
              <w:t>400,000,000.00</w:t>
            </w:r>
          </w:p>
        </w:tc>
        <w:tc>
          <w:tcPr>
            <w:tcW w:w="622" w:type="pct"/>
            <w:tcBorders>
              <w:top w:val="nil"/>
              <w:left w:val="nil"/>
              <w:bottom w:val="dotted" w:sz="4" w:space="0" w:color="auto"/>
              <w:right w:val="dotted" w:sz="4" w:space="0" w:color="auto"/>
            </w:tcBorders>
            <w:shd w:val="clear" w:color="auto" w:fill="auto"/>
            <w:noWrap/>
            <w:vAlign w:val="center"/>
            <w:hideMark/>
          </w:tcPr>
          <w:p w:rsidR="00E7064C" w:rsidRPr="00E7064C" w:rsidRDefault="00E7064C" w:rsidP="00E7064C">
            <w:pPr>
              <w:spacing w:after="0" w:line="240" w:lineRule="auto"/>
              <w:jc w:val="right"/>
              <w:rPr>
                <w:rFonts w:ascii="Arial" w:eastAsia="Times New Roman" w:hAnsi="Arial" w:cs="Arial"/>
                <w:sz w:val="16"/>
                <w:szCs w:val="16"/>
              </w:rPr>
            </w:pPr>
            <w:r w:rsidRPr="00E7064C">
              <w:rPr>
                <w:rFonts w:ascii="Arial" w:eastAsia="Times New Roman" w:hAnsi="Arial" w:cs="Arial"/>
                <w:sz w:val="16"/>
                <w:szCs w:val="16"/>
              </w:rPr>
              <w:t>86,500,000.00</w:t>
            </w:r>
          </w:p>
        </w:tc>
        <w:tc>
          <w:tcPr>
            <w:tcW w:w="622" w:type="pct"/>
            <w:tcBorders>
              <w:top w:val="nil"/>
              <w:left w:val="nil"/>
              <w:bottom w:val="dotted" w:sz="4" w:space="0" w:color="auto"/>
              <w:right w:val="dotted" w:sz="4" w:space="0" w:color="auto"/>
            </w:tcBorders>
            <w:shd w:val="clear" w:color="auto" w:fill="auto"/>
            <w:noWrap/>
            <w:vAlign w:val="center"/>
            <w:hideMark/>
          </w:tcPr>
          <w:p w:rsidR="00E7064C" w:rsidRPr="00E7064C" w:rsidRDefault="00E7064C" w:rsidP="00E7064C">
            <w:pPr>
              <w:spacing w:after="0" w:line="240" w:lineRule="auto"/>
              <w:jc w:val="right"/>
              <w:rPr>
                <w:rFonts w:ascii="Arial" w:eastAsia="Times New Roman" w:hAnsi="Arial" w:cs="Arial"/>
                <w:sz w:val="16"/>
                <w:szCs w:val="16"/>
              </w:rPr>
            </w:pPr>
            <w:r w:rsidRPr="00E7064C">
              <w:rPr>
                <w:rFonts w:ascii="Arial" w:eastAsia="Times New Roman" w:hAnsi="Arial" w:cs="Arial"/>
                <w:sz w:val="16"/>
                <w:szCs w:val="16"/>
              </w:rPr>
              <w:t>86,238,916.00</w:t>
            </w:r>
          </w:p>
        </w:tc>
        <w:tc>
          <w:tcPr>
            <w:tcW w:w="684" w:type="pct"/>
            <w:tcBorders>
              <w:top w:val="nil"/>
              <w:left w:val="nil"/>
              <w:bottom w:val="dotted" w:sz="4" w:space="0" w:color="auto"/>
              <w:right w:val="dotted" w:sz="4" w:space="0" w:color="auto"/>
            </w:tcBorders>
            <w:shd w:val="clear" w:color="auto" w:fill="auto"/>
            <w:noWrap/>
            <w:vAlign w:val="center"/>
            <w:hideMark/>
          </w:tcPr>
          <w:p w:rsidR="00E7064C" w:rsidRPr="00E7064C" w:rsidRDefault="00E7064C" w:rsidP="00E7064C">
            <w:pPr>
              <w:spacing w:after="0" w:line="240" w:lineRule="auto"/>
              <w:jc w:val="right"/>
              <w:rPr>
                <w:rFonts w:ascii="Arial" w:eastAsia="Times New Roman" w:hAnsi="Arial" w:cs="Arial"/>
                <w:sz w:val="16"/>
                <w:szCs w:val="16"/>
              </w:rPr>
            </w:pPr>
            <w:r w:rsidRPr="00E7064C">
              <w:rPr>
                <w:rFonts w:ascii="Arial" w:eastAsia="Times New Roman" w:hAnsi="Arial" w:cs="Arial"/>
                <w:sz w:val="16"/>
                <w:szCs w:val="16"/>
              </w:rPr>
              <w:t>261,084.00</w:t>
            </w:r>
          </w:p>
        </w:tc>
      </w:tr>
      <w:tr w:rsidR="00E7064C" w:rsidRPr="00E7064C" w:rsidTr="00E7064C">
        <w:trPr>
          <w:trHeight w:val="1800"/>
        </w:trPr>
        <w:tc>
          <w:tcPr>
            <w:tcW w:w="600" w:type="pct"/>
            <w:tcBorders>
              <w:top w:val="nil"/>
              <w:left w:val="dotted" w:sz="4" w:space="0" w:color="auto"/>
              <w:bottom w:val="dotted" w:sz="4" w:space="0" w:color="auto"/>
              <w:right w:val="dotted" w:sz="4" w:space="0" w:color="auto"/>
            </w:tcBorders>
            <w:shd w:val="clear" w:color="auto" w:fill="auto"/>
            <w:vAlign w:val="center"/>
            <w:hideMark/>
          </w:tcPr>
          <w:p w:rsidR="00E7064C" w:rsidRPr="00E7064C" w:rsidRDefault="00E7064C" w:rsidP="00E7064C">
            <w:pPr>
              <w:spacing w:after="0" w:line="240" w:lineRule="auto"/>
              <w:jc w:val="center"/>
              <w:rPr>
                <w:rFonts w:ascii="Sylfaen" w:eastAsia="Times New Roman" w:hAnsi="Sylfaen" w:cs="Arial"/>
                <w:sz w:val="16"/>
                <w:szCs w:val="16"/>
              </w:rPr>
            </w:pPr>
            <w:proofErr w:type="gramStart"/>
            <w:r w:rsidRPr="00E7064C">
              <w:rPr>
                <w:rFonts w:ascii="Sylfaen" w:eastAsia="Times New Roman" w:hAnsi="Sylfaen" w:cs="Arial"/>
                <w:sz w:val="16"/>
                <w:szCs w:val="16"/>
              </w:rPr>
              <w:t>საქართველოს</w:t>
            </w:r>
            <w:proofErr w:type="gramEnd"/>
            <w:r w:rsidRPr="00E7064C">
              <w:rPr>
                <w:rFonts w:ascii="Sylfaen" w:eastAsia="Times New Roman" w:hAnsi="Sylfaen" w:cs="Arial"/>
                <w:sz w:val="16"/>
                <w:szCs w:val="16"/>
              </w:rPr>
              <w:t xml:space="preserve"> მთავრობის განკარგულება N53 16.01.25.</w:t>
            </w:r>
          </w:p>
        </w:tc>
        <w:tc>
          <w:tcPr>
            <w:tcW w:w="1851" w:type="pct"/>
            <w:tcBorders>
              <w:top w:val="nil"/>
              <w:left w:val="nil"/>
              <w:bottom w:val="dotted" w:sz="4" w:space="0" w:color="auto"/>
              <w:right w:val="dotted" w:sz="4" w:space="0" w:color="auto"/>
            </w:tcBorders>
            <w:shd w:val="clear" w:color="auto" w:fill="auto"/>
            <w:vAlign w:val="center"/>
            <w:hideMark/>
          </w:tcPr>
          <w:p w:rsidR="00E7064C" w:rsidRPr="00E7064C" w:rsidRDefault="00E7064C" w:rsidP="00E7064C">
            <w:pPr>
              <w:spacing w:after="0" w:line="240" w:lineRule="auto"/>
              <w:rPr>
                <w:rFonts w:ascii="Sylfaen" w:eastAsia="Times New Roman" w:hAnsi="Sylfaen" w:cs="Arial"/>
                <w:sz w:val="16"/>
                <w:szCs w:val="16"/>
              </w:rPr>
            </w:pPr>
            <w:r w:rsidRPr="00E7064C">
              <w:rPr>
                <w:rFonts w:ascii="Sylfaen" w:eastAsia="Times New Roman" w:hAnsi="Sylfaen" w:cs="Arial"/>
                <w:sz w:val="16"/>
                <w:szCs w:val="16"/>
              </w:rPr>
              <w:t>„საქართველოს 2025 წლის სახელმწიფო ბიუჯეტის შესახებ“ საქართველოს კანონის მე-20 მუხლის მე-3 პუნქტის საფუძველზე და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სოფლის  მხარდაჭერის  პროგრამის  ფარგლებში დასაფინანსებელი პროექტების შერჩევის პროცედურებისა და კრიტერიუმების დამტკიცების შესახებ“ საქართველოს მთავრობის 2018  წლის 28 დეკემბრის №654 დადგენილების შესაბამისად</w:t>
            </w:r>
          </w:p>
        </w:tc>
        <w:tc>
          <w:tcPr>
            <w:tcW w:w="622" w:type="pct"/>
            <w:tcBorders>
              <w:top w:val="nil"/>
              <w:left w:val="nil"/>
              <w:bottom w:val="dotted" w:sz="4" w:space="0" w:color="auto"/>
              <w:right w:val="dotted" w:sz="4" w:space="0" w:color="auto"/>
            </w:tcBorders>
            <w:shd w:val="clear" w:color="auto" w:fill="auto"/>
            <w:noWrap/>
            <w:vAlign w:val="center"/>
            <w:hideMark/>
          </w:tcPr>
          <w:p w:rsidR="00E7064C" w:rsidRPr="00E7064C" w:rsidRDefault="00E7064C" w:rsidP="00E7064C">
            <w:pPr>
              <w:spacing w:after="0" w:line="240" w:lineRule="auto"/>
              <w:jc w:val="right"/>
              <w:rPr>
                <w:rFonts w:ascii="Arial" w:eastAsia="Times New Roman" w:hAnsi="Arial" w:cs="Arial"/>
                <w:sz w:val="16"/>
                <w:szCs w:val="16"/>
              </w:rPr>
            </w:pPr>
            <w:r w:rsidRPr="00E7064C">
              <w:rPr>
                <w:rFonts w:ascii="Arial" w:eastAsia="Times New Roman" w:hAnsi="Arial" w:cs="Arial"/>
                <w:sz w:val="16"/>
                <w:szCs w:val="16"/>
              </w:rPr>
              <w:t>40,830,000.00</w:t>
            </w:r>
          </w:p>
        </w:tc>
        <w:tc>
          <w:tcPr>
            <w:tcW w:w="622" w:type="pct"/>
            <w:tcBorders>
              <w:top w:val="nil"/>
              <w:left w:val="nil"/>
              <w:bottom w:val="dotted" w:sz="4" w:space="0" w:color="auto"/>
              <w:right w:val="dotted" w:sz="4" w:space="0" w:color="auto"/>
            </w:tcBorders>
            <w:shd w:val="clear" w:color="auto" w:fill="auto"/>
            <w:noWrap/>
            <w:vAlign w:val="center"/>
            <w:hideMark/>
          </w:tcPr>
          <w:p w:rsidR="00E7064C" w:rsidRPr="00E7064C" w:rsidRDefault="00E7064C" w:rsidP="00E7064C">
            <w:pPr>
              <w:spacing w:after="0" w:line="240" w:lineRule="auto"/>
              <w:jc w:val="right"/>
              <w:rPr>
                <w:rFonts w:ascii="Arial" w:eastAsia="Times New Roman" w:hAnsi="Arial" w:cs="Arial"/>
                <w:sz w:val="16"/>
                <w:szCs w:val="16"/>
              </w:rPr>
            </w:pPr>
            <w:r w:rsidRPr="00E7064C">
              <w:rPr>
                <w:rFonts w:ascii="Arial" w:eastAsia="Times New Roman" w:hAnsi="Arial" w:cs="Arial"/>
                <w:sz w:val="16"/>
                <w:szCs w:val="16"/>
              </w:rPr>
              <w:t>0.00</w:t>
            </w:r>
          </w:p>
        </w:tc>
        <w:tc>
          <w:tcPr>
            <w:tcW w:w="622" w:type="pct"/>
            <w:tcBorders>
              <w:top w:val="nil"/>
              <w:left w:val="nil"/>
              <w:bottom w:val="dotted" w:sz="4" w:space="0" w:color="auto"/>
              <w:right w:val="dotted" w:sz="4" w:space="0" w:color="auto"/>
            </w:tcBorders>
            <w:shd w:val="clear" w:color="auto" w:fill="auto"/>
            <w:noWrap/>
            <w:vAlign w:val="center"/>
            <w:hideMark/>
          </w:tcPr>
          <w:p w:rsidR="00E7064C" w:rsidRPr="00E7064C" w:rsidRDefault="00E7064C" w:rsidP="00E7064C">
            <w:pPr>
              <w:spacing w:after="0" w:line="240" w:lineRule="auto"/>
              <w:jc w:val="right"/>
              <w:rPr>
                <w:rFonts w:ascii="Arial" w:eastAsia="Times New Roman" w:hAnsi="Arial" w:cs="Arial"/>
                <w:sz w:val="16"/>
                <w:szCs w:val="16"/>
              </w:rPr>
            </w:pPr>
            <w:r w:rsidRPr="00E7064C">
              <w:rPr>
                <w:rFonts w:ascii="Arial" w:eastAsia="Times New Roman" w:hAnsi="Arial" w:cs="Arial"/>
                <w:sz w:val="16"/>
                <w:szCs w:val="16"/>
              </w:rPr>
              <w:t>0.00</w:t>
            </w:r>
          </w:p>
        </w:tc>
        <w:tc>
          <w:tcPr>
            <w:tcW w:w="684" w:type="pct"/>
            <w:tcBorders>
              <w:top w:val="nil"/>
              <w:left w:val="nil"/>
              <w:bottom w:val="dotted" w:sz="4" w:space="0" w:color="auto"/>
              <w:right w:val="dotted" w:sz="4" w:space="0" w:color="auto"/>
            </w:tcBorders>
            <w:shd w:val="clear" w:color="auto" w:fill="auto"/>
            <w:noWrap/>
            <w:vAlign w:val="center"/>
            <w:hideMark/>
          </w:tcPr>
          <w:p w:rsidR="00E7064C" w:rsidRPr="00E7064C" w:rsidRDefault="00E7064C" w:rsidP="00E7064C">
            <w:pPr>
              <w:spacing w:after="0" w:line="240" w:lineRule="auto"/>
              <w:jc w:val="right"/>
              <w:rPr>
                <w:rFonts w:ascii="Arial" w:eastAsia="Times New Roman" w:hAnsi="Arial" w:cs="Arial"/>
                <w:sz w:val="16"/>
                <w:szCs w:val="16"/>
              </w:rPr>
            </w:pPr>
            <w:r w:rsidRPr="00E7064C">
              <w:rPr>
                <w:rFonts w:ascii="Arial" w:eastAsia="Times New Roman" w:hAnsi="Arial" w:cs="Arial"/>
                <w:sz w:val="16"/>
                <w:szCs w:val="16"/>
              </w:rPr>
              <w:t>0.00</w:t>
            </w:r>
          </w:p>
        </w:tc>
      </w:tr>
      <w:tr w:rsidR="00E7064C" w:rsidRPr="00E7064C" w:rsidTr="00E7064C">
        <w:trPr>
          <w:trHeight w:val="900"/>
        </w:trPr>
        <w:tc>
          <w:tcPr>
            <w:tcW w:w="600" w:type="pct"/>
            <w:tcBorders>
              <w:top w:val="nil"/>
              <w:left w:val="dotted" w:sz="4" w:space="0" w:color="auto"/>
              <w:bottom w:val="dotted" w:sz="4" w:space="0" w:color="auto"/>
              <w:right w:val="dotted" w:sz="4" w:space="0" w:color="auto"/>
            </w:tcBorders>
            <w:shd w:val="clear" w:color="auto" w:fill="auto"/>
            <w:vAlign w:val="center"/>
            <w:hideMark/>
          </w:tcPr>
          <w:p w:rsidR="00E7064C" w:rsidRPr="00E7064C" w:rsidRDefault="00E7064C" w:rsidP="00E7064C">
            <w:pPr>
              <w:spacing w:after="0" w:line="240" w:lineRule="auto"/>
              <w:jc w:val="center"/>
              <w:rPr>
                <w:rFonts w:ascii="Sylfaen" w:eastAsia="Times New Roman" w:hAnsi="Sylfaen" w:cs="Arial"/>
                <w:sz w:val="16"/>
                <w:szCs w:val="16"/>
              </w:rPr>
            </w:pPr>
            <w:proofErr w:type="gramStart"/>
            <w:r w:rsidRPr="00E7064C">
              <w:rPr>
                <w:rFonts w:ascii="Sylfaen" w:eastAsia="Times New Roman" w:hAnsi="Sylfaen" w:cs="Arial"/>
                <w:sz w:val="16"/>
                <w:szCs w:val="16"/>
              </w:rPr>
              <w:t>საქართველოს</w:t>
            </w:r>
            <w:proofErr w:type="gramEnd"/>
            <w:r w:rsidRPr="00E7064C">
              <w:rPr>
                <w:rFonts w:ascii="Sylfaen" w:eastAsia="Times New Roman" w:hAnsi="Sylfaen" w:cs="Arial"/>
                <w:sz w:val="16"/>
                <w:szCs w:val="16"/>
              </w:rPr>
              <w:t xml:space="preserve"> მთავრობის განკარგულება N138 24.01.25.</w:t>
            </w:r>
          </w:p>
        </w:tc>
        <w:tc>
          <w:tcPr>
            <w:tcW w:w="1851" w:type="pct"/>
            <w:tcBorders>
              <w:top w:val="nil"/>
              <w:left w:val="nil"/>
              <w:bottom w:val="dotted" w:sz="4" w:space="0" w:color="auto"/>
              <w:right w:val="dotted" w:sz="4" w:space="0" w:color="auto"/>
            </w:tcBorders>
            <w:shd w:val="clear" w:color="auto" w:fill="auto"/>
            <w:vAlign w:val="center"/>
            <w:hideMark/>
          </w:tcPr>
          <w:p w:rsidR="00E7064C" w:rsidRPr="00E7064C" w:rsidRDefault="00E7064C" w:rsidP="00E7064C">
            <w:pPr>
              <w:spacing w:after="0" w:line="240" w:lineRule="auto"/>
              <w:rPr>
                <w:rFonts w:ascii="Sylfaen" w:eastAsia="Times New Roman" w:hAnsi="Sylfaen" w:cs="Arial"/>
                <w:sz w:val="16"/>
                <w:szCs w:val="16"/>
              </w:rPr>
            </w:pPr>
            <w:r w:rsidRPr="00E7064C">
              <w:rPr>
                <w:rFonts w:ascii="Sylfaen" w:eastAsia="Times New Roman" w:hAnsi="Sylfaen" w:cs="Arial"/>
                <w:sz w:val="16"/>
                <w:szCs w:val="16"/>
              </w:rPr>
              <w:t>სამგზავრო ავტობუსების შესყიდვისათვის სრული ღირებულების ფარგლებში 2025 წელს ასანაზღაურებელი თანხის დაფინანსების მიზნით</w:t>
            </w:r>
          </w:p>
        </w:tc>
        <w:tc>
          <w:tcPr>
            <w:tcW w:w="622" w:type="pct"/>
            <w:tcBorders>
              <w:top w:val="nil"/>
              <w:left w:val="nil"/>
              <w:bottom w:val="dotted" w:sz="4" w:space="0" w:color="auto"/>
              <w:right w:val="dotted" w:sz="4" w:space="0" w:color="auto"/>
            </w:tcBorders>
            <w:shd w:val="clear" w:color="auto" w:fill="auto"/>
            <w:noWrap/>
            <w:vAlign w:val="center"/>
            <w:hideMark/>
          </w:tcPr>
          <w:p w:rsidR="00E7064C" w:rsidRPr="00E7064C" w:rsidRDefault="00E7064C" w:rsidP="00E7064C">
            <w:pPr>
              <w:spacing w:after="0" w:line="240" w:lineRule="auto"/>
              <w:jc w:val="right"/>
              <w:rPr>
                <w:rFonts w:ascii="Arial" w:eastAsia="Times New Roman" w:hAnsi="Arial" w:cs="Arial"/>
                <w:sz w:val="16"/>
                <w:szCs w:val="16"/>
              </w:rPr>
            </w:pPr>
            <w:r w:rsidRPr="00E7064C">
              <w:rPr>
                <w:rFonts w:ascii="Arial" w:eastAsia="Times New Roman" w:hAnsi="Arial" w:cs="Arial"/>
                <w:sz w:val="16"/>
                <w:szCs w:val="16"/>
              </w:rPr>
              <w:t>5,461,650.00</w:t>
            </w:r>
          </w:p>
        </w:tc>
        <w:tc>
          <w:tcPr>
            <w:tcW w:w="622" w:type="pct"/>
            <w:tcBorders>
              <w:top w:val="nil"/>
              <w:left w:val="nil"/>
              <w:bottom w:val="dotted" w:sz="4" w:space="0" w:color="auto"/>
              <w:right w:val="dotted" w:sz="4" w:space="0" w:color="auto"/>
            </w:tcBorders>
            <w:shd w:val="clear" w:color="auto" w:fill="auto"/>
            <w:noWrap/>
            <w:vAlign w:val="center"/>
            <w:hideMark/>
          </w:tcPr>
          <w:p w:rsidR="00E7064C" w:rsidRPr="00E7064C" w:rsidRDefault="00E7064C" w:rsidP="00E7064C">
            <w:pPr>
              <w:spacing w:after="0" w:line="240" w:lineRule="auto"/>
              <w:jc w:val="right"/>
              <w:rPr>
                <w:rFonts w:ascii="Arial" w:eastAsia="Times New Roman" w:hAnsi="Arial" w:cs="Arial"/>
                <w:sz w:val="16"/>
                <w:szCs w:val="16"/>
              </w:rPr>
            </w:pPr>
            <w:r w:rsidRPr="00E7064C">
              <w:rPr>
                <w:rFonts w:ascii="Arial" w:eastAsia="Times New Roman" w:hAnsi="Arial" w:cs="Arial"/>
                <w:sz w:val="16"/>
                <w:szCs w:val="16"/>
              </w:rPr>
              <w:t>5,461,650.00</w:t>
            </w:r>
          </w:p>
        </w:tc>
        <w:tc>
          <w:tcPr>
            <w:tcW w:w="622" w:type="pct"/>
            <w:tcBorders>
              <w:top w:val="nil"/>
              <w:left w:val="nil"/>
              <w:bottom w:val="dotted" w:sz="4" w:space="0" w:color="auto"/>
              <w:right w:val="dotted" w:sz="4" w:space="0" w:color="auto"/>
            </w:tcBorders>
            <w:shd w:val="clear" w:color="auto" w:fill="auto"/>
            <w:noWrap/>
            <w:vAlign w:val="center"/>
            <w:hideMark/>
          </w:tcPr>
          <w:p w:rsidR="00E7064C" w:rsidRPr="00E7064C" w:rsidRDefault="00E7064C" w:rsidP="00E7064C">
            <w:pPr>
              <w:spacing w:after="0" w:line="240" w:lineRule="auto"/>
              <w:jc w:val="right"/>
              <w:rPr>
                <w:rFonts w:ascii="Arial" w:eastAsia="Times New Roman" w:hAnsi="Arial" w:cs="Arial"/>
                <w:sz w:val="16"/>
                <w:szCs w:val="16"/>
              </w:rPr>
            </w:pPr>
            <w:r w:rsidRPr="00E7064C">
              <w:rPr>
                <w:rFonts w:ascii="Arial" w:eastAsia="Times New Roman" w:hAnsi="Arial" w:cs="Arial"/>
                <w:sz w:val="16"/>
                <w:szCs w:val="16"/>
              </w:rPr>
              <w:t>5,461,650.00</w:t>
            </w:r>
          </w:p>
        </w:tc>
        <w:tc>
          <w:tcPr>
            <w:tcW w:w="684" w:type="pct"/>
            <w:tcBorders>
              <w:top w:val="nil"/>
              <w:left w:val="nil"/>
              <w:bottom w:val="dotted" w:sz="4" w:space="0" w:color="auto"/>
              <w:right w:val="dotted" w:sz="4" w:space="0" w:color="auto"/>
            </w:tcBorders>
            <w:shd w:val="clear" w:color="auto" w:fill="auto"/>
            <w:noWrap/>
            <w:vAlign w:val="center"/>
            <w:hideMark/>
          </w:tcPr>
          <w:p w:rsidR="00E7064C" w:rsidRPr="00E7064C" w:rsidRDefault="00E7064C" w:rsidP="00E7064C">
            <w:pPr>
              <w:spacing w:after="0" w:line="240" w:lineRule="auto"/>
              <w:jc w:val="right"/>
              <w:rPr>
                <w:rFonts w:ascii="Arial" w:eastAsia="Times New Roman" w:hAnsi="Arial" w:cs="Arial"/>
                <w:sz w:val="16"/>
                <w:szCs w:val="16"/>
              </w:rPr>
            </w:pPr>
            <w:r w:rsidRPr="00E7064C">
              <w:rPr>
                <w:rFonts w:ascii="Arial" w:eastAsia="Times New Roman" w:hAnsi="Arial" w:cs="Arial"/>
                <w:sz w:val="16"/>
                <w:szCs w:val="16"/>
              </w:rPr>
              <w:t>0.00</w:t>
            </w:r>
          </w:p>
        </w:tc>
      </w:tr>
      <w:tr w:rsidR="00E7064C" w:rsidRPr="00E7064C" w:rsidTr="00E7064C">
        <w:trPr>
          <w:trHeight w:val="900"/>
        </w:trPr>
        <w:tc>
          <w:tcPr>
            <w:tcW w:w="600" w:type="pct"/>
            <w:tcBorders>
              <w:top w:val="nil"/>
              <w:left w:val="dotted" w:sz="4" w:space="0" w:color="auto"/>
              <w:bottom w:val="dotted" w:sz="4" w:space="0" w:color="auto"/>
              <w:right w:val="dotted" w:sz="4" w:space="0" w:color="auto"/>
            </w:tcBorders>
            <w:shd w:val="clear" w:color="auto" w:fill="auto"/>
            <w:vAlign w:val="center"/>
            <w:hideMark/>
          </w:tcPr>
          <w:p w:rsidR="00E7064C" w:rsidRPr="00E7064C" w:rsidRDefault="00E7064C" w:rsidP="00E7064C">
            <w:pPr>
              <w:spacing w:after="0" w:line="240" w:lineRule="auto"/>
              <w:jc w:val="center"/>
              <w:rPr>
                <w:rFonts w:ascii="Sylfaen" w:eastAsia="Times New Roman" w:hAnsi="Sylfaen" w:cs="Arial"/>
                <w:sz w:val="16"/>
                <w:szCs w:val="16"/>
              </w:rPr>
            </w:pPr>
            <w:proofErr w:type="gramStart"/>
            <w:r w:rsidRPr="00E7064C">
              <w:rPr>
                <w:rFonts w:ascii="Sylfaen" w:eastAsia="Times New Roman" w:hAnsi="Sylfaen" w:cs="Arial"/>
                <w:sz w:val="16"/>
                <w:szCs w:val="16"/>
              </w:rPr>
              <w:t>საქართველოს</w:t>
            </w:r>
            <w:proofErr w:type="gramEnd"/>
            <w:r w:rsidRPr="00E7064C">
              <w:rPr>
                <w:rFonts w:ascii="Sylfaen" w:eastAsia="Times New Roman" w:hAnsi="Sylfaen" w:cs="Arial"/>
                <w:sz w:val="16"/>
                <w:szCs w:val="16"/>
              </w:rPr>
              <w:t xml:space="preserve"> მთავრობის განკარგულება N186 30.01.25.</w:t>
            </w:r>
          </w:p>
        </w:tc>
        <w:tc>
          <w:tcPr>
            <w:tcW w:w="1851" w:type="pct"/>
            <w:tcBorders>
              <w:top w:val="nil"/>
              <w:left w:val="nil"/>
              <w:bottom w:val="dotted" w:sz="4" w:space="0" w:color="auto"/>
              <w:right w:val="dotted" w:sz="4" w:space="0" w:color="auto"/>
            </w:tcBorders>
            <w:shd w:val="clear" w:color="auto" w:fill="auto"/>
            <w:vAlign w:val="center"/>
            <w:hideMark/>
          </w:tcPr>
          <w:p w:rsidR="00E7064C" w:rsidRPr="00E7064C" w:rsidRDefault="00E7064C" w:rsidP="00E7064C">
            <w:pPr>
              <w:spacing w:after="0" w:line="240" w:lineRule="auto"/>
              <w:rPr>
                <w:rFonts w:ascii="Sylfaen" w:eastAsia="Times New Roman" w:hAnsi="Sylfaen" w:cs="Arial"/>
                <w:sz w:val="16"/>
                <w:szCs w:val="16"/>
              </w:rPr>
            </w:pPr>
            <w:r w:rsidRPr="00E7064C">
              <w:rPr>
                <w:rFonts w:ascii="Sylfaen" w:eastAsia="Times New Roman" w:hAnsi="Sylfaen" w:cs="Arial"/>
                <w:sz w:val="16"/>
                <w:szCs w:val="16"/>
              </w:rPr>
              <w:t>სტიქიური მოვლენების შედეგების სალიკვიდაციო ღონისძიებების განხორციელების მიზნით</w:t>
            </w:r>
          </w:p>
        </w:tc>
        <w:tc>
          <w:tcPr>
            <w:tcW w:w="622" w:type="pct"/>
            <w:tcBorders>
              <w:top w:val="nil"/>
              <w:left w:val="nil"/>
              <w:bottom w:val="dotted" w:sz="4" w:space="0" w:color="auto"/>
              <w:right w:val="dotted" w:sz="4" w:space="0" w:color="auto"/>
            </w:tcBorders>
            <w:shd w:val="clear" w:color="auto" w:fill="auto"/>
            <w:noWrap/>
            <w:vAlign w:val="center"/>
            <w:hideMark/>
          </w:tcPr>
          <w:p w:rsidR="00E7064C" w:rsidRPr="00E7064C" w:rsidRDefault="00E7064C" w:rsidP="00E7064C">
            <w:pPr>
              <w:spacing w:after="0" w:line="240" w:lineRule="auto"/>
              <w:jc w:val="right"/>
              <w:rPr>
                <w:rFonts w:ascii="Arial" w:eastAsia="Times New Roman" w:hAnsi="Arial" w:cs="Arial"/>
                <w:sz w:val="16"/>
                <w:szCs w:val="16"/>
              </w:rPr>
            </w:pPr>
            <w:r w:rsidRPr="00E7064C">
              <w:rPr>
                <w:rFonts w:ascii="Arial" w:eastAsia="Times New Roman" w:hAnsi="Arial" w:cs="Arial"/>
                <w:sz w:val="16"/>
                <w:szCs w:val="16"/>
              </w:rPr>
              <w:t>77,692,000.00</w:t>
            </w:r>
          </w:p>
        </w:tc>
        <w:tc>
          <w:tcPr>
            <w:tcW w:w="622" w:type="pct"/>
            <w:tcBorders>
              <w:top w:val="nil"/>
              <w:left w:val="nil"/>
              <w:bottom w:val="dotted" w:sz="4" w:space="0" w:color="auto"/>
              <w:right w:val="dotted" w:sz="4" w:space="0" w:color="auto"/>
            </w:tcBorders>
            <w:shd w:val="clear" w:color="auto" w:fill="auto"/>
            <w:noWrap/>
            <w:vAlign w:val="center"/>
            <w:hideMark/>
          </w:tcPr>
          <w:p w:rsidR="00E7064C" w:rsidRPr="00E7064C" w:rsidRDefault="00E7064C" w:rsidP="00E7064C">
            <w:pPr>
              <w:spacing w:after="0" w:line="240" w:lineRule="auto"/>
              <w:jc w:val="right"/>
              <w:rPr>
                <w:rFonts w:ascii="Arial" w:eastAsia="Times New Roman" w:hAnsi="Arial" w:cs="Arial"/>
                <w:sz w:val="16"/>
                <w:szCs w:val="16"/>
              </w:rPr>
            </w:pPr>
            <w:r w:rsidRPr="00E7064C">
              <w:rPr>
                <w:rFonts w:ascii="Arial" w:eastAsia="Times New Roman" w:hAnsi="Arial" w:cs="Arial"/>
                <w:sz w:val="16"/>
                <w:szCs w:val="16"/>
              </w:rPr>
              <w:t>10,000,000.00</w:t>
            </w:r>
          </w:p>
        </w:tc>
        <w:tc>
          <w:tcPr>
            <w:tcW w:w="622" w:type="pct"/>
            <w:tcBorders>
              <w:top w:val="nil"/>
              <w:left w:val="nil"/>
              <w:bottom w:val="dotted" w:sz="4" w:space="0" w:color="auto"/>
              <w:right w:val="dotted" w:sz="4" w:space="0" w:color="auto"/>
            </w:tcBorders>
            <w:shd w:val="clear" w:color="auto" w:fill="auto"/>
            <w:noWrap/>
            <w:vAlign w:val="center"/>
            <w:hideMark/>
          </w:tcPr>
          <w:p w:rsidR="00E7064C" w:rsidRPr="00E7064C" w:rsidRDefault="00E7064C" w:rsidP="00E7064C">
            <w:pPr>
              <w:spacing w:after="0" w:line="240" w:lineRule="auto"/>
              <w:jc w:val="right"/>
              <w:rPr>
                <w:rFonts w:ascii="Arial" w:eastAsia="Times New Roman" w:hAnsi="Arial" w:cs="Arial"/>
                <w:sz w:val="16"/>
                <w:szCs w:val="16"/>
              </w:rPr>
            </w:pPr>
            <w:r w:rsidRPr="00E7064C">
              <w:rPr>
                <w:rFonts w:ascii="Arial" w:eastAsia="Times New Roman" w:hAnsi="Arial" w:cs="Arial"/>
                <w:sz w:val="16"/>
                <w:szCs w:val="16"/>
              </w:rPr>
              <w:t>9,927,517.00</w:t>
            </w:r>
          </w:p>
        </w:tc>
        <w:tc>
          <w:tcPr>
            <w:tcW w:w="684" w:type="pct"/>
            <w:tcBorders>
              <w:top w:val="nil"/>
              <w:left w:val="nil"/>
              <w:bottom w:val="dotted" w:sz="4" w:space="0" w:color="auto"/>
              <w:right w:val="dotted" w:sz="4" w:space="0" w:color="auto"/>
            </w:tcBorders>
            <w:shd w:val="clear" w:color="auto" w:fill="auto"/>
            <w:noWrap/>
            <w:vAlign w:val="center"/>
            <w:hideMark/>
          </w:tcPr>
          <w:p w:rsidR="00E7064C" w:rsidRPr="00E7064C" w:rsidRDefault="00E7064C" w:rsidP="00E7064C">
            <w:pPr>
              <w:spacing w:after="0" w:line="240" w:lineRule="auto"/>
              <w:jc w:val="right"/>
              <w:rPr>
                <w:rFonts w:ascii="Arial" w:eastAsia="Times New Roman" w:hAnsi="Arial" w:cs="Arial"/>
                <w:sz w:val="16"/>
                <w:szCs w:val="16"/>
              </w:rPr>
            </w:pPr>
            <w:r w:rsidRPr="00E7064C">
              <w:rPr>
                <w:rFonts w:ascii="Arial" w:eastAsia="Times New Roman" w:hAnsi="Arial" w:cs="Arial"/>
                <w:sz w:val="16"/>
                <w:szCs w:val="16"/>
              </w:rPr>
              <w:t>72,483.00</w:t>
            </w:r>
          </w:p>
        </w:tc>
      </w:tr>
      <w:tr w:rsidR="00E7064C" w:rsidRPr="00E7064C" w:rsidTr="00E7064C">
        <w:trPr>
          <w:trHeight w:val="900"/>
        </w:trPr>
        <w:tc>
          <w:tcPr>
            <w:tcW w:w="600" w:type="pct"/>
            <w:tcBorders>
              <w:top w:val="nil"/>
              <w:left w:val="dotted" w:sz="4" w:space="0" w:color="auto"/>
              <w:bottom w:val="dotted" w:sz="4" w:space="0" w:color="auto"/>
              <w:right w:val="dotted" w:sz="4" w:space="0" w:color="auto"/>
            </w:tcBorders>
            <w:shd w:val="clear" w:color="auto" w:fill="auto"/>
            <w:vAlign w:val="center"/>
            <w:hideMark/>
          </w:tcPr>
          <w:p w:rsidR="00E7064C" w:rsidRPr="00E7064C" w:rsidRDefault="00E7064C" w:rsidP="00E7064C">
            <w:pPr>
              <w:spacing w:after="0" w:line="240" w:lineRule="auto"/>
              <w:jc w:val="center"/>
              <w:rPr>
                <w:rFonts w:ascii="Sylfaen" w:eastAsia="Times New Roman" w:hAnsi="Sylfaen" w:cs="Arial"/>
                <w:sz w:val="16"/>
                <w:szCs w:val="16"/>
              </w:rPr>
            </w:pPr>
            <w:proofErr w:type="gramStart"/>
            <w:r w:rsidRPr="00E7064C">
              <w:rPr>
                <w:rFonts w:ascii="Sylfaen" w:eastAsia="Times New Roman" w:hAnsi="Sylfaen" w:cs="Arial"/>
                <w:sz w:val="16"/>
                <w:szCs w:val="16"/>
              </w:rPr>
              <w:t>საქართველოს</w:t>
            </w:r>
            <w:proofErr w:type="gramEnd"/>
            <w:r w:rsidRPr="00E7064C">
              <w:rPr>
                <w:rFonts w:ascii="Sylfaen" w:eastAsia="Times New Roman" w:hAnsi="Sylfaen" w:cs="Arial"/>
                <w:sz w:val="16"/>
                <w:szCs w:val="16"/>
              </w:rPr>
              <w:t xml:space="preserve"> მთავრობის განკარგულება N187 30.01.25.</w:t>
            </w:r>
          </w:p>
        </w:tc>
        <w:tc>
          <w:tcPr>
            <w:tcW w:w="1851" w:type="pct"/>
            <w:tcBorders>
              <w:top w:val="nil"/>
              <w:left w:val="nil"/>
              <w:bottom w:val="dotted" w:sz="4" w:space="0" w:color="auto"/>
              <w:right w:val="dotted" w:sz="4" w:space="0" w:color="auto"/>
            </w:tcBorders>
            <w:shd w:val="clear" w:color="auto" w:fill="auto"/>
            <w:vAlign w:val="center"/>
            <w:hideMark/>
          </w:tcPr>
          <w:p w:rsidR="00E7064C" w:rsidRPr="00E7064C" w:rsidRDefault="00E7064C" w:rsidP="00E7064C">
            <w:pPr>
              <w:spacing w:after="0" w:line="240" w:lineRule="auto"/>
              <w:rPr>
                <w:rFonts w:ascii="Sylfaen" w:eastAsia="Times New Roman" w:hAnsi="Sylfaen" w:cs="Arial"/>
                <w:sz w:val="16"/>
                <w:szCs w:val="16"/>
              </w:rPr>
            </w:pPr>
            <w:r w:rsidRPr="00E7064C">
              <w:rPr>
                <w:rFonts w:ascii="Sylfaen" w:eastAsia="Times New Roman" w:hAnsi="Sylfaen" w:cs="Arial"/>
                <w:sz w:val="16"/>
                <w:szCs w:val="16"/>
              </w:rPr>
              <w:t>ქალაქ რუსთავის მუნიციპალიტეტისათვის საქართველოს სახელმწიფო ბიუჯეტიდან სესხის გამოყოფის შესახებ</w:t>
            </w:r>
          </w:p>
        </w:tc>
        <w:tc>
          <w:tcPr>
            <w:tcW w:w="622" w:type="pct"/>
            <w:tcBorders>
              <w:top w:val="nil"/>
              <w:left w:val="nil"/>
              <w:bottom w:val="dotted" w:sz="4" w:space="0" w:color="auto"/>
              <w:right w:val="dotted" w:sz="4" w:space="0" w:color="auto"/>
            </w:tcBorders>
            <w:shd w:val="clear" w:color="auto" w:fill="auto"/>
            <w:noWrap/>
            <w:vAlign w:val="center"/>
            <w:hideMark/>
          </w:tcPr>
          <w:p w:rsidR="00E7064C" w:rsidRPr="00E7064C" w:rsidRDefault="00E7064C" w:rsidP="00E7064C">
            <w:pPr>
              <w:spacing w:after="0" w:line="240" w:lineRule="auto"/>
              <w:jc w:val="right"/>
              <w:rPr>
                <w:rFonts w:ascii="Arial" w:eastAsia="Times New Roman" w:hAnsi="Arial" w:cs="Arial"/>
                <w:sz w:val="16"/>
                <w:szCs w:val="16"/>
              </w:rPr>
            </w:pPr>
            <w:r w:rsidRPr="00E7064C">
              <w:rPr>
                <w:rFonts w:ascii="Arial" w:eastAsia="Times New Roman" w:hAnsi="Arial" w:cs="Arial"/>
                <w:sz w:val="16"/>
                <w:szCs w:val="16"/>
              </w:rPr>
              <w:t>13,895,616.00</w:t>
            </w:r>
          </w:p>
        </w:tc>
        <w:tc>
          <w:tcPr>
            <w:tcW w:w="622" w:type="pct"/>
            <w:tcBorders>
              <w:top w:val="nil"/>
              <w:left w:val="nil"/>
              <w:bottom w:val="dotted" w:sz="4" w:space="0" w:color="auto"/>
              <w:right w:val="dotted" w:sz="4" w:space="0" w:color="auto"/>
            </w:tcBorders>
            <w:shd w:val="clear" w:color="auto" w:fill="auto"/>
            <w:noWrap/>
            <w:vAlign w:val="center"/>
            <w:hideMark/>
          </w:tcPr>
          <w:p w:rsidR="00E7064C" w:rsidRPr="00E7064C" w:rsidRDefault="00E7064C" w:rsidP="00E7064C">
            <w:pPr>
              <w:spacing w:after="0" w:line="240" w:lineRule="auto"/>
              <w:jc w:val="right"/>
              <w:rPr>
                <w:rFonts w:ascii="Arial" w:eastAsia="Times New Roman" w:hAnsi="Arial" w:cs="Arial"/>
                <w:sz w:val="16"/>
                <w:szCs w:val="16"/>
              </w:rPr>
            </w:pPr>
            <w:r w:rsidRPr="00E7064C">
              <w:rPr>
                <w:rFonts w:ascii="Arial" w:eastAsia="Times New Roman" w:hAnsi="Arial" w:cs="Arial"/>
                <w:sz w:val="16"/>
                <w:szCs w:val="16"/>
              </w:rPr>
              <w:t>13,895,616.00</w:t>
            </w:r>
          </w:p>
        </w:tc>
        <w:tc>
          <w:tcPr>
            <w:tcW w:w="622" w:type="pct"/>
            <w:tcBorders>
              <w:top w:val="nil"/>
              <w:left w:val="nil"/>
              <w:bottom w:val="dotted" w:sz="4" w:space="0" w:color="auto"/>
              <w:right w:val="dotted" w:sz="4" w:space="0" w:color="auto"/>
            </w:tcBorders>
            <w:shd w:val="clear" w:color="auto" w:fill="auto"/>
            <w:noWrap/>
            <w:vAlign w:val="center"/>
            <w:hideMark/>
          </w:tcPr>
          <w:p w:rsidR="00E7064C" w:rsidRPr="00E7064C" w:rsidRDefault="00E7064C" w:rsidP="00E7064C">
            <w:pPr>
              <w:spacing w:after="0" w:line="240" w:lineRule="auto"/>
              <w:jc w:val="right"/>
              <w:rPr>
                <w:rFonts w:ascii="Arial" w:eastAsia="Times New Roman" w:hAnsi="Arial" w:cs="Arial"/>
                <w:sz w:val="16"/>
                <w:szCs w:val="16"/>
              </w:rPr>
            </w:pPr>
            <w:r w:rsidRPr="00E7064C">
              <w:rPr>
                <w:rFonts w:ascii="Arial" w:eastAsia="Times New Roman" w:hAnsi="Arial" w:cs="Arial"/>
                <w:sz w:val="16"/>
                <w:szCs w:val="16"/>
              </w:rPr>
              <w:t>13,895,616.00</w:t>
            </w:r>
          </w:p>
        </w:tc>
        <w:tc>
          <w:tcPr>
            <w:tcW w:w="684" w:type="pct"/>
            <w:tcBorders>
              <w:top w:val="nil"/>
              <w:left w:val="nil"/>
              <w:bottom w:val="dotted" w:sz="4" w:space="0" w:color="auto"/>
              <w:right w:val="dotted" w:sz="4" w:space="0" w:color="auto"/>
            </w:tcBorders>
            <w:shd w:val="clear" w:color="auto" w:fill="auto"/>
            <w:noWrap/>
            <w:vAlign w:val="center"/>
            <w:hideMark/>
          </w:tcPr>
          <w:p w:rsidR="00E7064C" w:rsidRPr="00E7064C" w:rsidRDefault="00E7064C" w:rsidP="00E7064C">
            <w:pPr>
              <w:spacing w:after="0" w:line="240" w:lineRule="auto"/>
              <w:jc w:val="right"/>
              <w:rPr>
                <w:rFonts w:ascii="Arial" w:eastAsia="Times New Roman" w:hAnsi="Arial" w:cs="Arial"/>
                <w:sz w:val="16"/>
                <w:szCs w:val="16"/>
              </w:rPr>
            </w:pPr>
            <w:r w:rsidRPr="00E7064C">
              <w:rPr>
                <w:rFonts w:ascii="Arial" w:eastAsia="Times New Roman" w:hAnsi="Arial" w:cs="Arial"/>
                <w:sz w:val="16"/>
                <w:szCs w:val="16"/>
              </w:rPr>
              <w:t>0.00</w:t>
            </w:r>
          </w:p>
        </w:tc>
      </w:tr>
      <w:tr w:rsidR="00E7064C" w:rsidRPr="00E7064C" w:rsidTr="00E7064C">
        <w:trPr>
          <w:trHeight w:val="900"/>
        </w:trPr>
        <w:tc>
          <w:tcPr>
            <w:tcW w:w="600" w:type="pct"/>
            <w:tcBorders>
              <w:top w:val="nil"/>
              <w:left w:val="dotted" w:sz="4" w:space="0" w:color="auto"/>
              <w:bottom w:val="dotted" w:sz="4" w:space="0" w:color="auto"/>
              <w:right w:val="dotted" w:sz="4" w:space="0" w:color="auto"/>
            </w:tcBorders>
            <w:shd w:val="clear" w:color="auto" w:fill="auto"/>
            <w:vAlign w:val="center"/>
            <w:hideMark/>
          </w:tcPr>
          <w:p w:rsidR="00E7064C" w:rsidRPr="00E7064C" w:rsidRDefault="00E7064C" w:rsidP="00E7064C">
            <w:pPr>
              <w:spacing w:after="0" w:line="240" w:lineRule="auto"/>
              <w:jc w:val="center"/>
              <w:rPr>
                <w:rFonts w:ascii="Sylfaen" w:eastAsia="Times New Roman" w:hAnsi="Sylfaen" w:cs="Arial"/>
                <w:sz w:val="16"/>
                <w:szCs w:val="16"/>
              </w:rPr>
            </w:pPr>
            <w:proofErr w:type="gramStart"/>
            <w:r w:rsidRPr="00E7064C">
              <w:rPr>
                <w:rFonts w:ascii="Sylfaen" w:eastAsia="Times New Roman" w:hAnsi="Sylfaen" w:cs="Arial"/>
                <w:sz w:val="16"/>
                <w:szCs w:val="16"/>
              </w:rPr>
              <w:t>საქართველოს</w:t>
            </w:r>
            <w:proofErr w:type="gramEnd"/>
            <w:r w:rsidRPr="00E7064C">
              <w:rPr>
                <w:rFonts w:ascii="Sylfaen" w:eastAsia="Times New Roman" w:hAnsi="Sylfaen" w:cs="Arial"/>
                <w:sz w:val="16"/>
                <w:szCs w:val="16"/>
              </w:rPr>
              <w:t xml:space="preserve"> მთავრობის განკარგულება N452 11.03.25.</w:t>
            </w:r>
          </w:p>
        </w:tc>
        <w:tc>
          <w:tcPr>
            <w:tcW w:w="1851" w:type="pct"/>
            <w:tcBorders>
              <w:top w:val="nil"/>
              <w:left w:val="nil"/>
              <w:bottom w:val="dotted" w:sz="4" w:space="0" w:color="auto"/>
              <w:right w:val="dotted" w:sz="4" w:space="0" w:color="auto"/>
            </w:tcBorders>
            <w:shd w:val="clear" w:color="auto" w:fill="auto"/>
            <w:vAlign w:val="center"/>
            <w:hideMark/>
          </w:tcPr>
          <w:p w:rsidR="00E7064C" w:rsidRPr="00E7064C" w:rsidRDefault="00E7064C" w:rsidP="00E7064C">
            <w:pPr>
              <w:spacing w:after="0" w:line="240" w:lineRule="auto"/>
              <w:rPr>
                <w:rFonts w:ascii="Sylfaen" w:eastAsia="Times New Roman" w:hAnsi="Sylfaen" w:cs="Arial"/>
                <w:sz w:val="16"/>
                <w:szCs w:val="16"/>
              </w:rPr>
            </w:pPr>
            <w:r w:rsidRPr="00E7064C">
              <w:rPr>
                <w:rFonts w:ascii="Sylfaen" w:eastAsia="Times New Roman" w:hAnsi="Sylfaen" w:cs="Arial"/>
                <w:sz w:val="16"/>
                <w:szCs w:val="16"/>
              </w:rPr>
              <w:t>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გამოყოფა</w:t>
            </w:r>
          </w:p>
        </w:tc>
        <w:tc>
          <w:tcPr>
            <w:tcW w:w="622" w:type="pct"/>
            <w:tcBorders>
              <w:top w:val="nil"/>
              <w:left w:val="nil"/>
              <w:bottom w:val="dotted" w:sz="4" w:space="0" w:color="auto"/>
              <w:right w:val="dotted" w:sz="4" w:space="0" w:color="auto"/>
            </w:tcBorders>
            <w:shd w:val="clear" w:color="auto" w:fill="auto"/>
            <w:noWrap/>
            <w:vAlign w:val="center"/>
            <w:hideMark/>
          </w:tcPr>
          <w:p w:rsidR="00E7064C" w:rsidRPr="00E7064C" w:rsidRDefault="00E7064C" w:rsidP="00E7064C">
            <w:pPr>
              <w:spacing w:after="0" w:line="240" w:lineRule="auto"/>
              <w:jc w:val="right"/>
              <w:rPr>
                <w:rFonts w:ascii="Arial" w:eastAsia="Times New Roman" w:hAnsi="Arial" w:cs="Arial"/>
                <w:sz w:val="16"/>
                <w:szCs w:val="16"/>
              </w:rPr>
            </w:pPr>
            <w:r w:rsidRPr="00E7064C">
              <w:rPr>
                <w:rFonts w:ascii="Arial" w:eastAsia="Times New Roman" w:hAnsi="Arial" w:cs="Arial"/>
                <w:sz w:val="16"/>
                <w:szCs w:val="16"/>
              </w:rPr>
              <w:t>100,000,000.00</w:t>
            </w:r>
          </w:p>
        </w:tc>
        <w:tc>
          <w:tcPr>
            <w:tcW w:w="622" w:type="pct"/>
            <w:tcBorders>
              <w:top w:val="nil"/>
              <w:left w:val="nil"/>
              <w:bottom w:val="dotted" w:sz="4" w:space="0" w:color="auto"/>
              <w:right w:val="dotted" w:sz="4" w:space="0" w:color="auto"/>
            </w:tcBorders>
            <w:shd w:val="clear" w:color="auto" w:fill="auto"/>
            <w:noWrap/>
            <w:vAlign w:val="center"/>
            <w:hideMark/>
          </w:tcPr>
          <w:p w:rsidR="00E7064C" w:rsidRPr="00E7064C" w:rsidRDefault="00E7064C" w:rsidP="00E7064C">
            <w:pPr>
              <w:spacing w:after="0" w:line="240" w:lineRule="auto"/>
              <w:jc w:val="right"/>
              <w:rPr>
                <w:rFonts w:ascii="Arial" w:eastAsia="Times New Roman" w:hAnsi="Arial" w:cs="Arial"/>
                <w:sz w:val="16"/>
                <w:szCs w:val="16"/>
              </w:rPr>
            </w:pPr>
            <w:r w:rsidRPr="00E7064C">
              <w:rPr>
                <w:rFonts w:ascii="Arial" w:eastAsia="Times New Roman" w:hAnsi="Arial" w:cs="Arial"/>
                <w:sz w:val="16"/>
                <w:szCs w:val="16"/>
              </w:rPr>
              <w:t>2,500,000.00</w:t>
            </w:r>
          </w:p>
        </w:tc>
        <w:tc>
          <w:tcPr>
            <w:tcW w:w="622" w:type="pct"/>
            <w:tcBorders>
              <w:top w:val="nil"/>
              <w:left w:val="nil"/>
              <w:bottom w:val="dotted" w:sz="4" w:space="0" w:color="auto"/>
              <w:right w:val="dotted" w:sz="4" w:space="0" w:color="auto"/>
            </w:tcBorders>
            <w:shd w:val="clear" w:color="auto" w:fill="auto"/>
            <w:noWrap/>
            <w:vAlign w:val="center"/>
            <w:hideMark/>
          </w:tcPr>
          <w:p w:rsidR="00E7064C" w:rsidRPr="00E7064C" w:rsidRDefault="00E7064C" w:rsidP="00E7064C">
            <w:pPr>
              <w:spacing w:after="0" w:line="240" w:lineRule="auto"/>
              <w:jc w:val="right"/>
              <w:rPr>
                <w:rFonts w:ascii="Arial" w:eastAsia="Times New Roman" w:hAnsi="Arial" w:cs="Arial"/>
                <w:sz w:val="16"/>
                <w:szCs w:val="16"/>
              </w:rPr>
            </w:pPr>
            <w:r w:rsidRPr="00E7064C">
              <w:rPr>
                <w:rFonts w:ascii="Arial" w:eastAsia="Times New Roman" w:hAnsi="Arial" w:cs="Arial"/>
                <w:sz w:val="16"/>
                <w:szCs w:val="16"/>
              </w:rPr>
              <w:t>1,339,940.00</w:t>
            </w:r>
          </w:p>
        </w:tc>
        <w:tc>
          <w:tcPr>
            <w:tcW w:w="684" w:type="pct"/>
            <w:tcBorders>
              <w:top w:val="nil"/>
              <w:left w:val="nil"/>
              <w:bottom w:val="dotted" w:sz="4" w:space="0" w:color="auto"/>
              <w:right w:val="dotted" w:sz="4" w:space="0" w:color="auto"/>
            </w:tcBorders>
            <w:shd w:val="clear" w:color="auto" w:fill="auto"/>
            <w:noWrap/>
            <w:vAlign w:val="center"/>
            <w:hideMark/>
          </w:tcPr>
          <w:p w:rsidR="00E7064C" w:rsidRPr="00E7064C" w:rsidRDefault="00E7064C" w:rsidP="00E7064C">
            <w:pPr>
              <w:spacing w:after="0" w:line="240" w:lineRule="auto"/>
              <w:jc w:val="right"/>
              <w:rPr>
                <w:rFonts w:ascii="Arial" w:eastAsia="Times New Roman" w:hAnsi="Arial" w:cs="Arial"/>
                <w:sz w:val="16"/>
                <w:szCs w:val="16"/>
              </w:rPr>
            </w:pPr>
            <w:r w:rsidRPr="00E7064C">
              <w:rPr>
                <w:rFonts w:ascii="Arial" w:eastAsia="Times New Roman" w:hAnsi="Arial" w:cs="Arial"/>
                <w:sz w:val="16"/>
                <w:szCs w:val="16"/>
              </w:rPr>
              <w:t xml:space="preserve">       1,160,060.00 </w:t>
            </w:r>
          </w:p>
        </w:tc>
      </w:tr>
      <w:tr w:rsidR="00E7064C" w:rsidRPr="00E7064C" w:rsidTr="00E7064C">
        <w:trPr>
          <w:trHeight w:val="630"/>
        </w:trPr>
        <w:tc>
          <w:tcPr>
            <w:tcW w:w="2451"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rsidR="00E7064C" w:rsidRPr="00E7064C" w:rsidRDefault="00E7064C" w:rsidP="00E7064C">
            <w:pPr>
              <w:spacing w:after="0" w:line="240" w:lineRule="auto"/>
              <w:jc w:val="center"/>
              <w:rPr>
                <w:rFonts w:ascii="Sylfaen" w:eastAsia="Times New Roman" w:hAnsi="Sylfaen" w:cs="Arial"/>
                <w:b/>
                <w:bCs/>
                <w:sz w:val="16"/>
                <w:szCs w:val="16"/>
              </w:rPr>
            </w:pPr>
            <w:r w:rsidRPr="00E7064C">
              <w:rPr>
                <w:rFonts w:ascii="Sylfaen" w:eastAsia="Times New Roman" w:hAnsi="Sylfaen" w:cs="Arial"/>
                <w:b/>
                <w:bCs/>
                <w:sz w:val="16"/>
                <w:szCs w:val="16"/>
              </w:rPr>
              <w:t>სულ</w:t>
            </w:r>
          </w:p>
        </w:tc>
        <w:tc>
          <w:tcPr>
            <w:tcW w:w="622" w:type="pct"/>
            <w:tcBorders>
              <w:top w:val="nil"/>
              <w:left w:val="nil"/>
              <w:bottom w:val="dotted" w:sz="4" w:space="0" w:color="auto"/>
              <w:right w:val="dotted" w:sz="4" w:space="0" w:color="auto"/>
            </w:tcBorders>
            <w:shd w:val="clear" w:color="000000" w:fill="FFFFFF"/>
            <w:noWrap/>
            <w:vAlign w:val="center"/>
            <w:hideMark/>
          </w:tcPr>
          <w:p w:rsidR="00E7064C" w:rsidRPr="00E7064C" w:rsidRDefault="00E7064C" w:rsidP="00E7064C">
            <w:pPr>
              <w:spacing w:after="0" w:line="240" w:lineRule="auto"/>
              <w:jc w:val="right"/>
              <w:rPr>
                <w:rFonts w:ascii="Arial" w:eastAsia="Times New Roman" w:hAnsi="Arial" w:cs="Arial"/>
                <w:b/>
                <w:bCs/>
                <w:sz w:val="16"/>
                <w:szCs w:val="16"/>
              </w:rPr>
            </w:pPr>
            <w:r w:rsidRPr="00E7064C">
              <w:rPr>
                <w:rFonts w:ascii="Arial" w:eastAsia="Times New Roman" w:hAnsi="Arial" w:cs="Arial"/>
                <w:b/>
                <w:bCs/>
                <w:sz w:val="16"/>
                <w:szCs w:val="16"/>
              </w:rPr>
              <w:t>637,879,266.00</w:t>
            </w:r>
          </w:p>
        </w:tc>
        <w:tc>
          <w:tcPr>
            <w:tcW w:w="622" w:type="pct"/>
            <w:tcBorders>
              <w:top w:val="nil"/>
              <w:left w:val="nil"/>
              <w:bottom w:val="dotted" w:sz="4" w:space="0" w:color="auto"/>
              <w:right w:val="dotted" w:sz="4" w:space="0" w:color="auto"/>
            </w:tcBorders>
            <w:shd w:val="clear" w:color="000000" w:fill="FFFFFF"/>
            <w:noWrap/>
            <w:vAlign w:val="center"/>
            <w:hideMark/>
          </w:tcPr>
          <w:p w:rsidR="00E7064C" w:rsidRPr="00E7064C" w:rsidRDefault="00E7064C" w:rsidP="00E7064C">
            <w:pPr>
              <w:spacing w:after="0" w:line="240" w:lineRule="auto"/>
              <w:jc w:val="right"/>
              <w:rPr>
                <w:rFonts w:ascii="Arial" w:eastAsia="Times New Roman" w:hAnsi="Arial" w:cs="Arial"/>
                <w:b/>
                <w:bCs/>
                <w:sz w:val="16"/>
                <w:szCs w:val="16"/>
              </w:rPr>
            </w:pPr>
            <w:r w:rsidRPr="00E7064C">
              <w:rPr>
                <w:rFonts w:ascii="Arial" w:eastAsia="Times New Roman" w:hAnsi="Arial" w:cs="Arial"/>
                <w:b/>
                <w:bCs/>
                <w:sz w:val="16"/>
                <w:szCs w:val="16"/>
              </w:rPr>
              <w:t>118,357,266.00</w:t>
            </w:r>
          </w:p>
        </w:tc>
        <w:tc>
          <w:tcPr>
            <w:tcW w:w="622" w:type="pct"/>
            <w:tcBorders>
              <w:top w:val="nil"/>
              <w:left w:val="nil"/>
              <w:bottom w:val="dotted" w:sz="4" w:space="0" w:color="auto"/>
              <w:right w:val="dotted" w:sz="4" w:space="0" w:color="auto"/>
            </w:tcBorders>
            <w:shd w:val="clear" w:color="000000" w:fill="FFFFFF"/>
            <w:noWrap/>
            <w:vAlign w:val="center"/>
            <w:hideMark/>
          </w:tcPr>
          <w:p w:rsidR="00E7064C" w:rsidRPr="00E7064C" w:rsidRDefault="00E7064C" w:rsidP="00E7064C">
            <w:pPr>
              <w:spacing w:after="0" w:line="240" w:lineRule="auto"/>
              <w:jc w:val="right"/>
              <w:rPr>
                <w:rFonts w:ascii="Arial" w:eastAsia="Times New Roman" w:hAnsi="Arial" w:cs="Arial"/>
                <w:b/>
                <w:bCs/>
                <w:sz w:val="16"/>
                <w:szCs w:val="16"/>
              </w:rPr>
            </w:pPr>
            <w:r w:rsidRPr="00E7064C">
              <w:rPr>
                <w:rFonts w:ascii="Arial" w:eastAsia="Times New Roman" w:hAnsi="Arial" w:cs="Arial"/>
                <w:b/>
                <w:bCs/>
                <w:sz w:val="16"/>
                <w:szCs w:val="16"/>
              </w:rPr>
              <w:t>116,863,639.00</w:t>
            </w:r>
          </w:p>
        </w:tc>
        <w:tc>
          <w:tcPr>
            <w:tcW w:w="684" w:type="pct"/>
            <w:tcBorders>
              <w:top w:val="nil"/>
              <w:left w:val="nil"/>
              <w:bottom w:val="dotted" w:sz="4" w:space="0" w:color="auto"/>
              <w:right w:val="dotted" w:sz="4" w:space="0" w:color="auto"/>
            </w:tcBorders>
            <w:shd w:val="clear" w:color="000000" w:fill="FFFFFF"/>
            <w:noWrap/>
            <w:vAlign w:val="center"/>
            <w:hideMark/>
          </w:tcPr>
          <w:p w:rsidR="00E7064C" w:rsidRPr="00E7064C" w:rsidRDefault="00E7064C" w:rsidP="00E7064C">
            <w:pPr>
              <w:spacing w:after="0" w:line="240" w:lineRule="auto"/>
              <w:jc w:val="right"/>
              <w:rPr>
                <w:rFonts w:ascii="Arial" w:eastAsia="Times New Roman" w:hAnsi="Arial" w:cs="Arial"/>
                <w:b/>
                <w:bCs/>
                <w:sz w:val="16"/>
                <w:szCs w:val="16"/>
              </w:rPr>
            </w:pPr>
            <w:r w:rsidRPr="00E7064C">
              <w:rPr>
                <w:rFonts w:ascii="Arial" w:eastAsia="Times New Roman" w:hAnsi="Arial" w:cs="Arial"/>
                <w:b/>
                <w:bCs/>
                <w:sz w:val="16"/>
                <w:szCs w:val="16"/>
              </w:rPr>
              <w:t>1,493,627.00</w:t>
            </w:r>
          </w:p>
        </w:tc>
      </w:tr>
    </w:tbl>
    <w:p w:rsidR="00E7064C" w:rsidRDefault="00E7064C" w:rsidP="00244256">
      <w:pPr>
        <w:tabs>
          <w:tab w:val="left" w:pos="0"/>
        </w:tabs>
        <w:spacing w:after="0" w:line="240" w:lineRule="auto"/>
        <w:ind w:right="173" w:firstLine="720"/>
        <w:jc w:val="right"/>
        <w:rPr>
          <w:rFonts w:ascii="Sylfaen" w:hAnsi="Sylfaen"/>
          <w:i/>
          <w:noProof/>
          <w:color w:val="000000"/>
          <w:sz w:val="18"/>
          <w:szCs w:val="18"/>
          <w:lang w:val="ka-GE"/>
        </w:rPr>
      </w:pPr>
    </w:p>
    <w:p w:rsidR="005B3A48" w:rsidRPr="0019720C" w:rsidRDefault="005B3A48" w:rsidP="00244256">
      <w:pPr>
        <w:tabs>
          <w:tab w:val="left" w:pos="0"/>
          <w:tab w:val="left" w:pos="4337"/>
        </w:tabs>
        <w:spacing w:after="0" w:line="240" w:lineRule="auto"/>
        <w:ind w:firstLine="720"/>
        <w:jc w:val="center"/>
        <w:rPr>
          <w:rFonts w:ascii="Sylfaen" w:eastAsia="Times New Roman" w:hAnsi="Sylfaen" w:cs="Sylfaen"/>
          <w:b/>
          <w:noProof/>
          <w:lang w:val="ka-GE"/>
        </w:rPr>
      </w:pPr>
      <w:r w:rsidRPr="0019720C">
        <w:rPr>
          <w:rFonts w:ascii="Sylfaen" w:eastAsia="Times New Roman" w:hAnsi="Sylfaen" w:cs="Sylfaen"/>
          <w:b/>
          <w:noProof/>
          <w:lang w:val="ka-GE"/>
        </w:rPr>
        <w:lastRenderedPageBreak/>
        <w:t>მაღალმთიანი დასახლებების განვითარების ფონდი</w:t>
      </w:r>
    </w:p>
    <w:p w:rsidR="005B3A48" w:rsidRPr="0019720C" w:rsidRDefault="005B3A48" w:rsidP="00244256">
      <w:pPr>
        <w:tabs>
          <w:tab w:val="left" w:pos="0"/>
          <w:tab w:val="left" w:pos="4337"/>
        </w:tabs>
        <w:spacing w:after="0" w:line="240" w:lineRule="auto"/>
        <w:ind w:firstLine="720"/>
        <w:jc w:val="center"/>
        <w:rPr>
          <w:rFonts w:ascii="Sylfaen" w:eastAsia="Times New Roman" w:hAnsi="Sylfaen" w:cs="Sylfaen"/>
          <w:b/>
          <w:noProof/>
          <w:lang w:val="ka-GE"/>
        </w:rPr>
      </w:pPr>
    </w:p>
    <w:p w:rsidR="0019720C" w:rsidRPr="002C363D" w:rsidRDefault="005B3A48" w:rsidP="0019720C">
      <w:pPr>
        <w:tabs>
          <w:tab w:val="left" w:pos="0"/>
          <w:tab w:val="left" w:pos="4337"/>
        </w:tabs>
        <w:spacing w:line="240" w:lineRule="auto"/>
        <w:ind w:firstLine="720"/>
        <w:jc w:val="both"/>
        <w:rPr>
          <w:rFonts w:ascii="Sylfaen" w:hAnsi="Sylfaen"/>
          <w:noProof/>
          <w:highlight w:val="yellow"/>
        </w:rPr>
      </w:pPr>
      <w:r w:rsidRPr="0019720C">
        <w:rPr>
          <w:rFonts w:ascii="Sylfaen" w:hAnsi="Sylfaen"/>
          <w:noProof/>
          <w:lang w:val="ka-GE"/>
        </w:rPr>
        <w:t>„საქართველოს 20</w:t>
      </w:r>
      <w:r w:rsidRPr="0019720C">
        <w:rPr>
          <w:rFonts w:ascii="Sylfaen" w:hAnsi="Sylfaen"/>
          <w:noProof/>
        </w:rPr>
        <w:t>2</w:t>
      </w:r>
      <w:r w:rsidR="0019720C" w:rsidRPr="0019720C">
        <w:rPr>
          <w:rFonts w:ascii="Sylfaen" w:hAnsi="Sylfaen"/>
          <w:noProof/>
          <w:lang w:val="ka-GE"/>
        </w:rPr>
        <w:t>5</w:t>
      </w:r>
      <w:r w:rsidRPr="0019720C">
        <w:rPr>
          <w:rFonts w:ascii="Sylfaen" w:hAnsi="Sylfaen"/>
          <w:noProof/>
          <w:lang w:val="ka-GE"/>
        </w:rPr>
        <w:t xml:space="preserve"> წლის სახელმწიფო ბიუჯეტის შესახებ“ საქართველოს კანონით მაღალმთიანი დასახლებების განვითარების ფონდის ასიგნებები განისაზღვრა </w:t>
      </w:r>
      <w:r w:rsidRPr="0019720C">
        <w:rPr>
          <w:rFonts w:ascii="Sylfaen" w:hAnsi="Sylfaen"/>
          <w:noProof/>
        </w:rPr>
        <w:t>20</w:t>
      </w:r>
      <w:r w:rsidRPr="0019720C">
        <w:rPr>
          <w:rFonts w:ascii="Sylfaen" w:hAnsi="Sylfaen"/>
          <w:noProof/>
          <w:lang w:val="ka-GE"/>
        </w:rPr>
        <w:t xml:space="preserve"> 000.0 ათასი ლარით. </w:t>
      </w:r>
      <w:r w:rsidR="0019720C" w:rsidRPr="0019720C">
        <w:rPr>
          <w:rFonts w:ascii="Sylfaen" w:hAnsi="Sylfaen" w:cs="Sylfaen"/>
          <w:noProof/>
        </w:rPr>
        <w:t xml:space="preserve">საქართველოს მთავრობის განკარგულებებით </w:t>
      </w:r>
      <w:r w:rsidR="0019720C" w:rsidRPr="0019720C">
        <w:rPr>
          <w:rFonts w:ascii="Sylfaen" w:hAnsi="Sylfaen" w:cs="Sylfaen"/>
          <w:noProof/>
          <w:lang w:val="ka-GE"/>
        </w:rPr>
        <w:t>საანგარიშო პერიოდში ფონდიდან აქტებით გამოყოფილი ასიგნების</w:t>
      </w:r>
      <w:r w:rsidR="0019720C" w:rsidRPr="0019720C">
        <w:rPr>
          <w:rFonts w:ascii="Sylfaen" w:hAnsi="Sylfaen"/>
          <w:noProof/>
          <w:lang w:val="ka-GE"/>
        </w:rPr>
        <w:t xml:space="preserve"> </w:t>
      </w:r>
      <w:r w:rsidR="0019720C" w:rsidRPr="0019720C">
        <w:rPr>
          <w:rFonts w:ascii="Sylfaen" w:hAnsi="Sylfaen" w:cs="Sylfaen"/>
          <w:noProof/>
          <w:lang w:val="ka-GE"/>
        </w:rPr>
        <w:t>მოცულობამ</w:t>
      </w:r>
      <w:r w:rsidR="0019720C" w:rsidRPr="0019720C">
        <w:rPr>
          <w:rFonts w:ascii="Sylfaen" w:hAnsi="Sylfaen"/>
          <w:noProof/>
          <w:lang w:val="ka-GE"/>
        </w:rPr>
        <w:t xml:space="preserve"> შეადგინა </w:t>
      </w:r>
      <w:r w:rsidR="0019720C" w:rsidRPr="0019720C">
        <w:rPr>
          <w:rFonts w:ascii="Sylfaen" w:hAnsi="Sylfaen"/>
          <w:noProof/>
        </w:rPr>
        <w:t xml:space="preserve">18 879.9 </w:t>
      </w:r>
      <w:r w:rsidR="0019720C" w:rsidRPr="0019720C">
        <w:rPr>
          <w:rFonts w:ascii="Sylfaen" w:hAnsi="Sylfaen"/>
          <w:noProof/>
          <w:lang w:val="ka-GE"/>
        </w:rPr>
        <w:t xml:space="preserve">ათასი </w:t>
      </w:r>
      <w:r w:rsidR="0019720C" w:rsidRPr="0019720C">
        <w:rPr>
          <w:rFonts w:ascii="Sylfaen" w:hAnsi="Sylfaen" w:cs="Sylfaen"/>
          <w:noProof/>
          <w:lang w:val="ka-GE"/>
        </w:rPr>
        <w:t>ლარი</w:t>
      </w:r>
      <w:r w:rsidR="0019720C" w:rsidRPr="0019720C">
        <w:rPr>
          <w:rFonts w:ascii="Sylfaen" w:hAnsi="Sylfaen"/>
          <w:noProof/>
          <w:lang w:val="ka-GE"/>
        </w:rPr>
        <w:t xml:space="preserve">, </w:t>
      </w:r>
      <w:r w:rsidR="0019720C" w:rsidRPr="0019720C">
        <w:rPr>
          <w:rFonts w:ascii="Sylfaen" w:hAnsi="Sylfaen" w:cs="Sylfaen"/>
          <w:noProof/>
          <w:lang w:val="ka-GE"/>
        </w:rPr>
        <w:t>ხოლო</w:t>
      </w:r>
      <w:r w:rsidR="0019720C" w:rsidRPr="0019720C">
        <w:rPr>
          <w:rFonts w:ascii="Sylfaen" w:hAnsi="Sylfaen"/>
          <w:noProof/>
          <w:lang w:val="ka-GE"/>
        </w:rPr>
        <w:t xml:space="preserve"> </w:t>
      </w:r>
      <w:r w:rsidR="0019720C" w:rsidRPr="0019720C">
        <w:rPr>
          <w:rFonts w:ascii="Sylfaen" w:hAnsi="Sylfaen" w:cs="Sylfaen"/>
          <w:noProof/>
          <w:lang w:val="ka-GE"/>
        </w:rPr>
        <w:t>გაწეულმა</w:t>
      </w:r>
      <w:r w:rsidR="0019720C" w:rsidRPr="0019720C">
        <w:rPr>
          <w:rFonts w:ascii="Sylfaen" w:hAnsi="Sylfaen"/>
          <w:noProof/>
          <w:lang w:val="ka-GE"/>
        </w:rPr>
        <w:t xml:space="preserve"> </w:t>
      </w:r>
      <w:r w:rsidR="0019720C" w:rsidRPr="0019720C">
        <w:rPr>
          <w:rFonts w:ascii="Sylfaen" w:hAnsi="Sylfaen" w:cs="Sylfaen"/>
          <w:noProof/>
          <w:lang w:val="ka-GE"/>
        </w:rPr>
        <w:t>საკასო</w:t>
      </w:r>
      <w:r w:rsidR="0019720C" w:rsidRPr="0019720C">
        <w:rPr>
          <w:rFonts w:ascii="Sylfaen" w:hAnsi="Sylfaen"/>
          <w:noProof/>
          <w:lang w:val="ka-GE"/>
        </w:rPr>
        <w:t xml:space="preserve"> </w:t>
      </w:r>
      <w:r w:rsidR="0019720C" w:rsidRPr="0019720C">
        <w:rPr>
          <w:rFonts w:ascii="Sylfaen" w:hAnsi="Sylfaen" w:cs="Sylfaen"/>
          <w:noProof/>
          <w:lang w:val="ka-GE"/>
        </w:rPr>
        <w:t>ხარჯმა</w:t>
      </w:r>
      <w:r w:rsidR="0019720C" w:rsidRPr="0019720C">
        <w:rPr>
          <w:rFonts w:ascii="Sylfaen" w:hAnsi="Sylfaen"/>
          <w:noProof/>
          <w:lang w:val="ka-GE"/>
        </w:rPr>
        <w:t xml:space="preserve"> -</w:t>
      </w:r>
      <w:r w:rsidR="0019720C" w:rsidRPr="0019720C">
        <w:rPr>
          <w:rFonts w:ascii="Sylfaen" w:hAnsi="Sylfaen"/>
          <w:noProof/>
        </w:rPr>
        <w:t xml:space="preserve"> 2 549.0 </w:t>
      </w:r>
      <w:r w:rsidR="0019720C" w:rsidRPr="0019720C">
        <w:rPr>
          <w:rFonts w:ascii="Sylfaen" w:hAnsi="Sylfaen" w:cs="Sylfaen"/>
          <w:noProof/>
          <w:lang w:val="ka-GE"/>
        </w:rPr>
        <w:t>ათასი</w:t>
      </w:r>
      <w:r w:rsidR="0019720C" w:rsidRPr="0019720C">
        <w:rPr>
          <w:rFonts w:ascii="Sylfaen" w:hAnsi="Sylfaen"/>
          <w:noProof/>
          <w:lang w:val="ka-GE"/>
        </w:rPr>
        <w:t xml:space="preserve"> </w:t>
      </w:r>
      <w:r w:rsidR="0019720C" w:rsidRPr="0019720C">
        <w:rPr>
          <w:rFonts w:ascii="Sylfaen" w:hAnsi="Sylfaen" w:cs="Sylfaen"/>
          <w:noProof/>
          <w:lang w:val="ka-GE"/>
        </w:rPr>
        <w:t>ლარი</w:t>
      </w:r>
      <w:r w:rsidR="0019720C" w:rsidRPr="0019720C">
        <w:rPr>
          <w:rFonts w:ascii="Sylfaen" w:hAnsi="Sylfaen"/>
          <w:noProof/>
          <w:lang w:val="ka-GE"/>
        </w:rPr>
        <w:t>.</w:t>
      </w:r>
      <w:r w:rsidR="0019720C" w:rsidRPr="0019720C">
        <w:rPr>
          <w:rFonts w:ascii="Sylfaen" w:hAnsi="Sylfaen"/>
          <w:noProof/>
        </w:rPr>
        <w:t xml:space="preserve"> </w:t>
      </w:r>
    </w:p>
    <w:p w:rsidR="00F41DCF" w:rsidRPr="0012503A" w:rsidRDefault="00F41DCF" w:rsidP="00F41DCF">
      <w:pPr>
        <w:tabs>
          <w:tab w:val="left" w:pos="0"/>
        </w:tabs>
        <w:spacing w:after="0" w:line="240" w:lineRule="auto"/>
        <w:ind w:right="173" w:firstLine="720"/>
        <w:jc w:val="right"/>
        <w:rPr>
          <w:rFonts w:ascii="Sylfaen" w:hAnsi="Sylfaen"/>
          <w:i/>
          <w:noProof/>
          <w:color w:val="000000"/>
          <w:sz w:val="18"/>
          <w:szCs w:val="18"/>
          <w:lang w:val="ka-GE"/>
        </w:rPr>
      </w:pPr>
      <w:r w:rsidRPr="0012503A">
        <w:rPr>
          <w:rFonts w:ascii="Sylfaen" w:hAnsi="Sylfaen"/>
          <w:i/>
          <w:noProof/>
          <w:color w:val="000000"/>
          <w:sz w:val="18"/>
          <w:szCs w:val="18"/>
          <w:lang w:val="ka-GE"/>
        </w:rPr>
        <w:t>ლარებში</w:t>
      </w:r>
    </w:p>
    <w:tbl>
      <w:tblPr>
        <w:tblW w:w="5161" w:type="pct"/>
        <w:tblLayout w:type="fixed"/>
        <w:tblLook w:val="04A0" w:firstRow="1" w:lastRow="0" w:firstColumn="1" w:lastColumn="0" w:noHBand="0" w:noVBand="1"/>
      </w:tblPr>
      <w:tblGrid>
        <w:gridCol w:w="1411"/>
        <w:gridCol w:w="4169"/>
        <w:gridCol w:w="13"/>
        <w:gridCol w:w="1374"/>
        <w:gridCol w:w="13"/>
        <w:gridCol w:w="1245"/>
        <w:gridCol w:w="13"/>
        <w:gridCol w:w="1268"/>
        <w:gridCol w:w="13"/>
        <w:gridCol w:w="1234"/>
        <w:gridCol w:w="13"/>
      </w:tblGrid>
      <w:tr w:rsidR="00F41DCF" w:rsidRPr="0012503A" w:rsidTr="002D3CFE">
        <w:trPr>
          <w:gridAfter w:val="1"/>
          <w:wAfter w:w="6" w:type="pct"/>
          <w:trHeight w:val="675"/>
          <w:tblHeader/>
        </w:trPr>
        <w:tc>
          <w:tcPr>
            <w:tcW w:w="656"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12503A" w:rsidRPr="0012503A" w:rsidRDefault="0012503A" w:rsidP="0012503A">
            <w:pPr>
              <w:spacing w:after="0" w:line="240" w:lineRule="auto"/>
              <w:jc w:val="center"/>
              <w:rPr>
                <w:rFonts w:ascii="Sylfaen" w:eastAsia="Times New Roman" w:hAnsi="Sylfaen" w:cs="Arial"/>
                <w:b/>
                <w:bCs/>
                <w:i/>
                <w:iCs/>
                <w:sz w:val="16"/>
                <w:szCs w:val="16"/>
              </w:rPr>
            </w:pPr>
            <w:r w:rsidRPr="0012503A">
              <w:rPr>
                <w:rFonts w:ascii="Sylfaen" w:eastAsia="Times New Roman" w:hAnsi="Sylfaen" w:cs="Arial"/>
                <w:b/>
                <w:bCs/>
                <w:i/>
                <w:iCs/>
                <w:sz w:val="16"/>
                <w:szCs w:val="16"/>
              </w:rPr>
              <w:t>დოკუმენტის თარიღი და ნომერი</w:t>
            </w:r>
          </w:p>
        </w:tc>
        <w:tc>
          <w:tcPr>
            <w:tcW w:w="1936" w:type="pct"/>
            <w:tcBorders>
              <w:top w:val="dotted" w:sz="4" w:space="0" w:color="auto"/>
              <w:left w:val="nil"/>
              <w:bottom w:val="dotted" w:sz="4" w:space="0" w:color="auto"/>
              <w:right w:val="dotted" w:sz="4" w:space="0" w:color="auto"/>
            </w:tcBorders>
            <w:shd w:val="clear" w:color="auto" w:fill="auto"/>
            <w:vAlign w:val="center"/>
            <w:hideMark/>
          </w:tcPr>
          <w:p w:rsidR="0012503A" w:rsidRPr="0012503A" w:rsidRDefault="0012503A" w:rsidP="0012503A">
            <w:pPr>
              <w:spacing w:after="0" w:line="240" w:lineRule="auto"/>
              <w:jc w:val="center"/>
              <w:rPr>
                <w:rFonts w:ascii="Sylfaen" w:eastAsia="Times New Roman" w:hAnsi="Sylfaen" w:cs="Arial"/>
                <w:b/>
                <w:bCs/>
                <w:i/>
                <w:iCs/>
                <w:sz w:val="16"/>
                <w:szCs w:val="16"/>
              </w:rPr>
            </w:pPr>
            <w:r w:rsidRPr="0012503A">
              <w:rPr>
                <w:rFonts w:ascii="Sylfaen" w:eastAsia="Times New Roman" w:hAnsi="Sylfaen" w:cs="Arial"/>
                <w:b/>
                <w:bCs/>
                <w:i/>
                <w:iCs/>
                <w:sz w:val="16"/>
                <w:szCs w:val="16"/>
              </w:rPr>
              <w:t>თანხის გაცემის მიზანი</w:t>
            </w:r>
          </w:p>
        </w:tc>
        <w:tc>
          <w:tcPr>
            <w:tcW w:w="644" w:type="pct"/>
            <w:gridSpan w:val="2"/>
            <w:tcBorders>
              <w:top w:val="dotted" w:sz="4" w:space="0" w:color="auto"/>
              <w:left w:val="nil"/>
              <w:bottom w:val="dotted" w:sz="4" w:space="0" w:color="auto"/>
              <w:right w:val="dotted" w:sz="4" w:space="0" w:color="auto"/>
            </w:tcBorders>
            <w:shd w:val="clear" w:color="auto" w:fill="auto"/>
            <w:vAlign w:val="center"/>
            <w:hideMark/>
          </w:tcPr>
          <w:p w:rsidR="0012503A" w:rsidRPr="0012503A" w:rsidRDefault="0012503A" w:rsidP="0012503A">
            <w:pPr>
              <w:spacing w:after="0" w:line="240" w:lineRule="auto"/>
              <w:jc w:val="center"/>
              <w:rPr>
                <w:rFonts w:ascii="Sylfaen" w:eastAsia="Times New Roman" w:hAnsi="Sylfaen" w:cs="Arial"/>
                <w:b/>
                <w:bCs/>
                <w:i/>
                <w:iCs/>
                <w:sz w:val="16"/>
                <w:szCs w:val="16"/>
              </w:rPr>
            </w:pPr>
            <w:r w:rsidRPr="0012503A">
              <w:rPr>
                <w:rFonts w:ascii="Sylfaen" w:eastAsia="Times New Roman" w:hAnsi="Sylfaen" w:cs="Arial"/>
                <w:b/>
                <w:bCs/>
                <w:i/>
                <w:iCs/>
                <w:sz w:val="16"/>
                <w:szCs w:val="16"/>
              </w:rPr>
              <w:t>აქტით გამოყოფილი თანხა</w:t>
            </w:r>
          </w:p>
        </w:tc>
        <w:tc>
          <w:tcPr>
            <w:tcW w:w="584" w:type="pct"/>
            <w:gridSpan w:val="2"/>
            <w:tcBorders>
              <w:top w:val="dotted" w:sz="4" w:space="0" w:color="auto"/>
              <w:left w:val="nil"/>
              <w:bottom w:val="dotted" w:sz="4" w:space="0" w:color="auto"/>
              <w:right w:val="dotted" w:sz="4" w:space="0" w:color="auto"/>
            </w:tcBorders>
            <w:shd w:val="clear" w:color="auto" w:fill="auto"/>
            <w:vAlign w:val="center"/>
            <w:hideMark/>
          </w:tcPr>
          <w:p w:rsidR="0012503A" w:rsidRPr="0012503A" w:rsidRDefault="0012503A" w:rsidP="0012503A">
            <w:pPr>
              <w:spacing w:after="0" w:line="240" w:lineRule="auto"/>
              <w:jc w:val="center"/>
              <w:rPr>
                <w:rFonts w:ascii="Sylfaen" w:eastAsia="Times New Roman" w:hAnsi="Sylfaen" w:cs="Arial"/>
                <w:b/>
                <w:bCs/>
                <w:i/>
                <w:iCs/>
                <w:sz w:val="16"/>
                <w:szCs w:val="16"/>
              </w:rPr>
            </w:pPr>
            <w:r w:rsidRPr="0012503A">
              <w:rPr>
                <w:rFonts w:ascii="Sylfaen" w:eastAsia="Times New Roman" w:hAnsi="Sylfaen" w:cs="Arial"/>
                <w:b/>
                <w:bCs/>
                <w:i/>
                <w:iCs/>
                <w:sz w:val="16"/>
                <w:szCs w:val="16"/>
              </w:rPr>
              <w:t>გამოყოფილი თანხა</w:t>
            </w:r>
          </w:p>
        </w:tc>
        <w:tc>
          <w:tcPr>
            <w:tcW w:w="595" w:type="pct"/>
            <w:gridSpan w:val="2"/>
            <w:tcBorders>
              <w:top w:val="dotted" w:sz="4" w:space="0" w:color="auto"/>
              <w:left w:val="nil"/>
              <w:bottom w:val="dotted" w:sz="4" w:space="0" w:color="auto"/>
              <w:right w:val="dotted" w:sz="4" w:space="0" w:color="auto"/>
            </w:tcBorders>
            <w:shd w:val="clear" w:color="auto" w:fill="auto"/>
            <w:vAlign w:val="center"/>
            <w:hideMark/>
          </w:tcPr>
          <w:p w:rsidR="0012503A" w:rsidRPr="0012503A" w:rsidRDefault="0012503A" w:rsidP="0012503A">
            <w:pPr>
              <w:spacing w:after="0" w:line="240" w:lineRule="auto"/>
              <w:jc w:val="center"/>
              <w:rPr>
                <w:rFonts w:ascii="Sylfaen" w:eastAsia="Times New Roman" w:hAnsi="Sylfaen" w:cs="Arial"/>
                <w:b/>
                <w:bCs/>
                <w:i/>
                <w:iCs/>
                <w:sz w:val="16"/>
                <w:szCs w:val="16"/>
              </w:rPr>
            </w:pPr>
            <w:r w:rsidRPr="0012503A">
              <w:rPr>
                <w:rFonts w:ascii="Sylfaen" w:eastAsia="Times New Roman" w:hAnsi="Sylfaen" w:cs="Arial"/>
                <w:b/>
                <w:bCs/>
                <w:i/>
                <w:iCs/>
                <w:sz w:val="16"/>
                <w:szCs w:val="16"/>
              </w:rPr>
              <w:t>საკასო</w:t>
            </w:r>
            <w:r w:rsidRPr="0012503A">
              <w:rPr>
                <w:rFonts w:ascii="AcadNusx" w:eastAsia="Times New Roman" w:hAnsi="AcadNusx" w:cs="Arial"/>
                <w:b/>
                <w:bCs/>
                <w:sz w:val="16"/>
                <w:szCs w:val="16"/>
              </w:rPr>
              <w:t xml:space="preserve"> </w:t>
            </w:r>
            <w:r w:rsidRPr="0012503A">
              <w:rPr>
                <w:rFonts w:ascii="Sylfaen" w:eastAsia="Times New Roman" w:hAnsi="Sylfaen" w:cs="Arial"/>
                <w:b/>
                <w:bCs/>
                <w:sz w:val="16"/>
                <w:szCs w:val="16"/>
              </w:rPr>
              <w:t>ხარჯი</w:t>
            </w:r>
          </w:p>
        </w:tc>
        <w:tc>
          <w:tcPr>
            <w:tcW w:w="579" w:type="pct"/>
            <w:gridSpan w:val="2"/>
            <w:tcBorders>
              <w:top w:val="dotted" w:sz="4" w:space="0" w:color="auto"/>
              <w:left w:val="nil"/>
              <w:bottom w:val="dotted" w:sz="4" w:space="0" w:color="auto"/>
              <w:right w:val="dotted" w:sz="4" w:space="0" w:color="auto"/>
            </w:tcBorders>
            <w:shd w:val="clear" w:color="auto" w:fill="auto"/>
            <w:vAlign w:val="center"/>
            <w:hideMark/>
          </w:tcPr>
          <w:p w:rsidR="0012503A" w:rsidRPr="0012503A" w:rsidRDefault="0012503A" w:rsidP="0012503A">
            <w:pPr>
              <w:spacing w:after="0" w:line="240" w:lineRule="auto"/>
              <w:jc w:val="center"/>
              <w:rPr>
                <w:rFonts w:ascii="Sylfaen" w:eastAsia="Times New Roman" w:hAnsi="Sylfaen" w:cs="Arial"/>
                <w:b/>
                <w:bCs/>
                <w:i/>
                <w:iCs/>
                <w:sz w:val="16"/>
                <w:szCs w:val="16"/>
              </w:rPr>
            </w:pPr>
            <w:r w:rsidRPr="0012503A">
              <w:rPr>
                <w:rFonts w:ascii="Sylfaen" w:eastAsia="Times New Roman" w:hAnsi="Sylfaen" w:cs="Arial"/>
                <w:b/>
                <w:bCs/>
                <w:i/>
                <w:iCs/>
                <w:sz w:val="16"/>
                <w:szCs w:val="16"/>
              </w:rPr>
              <w:t>გადახრა</w:t>
            </w:r>
          </w:p>
        </w:tc>
      </w:tr>
      <w:tr w:rsidR="002D3CFE" w:rsidRPr="0012503A" w:rsidTr="002D3CFE">
        <w:trPr>
          <w:trHeight w:val="510"/>
        </w:trPr>
        <w:tc>
          <w:tcPr>
            <w:tcW w:w="2598" w:type="pct"/>
            <w:gridSpan w:val="3"/>
            <w:tcBorders>
              <w:top w:val="dotted" w:sz="4" w:space="0" w:color="auto"/>
              <w:left w:val="dotted" w:sz="4" w:space="0" w:color="auto"/>
              <w:bottom w:val="dotted" w:sz="4" w:space="0" w:color="auto"/>
              <w:right w:val="nil"/>
            </w:tcBorders>
            <w:shd w:val="clear" w:color="000000" w:fill="DAEEF3"/>
            <w:vAlign w:val="center"/>
            <w:hideMark/>
          </w:tcPr>
          <w:p w:rsidR="0012503A" w:rsidRPr="0012503A" w:rsidRDefault="0012503A" w:rsidP="0012503A">
            <w:pPr>
              <w:spacing w:after="0" w:line="240" w:lineRule="auto"/>
              <w:jc w:val="center"/>
              <w:rPr>
                <w:rFonts w:ascii="Sylfaen" w:eastAsia="Times New Roman" w:hAnsi="Sylfaen" w:cs="Arial"/>
                <w:b/>
                <w:bCs/>
                <w:sz w:val="16"/>
                <w:szCs w:val="16"/>
              </w:rPr>
            </w:pPr>
            <w:r w:rsidRPr="0012503A">
              <w:rPr>
                <w:rFonts w:ascii="Sylfaen" w:eastAsia="Times New Roman" w:hAnsi="Sylfaen" w:cs="Arial"/>
                <w:b/>
                <w:bCs/>
                <w:sz w:val="16"/>
                <w:szCs w:val="16"/>
              </w:rPr>
              <w:t>საქართველოს გარემოს დაცვისა და სოფლის მეურნეობის სამინისტრო</w:t>
            </w:r>
          </w:p>
        </w:tc>
        <w:tc>
          <w:tcPr>
            <w:tcW w:w="644" w:type="pct"/>
            <w:gridSpan w:val="2"/>
            <w:tcBorders>
              <w:top w:val="nil"/>
              <w:left w:val="nil"/>
              <w:bottom w:val="dotted" w:sz="4" w:space="0" w:color="auto"/>
              <w:right w:val="dotted" w:sz="4" w:space="0" w:color="auto"/>
            </w:tcBorders>
            <w:shd w:val="clear" w:color="000000" w:fill="DAEEF3"/>
            <w:noWrap/>
            <w:vAlign w:val="center"/>
            <w:hideMark/>
          </w:tcPr>
          <w:p w:rsidR="0012503A" w:rsidRPr="0012503A" w:rsidRDefault="0012503A" w:rsidP="0012503A">
            <w:pPr>
              <w:spacing w:after="0" w:line="240" w:lineRule="auto"/>
              <w:jc w:val="right"/>
              <w:rPr>
                <w:rFonts w:ascii="Arial" w:eastAsia="Times New Roman" w:hAnsi="Arial" w:cs="Arial"/>
                <w:b/>
                <w:bCs/>
                <w:sz w:val="16"/>
                <w:szCs w:val="16"/>
              </w:rPr>
            </w:pPr>
            <w:r w:rsidRPr="0012503A">
              <w:rPr>
                <w:rFonts w:ascii="Arial" w:eastAsia="Times New Roman" w:hAnsi="Arial" w:cs="Arial"/>
                <w:b/>
                <w:bCs/>
                <w:sz w:val="16"/>
                <w:szCs w:val="16"/>
              </w:rPr>
              <w:t>5,000,000.00</w:t>
            </w:r>
          </w:p>
        </w:tc>
        <w:tc>
          <w:tcPr>
            <w:tcW w:w="584" w:type="pct"/>
            <w:gridSpan w:val="2"/>
            <w:tcBorders>
              <w:top w:val="nil"/>
              <w:left w:val="nil"/>
              <w:bottom w:val="dotted" w:sz="4" w:space="0" w:color="auto"/>
              <w:right w:val="dotted" w:sz="4" w:space="0" w:color="auto"/>
            </w:tcBorders>
            <w:shd w:val="clear" w:color="000000" w:fill="DAEEF3"/>
            <w:noWrap/>
            <w:vAlign w:val="center"/>
            <w:hideMark/>
          </w:tcPr>
          <w:p w:rsidR="0012503A" w:rsidRPr="0012503A" w:rsidRDefault="0012503A" w:rsidP="0012503A">
            <w:pPr>
              <w:spacing w:after="0" w:line="240" w:lineRule="auto"/>
              <w:jc w:val="right"/>
              <w:rPr>
                <w:rFonts w:ascii="Arial" w:eastAsia="Times New Roman" w:hAnsi="Arial" w:cs="Arial"/>
                <w:b/>
                <w:bCs/>
                <w:sz w:val="16"/>
                <w:szCs w:val="16"/>
              </w:rPr>
            </w:pPr>
            <w:r w:rsidRPr="0012503A">
              <w:rPr>
                <w:rFonts w:ascii="Arial" w:eastAsia="Times New Roman" w:hAnsi="Arial" w:cs="Arial"/>
                <w:b/>
                <w:bCs/>
                <w:sz w:val="16"/>
                <w:szCs w:val="16"/>
              </w:rPr>
              <w:t>1,500,000.00</w:t>
            </w:r>
          </w:p>
        </w:tc>
        <w:tc>
          <w:tcPr>
            <w:tcW w:w="595" w:type="pct"/>
            <w:gridSpan w:val="2"/>
            <w:tcBorders>
              <w:top w:val="nil"/>
              <w:left w:val="nil"/>
              <w:bottom w:val="dotted" w:sz="4" w:space="0" w:color="auto"/>
              <w:right w:val="dotted" w:sz="4" w:space="0" w:color="auto"/>
            </w:tcBorders>
            <w:shd w:val="clear" w:color="000000" w:fill="DAEEF3"/>
            <w:noWrap/>
            <w:vAlign w:val="center"/>
            <w:hideMark/>
          </w:tcPr>
          <w:p w:rsidR="0012503A" w:rsidRPr="0012503A" w:rsidRDefault="0012503A" w:rsidP="0012503A">
            <w:pPr>
              <w:spacing w:after="0" w:line="240" w:lineRule="auto"/>
              <w:jc w:val="right"/>
              <w:rPr>
                <w:rFonts w:ascii="Arial" w:eastAsia="Times New Roman" w:hAnsi="Arial" w:cs="Arial"/>
                <w:b/>
                <w:bCs/>
                <w:sz w:val="16"/>
                <w:szCs w:val="16"/>
              </w:rPr>
            </w:pPr>
            <w:r w:rsidRPr="0012503A">
              <w:rPr>
                <w:rFonts w:ascii="Arial" w:eastAsia="Times New Roman" w:hAnsi="Arial" w:cs="Arial"/>
                <w:b/>
                <w:bCs/>
                <w:sz w:val="16"/>
                <w:szCs w:val="16"/>
              </w:rPr>
              <w:t>293,872.76</w:t>
            </w:r>
          </w:p>
        </w:tc>
        <w:tc>
          <w:tcPr>
            <w:tcW w:w="579" w:type="pct"/>
            <w:gridSpan w:val="2"/>
            <w:tcBorders>
              <w:top w:val="nil"/>
              <w:left w:val="nil"/>
              <w:bottom w:val="dotted" w:sz="4" w:space="0" w:color="auto"/>
              <w:right w:val="dotted" w:sz="4" w:space="0" w:color="auto"/>
            </w:tcBorders>
            <w:shd w:val="clear" w:color="000000" w:fill="DAEEF3"/>
            <w:noWrap/>
            <w:vAlign w:val="center"/>
            <w:hideMark/>
          </w:tcPr>
          <w:p w:rsidR="0012503A" w:rsidRPr="0012503A" w:rsidRDefault="0012503A" w:rsidP="0012503A">
            <w:pPr>
              <w:spacing w:after="0" w:line="240" w:lineRule="auto"/>
              <w:jc w:val="right"/>
              <w:rPr>
                <w:rFonts w:ascii="Arial" w:eastAsia="Times New Roman" w:hAnsi="Arial" w:cs="Arial"/>
                <w:b/>
                <w:bCs/>
                <w:sz w:val="16"/>
                <w:szCs w:val="16"/>
              </w:rPr>
            </w:pPr>
            <w:r w:rsidRPr="0012503A">
              <w:rPr>
                <w:rFonts w:ascii="Arial" w:eastAsia="Times New Roman" w:hAnsi="Arial" w:cs="Arial"/>
                <w:b/>
                <w:bCs/>
                <w:sz w:val="16"/>
                <w:szCs w:val="16"/>
              </w:rPr>
              <w:t>1,206,127.24</w:t>
            </w:r>
          </w:p>
        </w:tc>
      </w:tr>
      <w:tr w:rsidR="00F41DCF" w:rsidRPr="0012503A" w:rsidTr="002D3CFE">
        <w:trPr>
          <w:gridAfter w:val="1"/>
          <w:wAfter w:w="6" w:type="pct"/>
          <w:trHeight w:val="2310"/>
        </w:trPr>
        <w:tc>
          <w:tcPr>
            <w:tcW w:w="656" w:type="pct"/>
            <w:tcBorders>
              <w:top w:val="nil"/>
              <w:left w:val="dotted" w:sz="4" w:space="0" w:color="auto"/>
              <w:bottom w:val="dotted" w:sz="4" w:space="0" w:color="auto"/>
              <w:right w:val="dotted" w:sz="4" w:space="0" w:color="auto"/>
            </w:tcBorders>
            <w:shd w:val="clear" w:color="auto" w:fill="auto"/>
            <w:vAlign w:val="center"/>
            <w:hideMark/>
          </w:tcPr>
          <w:p w:rsidR="0012503A" w:rsidRPr="0012503A" w:rsidRDefault="0012503A" w:rsidP="0012503A">
            <w:pPr>
              <w:spacing w:after="0" w:line="240" w:lineRule="auto"/>
              <w:jc w:val="center"/>
              <w:rPr>
                <w:rFonts w:ascii="Sylfaen" w:eastAsia="Times New Roman" w:hAnsi="Sylfaen" w:cs="Arial"/>
                <w:sz w:val="16"/>
                <w:szCs w:val="16"/>
              </w:rPr>
            </w:pPr>
            <w:proofErr w:type="gramStart"/>
            <w:r w:rsidRPr="0012503A">
              <w:rPr>
                <w:rFonts w:ascii="Sylfaen" w:eastAsia="Times New Roman" w:hAnsi="Sylfaen" w:cs="Arial"/>
                <w:sz w:val="16"/>
                <w:szCs w:val="16"/>
              </w:rPr>
              <w:t>საქართველოს</w:t>
            </w:r>
            <w:proofErr w:type="gramEnd"/>
            <w:r w:rsidRPr="0012503A">
              <w:rPr>
                <w:rFonts w:ascii="Sylfaen" w:eastAsia="Times New Roman" w:hAnsi="Sylfaen" w:cs="Arial"/>
                <w:sz w:val="16"/>
                <w:szCs w:val="16"/>
              </w:rPr>
              <w:t xml:space="preserve"> მთავრობის განკარგულება N492 17.03.25.</w:t>
            </w:r>
          </w:p>
        </w:tc>
        <w:tc>
          <w:tcPr>
            <w:tcW w:w="1936" w:type="pct"/>
            <w:tcBorders>
              <w:top w:val="nil"/>
              <w:left w:val="nil"/>
              <w:bottom w:val="dotted" w:sz="4" w:space="0" w:color="auto"/>
              <w:right w:val="dotted" w:sz="4" w:space="0" w:color="auto"/>
            </w:tcBorders>
            <w:shd w:val="clear" w:color="auto" w:fill="auto"/>
            <w:vAlign w:val="center"/>
            <w:hideMark/>
          </w:tcPr>
          <w:p w:rsidR="0012503A" w:rsidRPr="0012503A" w:rsidRDefault="0012503A" w:rsidP="0012503A">
            <w:pPr>
              <w:spacing w:after="0" w:line="240" w:lineRule="auto"/>
              <w:rPr>
                <w:rFonts w:ascii="Sylfaen" w:eastAsia="Times New Roman" w:hAnsi="Sylfaen" w:cs="Arial"/>
                <w:sz w:val="16"/>
                <w:szCs w:val="16"/>
              </w:rPr>
            </w:pPr>
            <w:r w:rsidRPr="0012503A">
              <w:rPr>
                <w:rFonts w:ascii="Sylfaen" w:eastAsia="Times New Roman" w:hAnsi="Sylfaen" w:cs="Arial"/>
                <w:sz w:val="16"/>
                <w:szCs w:val="16"/>
              </w:rPr>
              <w:t>„მაღალმთიანი რეგიონების განვითარების შესახებ“ საქართველოს კანონის მე-8 მუხლის მე-3 პუნქტისა და „მაღალმთიანი დასახლებების განვითარების ფონდის განკარგვის წესის დამტკიცების შესახებ“ საქართველოს მთავრობის 2016 წლის 6 ივნისის N249 დადგენილებით დამტკიცებული „მაღალმთიანი დასახლებების განვითარების ფონდის განკარგვის წესის“ მე-2 მუხლის მე-2, მე-4 და მე-5 პუნქტების საფუძველზე, მაღალმთიანი რეგიონების სოციალურ-ეკონომიკური პროგრესის სტიმულირებისა და მაღალმთიან დასახლებებში საჯარო ან კერძო პროექტების განხორციელებისათვის</w:t>
            </w:r>
          </w:p>
        </w:tc>
        <w:tc>
          <w:tcPr>
            <w:tcW w:w="644" w:type="pct"/>
            <w:gridSpan w:val="2"/>
            <w:tcBorders>
              <w:top w:val="nil"/>
              <w:left w:val="nil"/>
              <w:bottom w:val="dotted" w:sz="4" w:space="0" w:color="auto"/>
              <w:right w:val="dotted" w:sz="4" w:space="0" w:color="auto"/>
            </w:tcBorders>
            <w:shd w:val="clear" w:color="000000" w:fill="FFFFFF"/>
            <w:noWrap/>
            <w:vAlign w:val="center"/>
            <w:hideMark/>
          </w:tcPr>
          <w:p w:rsidR="0012503A" w:rsidRPr="0012503A" w:rsidRDefault="0012503A" w:rsidP="0012503A">
            <w:pPr>
              <w:spacing w:after="0" w:line="240" w:lineRule="auto"/>
              <w:jc w:val="right"/>
              <w:rPr>
                <w:rFonts w:ascii="Arial" w:eastAsia="Times New Roman" w:hAnsi="Arial" w:cs="Arial"/>
                <w:sz w:val="16"/>
                <w:szCs w:val="16"/>
              </w:rPr>
            </w:pPr>
            <w:r w:rsidRPr="0012503A">
              <w:rPr>
                <w:rFonts w:ascii="Arial" w:eastAsia="Times New Roman" w:hAnsi="Arial" w:cs="Arial"/>
                <w:sz w:val="16"/>
                <w:szCs w:val="16"/>
              </w:rPr>
              <w:t>5,000,000.00</w:t>
            </w:r>
          </w:p>
        </w:tc>
        <w:tc>
          <w:tcPr>
            <w:tcW w:w="584" w:type="pct"/>
            <w:gridSpan w:val="2"/>
            <w:tcBorders>
              <w:top w:val="nil"/>
              <w:left w:val="nil"/>
              <w:bottom w:val="dotted" w:sz="4" w:space="0" w:color="auto"/>
              <w:right w:val="dotted" w:sz="4" w:space="0" w:color="auto"/>
            </w:tcBorders>
            <w:shd w:val="clear" w:color="000000" w:fill="FFFFFF"/>
            <w:noWrap/>
            <w:vAlign w:val="center"/>
            <w:hideMark/>
          </w:tcPr>
          <w:p w:rsidR="0012503A" w:rsidRPr="0012503A" w:rsidRDefault="0012503A" w:rsidP="0012503A">
            <w:pPr>
              <w:spacing w:after="0" w:line="240" w:lineRule="auto"/>
              <w:jc w:val="right"/>
              <w:rPr>
                <w:rFonts w:ascii="Arial" w:eastAsia="Times New Roman" w:hAnsi="Arial" w:cs="Arial"/>
                <w:sz w:val="16"/>
                <w:szCs w:val="16"/>
              </w:rPr>
            </w:pPr>
            <w:r w:rsidRPr="0012503A">
              <w:rPr>
                <w:rFonts w:ascii="Arial" w:eastAsia="Times New Roman" w:hAnsi="Arial" w:cs="Arial"/>
                <w:sz w:val="16"/>
                <w:szCs w:val="16"/>
              </w:rPr>
              <w:t>1,500,000.00</w:t>
            </w:r>
          </w:p>
        </w:tc>
        <w:tc>
          <w:tcPr>
            <w:tcW w:w="595" w:type="pct"/>
            <w:gridSpan w:val="2"/>
            <w:tcBorders>
              <w:top w:val="nil"/>
              <w:left w:val="nil"/>
              <w:bottom w:val="dotted" w:sz="4" w:space="0" w:color="auto"/>
              <w:right w:val="dotted" w:sz="4" w:space="0" w:color="auto"/>
            </w:tcBorders>
            <w:shd w:val="clear" w:color="000000" w:fill="FFFFFF"/>
            <w:noWrap/>
            <w:vAlign w:val="center"/>
            <w:hideMark/>
          </w:tcPr>
          <w:p w:rsidR="0012503A" w:rsidRPr="0012503A" w:rsidRDefault="0012503A" w:rsidP="0012503A">
            <w:pPr>
              <w:spacing w:after="0" w:line="240" w:lineRule="auto"/>
              <w:jc w:val="right"/>
              <w:rPr>
                <w:rFonts w:ascii="Arial" w:eastAsia="Times New Roman" w:hAnsi="Arial" w:cs="Arial"/>
                <w:sz w:val="16"/>
                <w:szCs w:val="16"/>
              </w:rPr>
            </w:pPr>
            <w:r w:rsidRPr="0012503A">
              <w:rPr>
                <w:rFonts w:ascii="Arial" w:eastAsia="Times New Roman" w:hAnsi="Arial" w:cs="Arial"/>
                <w:sz w:val="16"/>
                <w:szCs w:val="16"/>
              </w:rPr>
              <w:t>293,872.76</w:t>
            </w:r>
          </w:p>
        </w:tc>
        <w:tc>
          <w:tcPr>
            <w:tcW w:w="579" w:type="pct"/>
            <w:gridSpan w:val="2"/>
            <w:tcBorders>
              <w:top w:val="nil"/>
              <w:left w:val="nil"/>
              <w:bottom w:val="dotted" w:sz="4" w:space="0" w:color="auto"/>
              <w:right w:val="dotted" w:sz="4" w:space="0" w:color="auto"/>
            </w:tcBorders>
            <w:shd w:val="clear" w:color="000000" w:fill="FFFFFF"/>
            <w:noWrap/>
            <w:vAlign w:val="center"/>
            <w:hideMark/>
          </w:tcPr>
          <w:p w:rsidR="0012503A" w:rsidRPr="0012503A" w:rsidRDefault="0012503A" w:rsidP="0012503A">
            <w:pPr>
              <w:spacing w:after="0" w:line="240" w:lineRule="auto"/>
              <w:jc w:val="right"/>
              <w:rPr>
                <w:rFonts w:ascii="Arial" w:eastAsia="Times New Roman" w:hAnsi="Arial" w:cs="Arial"/>
                <w:sz w:val="16"/>
                <w:szCs w:val="16"/>
              </w:rPr>
            </w:pPr>
            <w:r w:rsidRPr="0012503A">
              <w:rPr>
                <w:rFonts w:ascii="Arial" w:eastAsia="Times New Roman" w:hAnsi="Arial" w:cs="Arial"/>
                <w:sz w:val="16"/>
                <w:szCs w:val="16"/>
              </w:rPr>
              <w:t>1,206,127.24</w:t>
            </w:r>
          </w:p>
        </w:tc>
      </w:tr>
      <w:tr w:rsidR="002D3CFE" w:rsidRPr="0012503A" w:rsidTr="002D3CFE">
        <w:trPr>
          <w:trHeight w:val="510"/>
        </w:trPr>
        <w:tc>
          <w:tcPr>
            <w:tcW w:w="2598" w:type="pct"/>
            <w:gridSpan w:val="3"/>
            <w:tcBorders>
              <w:top w:val="dotted" w:sz="4" w:space="0" w:color="auto"/>
              <w:left w:val="dotted" w:sz="4" w:space="0" w:color="auto"/>
              <w:bottom w:val="dotted" w:sz="4" w:space="0" w:color="auto"/>
              <w:right w:val="nil"/>
            </w:tcBorders>
            <w:shd w:val="clear" w:color="000000" w:fill="DAEEF3"/>
            <w:vAlign w:val="center"/>
            <w:hideMark/>
          </w:tcPr>
          <w:p w:rsidR="0012503A" w:rsidRPr="0012503A" w:rsidRDefault="0012503A" w:rsidP="0012503A">
            <w:pPr>
              <w:spacing w:after="0" w:line="240" w:lineRule="auto"/>
              <w:jc w:val="center"/>
              <w:rPr>
                <w:rFonts w:ascii="Sylfaen" w:eastAsia="Times New Roman" w:hAnsi="Sylfaen" w:cs="Arial"/>
                <w:b/>
                <w:bCs/>
                <w:sz w:val="16"/>
                <w:szCs w:val="16"/>
              </w:rPr>
            </w:pPr>
            <w:r w:rsidRPr="0012503A">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644" w:type="pct"/>
            <w:gridSpan w:val="2"/>
            <w:tcBorders>
              <w:top w:val="nil"/>
              <w:left w:val="nil"/>
              <w:bottom w:val="dotted" w:sz="4" w:space="0" w:color="auto"/>
              <w:right w:val="dotted" w:sz="4" w:space="0" w:color="auto"/>
            </w:tcBorders>
            <w:shd w:val="clear" w:color="000000" w:fill="DAEEF3"/>
            <w:noWrap/>
            <w:vAlign w:val="center"/>
            <w:hideMark/>
          </w:tcPr>
          <w:p w:rsidR="0012503A" w:rsidRPr="0012503A" w:rsidRDefault="0012503A" w:rsidP="0012503A">
            <w:pPr>
              <w:spacing w:after="0" w:line="240" w:lineRule="auto"/>
              <w:jc w:val="right"/>
              <w:rPr>
                <w:rFonts w:ascii="Arial" w:eastAsia="Times New Roman" w:hAnsi="Arial" w:cs="Arial"/>
                <w:b/>
                <w:bCs/>
                <w:sz w:val="16"/>
                <w:szCs w:val="16"/>
              </w:rPr>
            </w:pPr>
            <w:r w:rsidRPr="0012503A">
              <w:rPr>
                <w:rFonts w:ascii="Arial" w:eastAsia="Times New Roman" w:hAnsi="Arial" w:cs="Arial"/>
                <w:b/>
                <w:bCs/>
                <w:sz w:val="16"/>
                <w:szCs w:val="16"/>
              </w:rPr>
              <w:t>13,879,936.00</w:t>
            </w:r>
          </w:p>
        </w:tc>
        <w:tc>
          <w:tcPr>
            <w:tcW w:w="584" w:type="pct"/>
            <w:gridSpan w:val="2"/>
            <w:tcBorders>
              <w:top w:val="nil"/>
              <w:left w:val="nil"/>
              <w:bottom w:val="dotted" w:sz="4" w:space="0" w:color="auto"/>
              <w:right w:val="dotted" w:sz="4" w:space="0" w:color="auto"/>
            </w:tcBorders>
            <w:shd w:val="clear" w:color="000000" w:fill="DAEEF3"/>
            <w:noWrap/>
            <w:vAlign w:val="center"/>
            <w:hideMark/>
          </w:tcPr>
          <w:p w:rsidR="0012503A" w:rsidRPr="0012503A" w:rsidRDefault="0012503A" w:rsidP="0012503A">
            <w:pPr>
              <w:spacing w:after="0" w:line="240" w:lineRule="auto"/>
              <w:jc w:val="right"/>
              <w:rPr>
                <w:rFonts w:ascii="Arial" w:eastAsia="Times New Roman" w:hAnsi="Arial" w:cs="Arial"/>
                <w:b/>
                <w:bCs/>
                <w:sz w:val="16"/>
                <w:szCs w:val="16"/>
              </w:rPr>
            </w:pPr>
            <w:r w:rsidRPr="0012503A">
              <w:rPr>
                <w:rFonts w:ascii="Arial" w:eastAsia="Times New Roman" w:hAnsi="Arial" w:cs="Arial"/>
                <w:b/>
                <w:bCs/>
                <w:sz w:val="16"/>
                <w:szCs w:val="16"/>
              </w:rPr>
              <w:t>4,000,000.00</w:t>
            </w:r>
          </w:p>
        </w:tc>
        <w:tc>
          <w:tcPr>
            <w:tcW w:w="595" w:type="pct"/>
            <w:gridSpan w:val="2"/>
            <w:tcBorders>
              <w:top w:val="nil"/>
              <w:left w:val="nil"/>
              <w:bottom w:val="dotted" w:sz="4" w:space="0" w:color="auto"/>
              <w:right w:val="dotted" w:sz="4" w:space="0" w:color="auto"/>
            </w:tcBorders>
            <w:shd w:val="clear" w:color="000000" w:fill="DAEEF3"/>
            <w:noWrap/>
            <w:vAlign w:val="center"/>
            <w:hideMark/>
          </w:tcPr>
          <w:p w:rsidR="0012503A" w:rsidRPr="0012503A" w:rsidRDefault="0012503A" w:rsidP="0012503A">
            <w:pPr>
              <w:spacing w:after="0" w:line="240" w:lineRule="auto"/>
              <w:jc w:val="right"/>
              <w:rPr>
                <w:rFonts w:ascii="Arial" w:eastAsia="Times New Roman" w:hAnsi="Arial" w:cs="Arial"/>
                <w:b/>
                <w:bCs/>
                <w:sz w:val="16"/>
                <w:szCs w:val="16"/>
              </w:rPr>
            </w:pPr>
            <w:r w:rsidRPr="0012503A">
              <w:rPr>
                <w:rFonts w:ascii="Arial" w:eastAsia="Times New Roman" w:hAnsi="Arial" w:cs="Arial"/>
                <w:b/>
                <w:bCs/>
                <w:sz w:val="16"/>
                <w:szCs w:val="16"/>
              </w:rPr>
              <w:t>2,255,164.00</w:t>
            </w:r>
          </w:p>
        </w:tc>
        <w:tc>
          <w:tcPr>
            <w:tcW w:w="579" w:type="pct"/>
            <w:gridSpan w:val="2"/>
            <w:tcBorders>
              <w:top w:val="nil"/>
              <w:left w:val="nil"/>
              <w:bottom w:val="dotted" w:sz="4" w:space="0" w:color="auto"/>
              <w:right w:val="dotted" w:sz="4" w:space="0" w:color="auto"/>
            </w:tcBorders>
            <w:shd w:val="clear" w:color="000000" w:fill="DAEEF3"/>
            <w:noWrap/>
            <w:vAlign w:val="center"/>
            <w:hideMark/>
          </w:tcPr>
          <w:p w:rsidR="0012503A" w:rsidRPr="0012503A" w:rsidRDefault="0012503A" w:rsidP="0012503A">
            <w:pPr>
              <w:spacing w:after="0" w:line="240" w:lineRule="auto"/>
              <w:jc w:val="right"/>
              <w:rPr>
                <w:rFonts w:ascii="Arial" w:eastAsia="Times New Roman" w:hAnsi="Arial" w:cs="Arial"/>
                <w:b/>
                <w:bCs/>
                <w:sz w:val="16"/>
                <w:szCs w:val="16"/>
              </w:rPr>
            </w:pPr>
            <w:r w:rsidRPr="0012503A">
              <w:rPr>
                <w:rFonts w:ascii="Arial" w:eastAsia="Times New Roman" w:hAnsi="Arial" w:cs="Arial"/>
                <w:b/>
                <w:bCs/>
                <w:sz w:val="16"/>
                <w:szCs w:val="16"/>
              </w:rPr>
              <w:t>1,744,836.00</w:t>
            </w:r>
          </w:p>
        </w:tc>
      </w:tr>
      <w:tr w:rsidR="00F41DCF" w:rsidRPr="0012503A" w:rsidTr="002D3CFE">
        <w:trPr>
          <w:gridAfter w:val="1"/>
          <w:wAfter w:w="6" w:type="pct"/>
          <w:trHeight w:val="2085"/>
        </w:trPr>
        <w:tc>
          <w:tcPr>
            <w:tcW w:w="656" w:type="pct"/>
            <w:tcBorders>
              <w:top w:val="nil"/>
              <w:left w:val="dotted" w:sz="4" w:space="0" w:color="auto"/>
              <w:bottom w:val="dotted" w:sz="4" w:space="0" w:color="auto"/>
              <w:right w:val="dotted" w:sz="4" w:space="0" w:color="auto"/>
            </w:tcBorders>
            <w:shd w:val="clear" w:color="auto" w:fill="auto"/>
            <w:vAlign w:val="center"/>
            <w:hideMark/>
          </w:tcPr>
          <w:p w:rsidR="0012503A" w:rsidRPr="0012503A" w:rsidRDefault="0012503A" w:rsidP="0012503A">
            <w:pPr>
              <w:spacing w:after="0" w:line="240" w:lineRule="auto"/>
              <w:jc w:val="center"/>
              <w:rPr>
                <w:rFonts w:ascii="Sylfaen" w:eastAsia="Times New Roman" w:hAnsi="Sylfaen" w:cs="Arial"/>
                <w:sz w:val="16"/>
                <w:szCs w:val="16"/>
              </w:rPr>
            </w:pPr>
            <w:proofErr w:type="gramStart"/>
            <w:r w:rsidRPr="0012503A">
              <w:rPr>
                <w:rFonts w:ascii="Sylfaen" w:eastAsia="Times New Roman" w:hAnsi="Sylfaen" w:cs="Arial"/>
                <w:sz w:val="16"/>
                <w:szCs w:val="16"/>
              </w:rPr>
              <w:t>საქართველოს</w:t>
            </w:r>
            <w:proofErr w:type="gramEnd"/>
            <w:r w:rsidRPr="0012503A">
              <w:rPr>
                <w:rFonts w:ascii="Sylfaen" w:eastAsia="Times New Roman" w:hAnsi="Sylfaen" w:cs="Arial"/>
                <w:sz w:val="16"/>
                <w:szCs w:val="16"/>
              </w:rPr>
              <w:t xml:space="preserve"> მთავრობის განკარგულება N517 21.03.25.</w:t>
            </w:r>
          </w:p>
        </w:tc>
        <w:tc>
          <w:tcPr>
            <w:tcW w:w="1936" w:type="pct"/>
            <w:tcBorders>
              <w:top w:val="nil"/>
              <w:left w:val="nil"/>
              <w:bottom w:val="dotted" w:sz="4" w:space="0" w:color="auto"/>
              <w:right w:val="dotted" w:sz="4" w:space="0" w:color="auto"/>
            </w:tcBorders>
            <w:shd w:val="clear" w:color="auto" w:fill="auto"/>
            <w:vAlign w:val="center"/>
            <w:hideMark/>
          </w:tcPr>
          <w:p w:rsidR="0012503A" w:rsidRPr="0012503A" w:rsidRDefault="0012503A" w:rsidP="0012503A">
            <w:pPr>
              <w:spacing w:after="0" w:line="240" w:lineRule="auto"/>
              <w:rPr>
                <w:rFonts w:ascii="Sylfaen" w:eastAsia="Times New Roman" w:hAnsi="Sylfaen" w:cs="Arial"/>
                <w:sz w:val="16"/>
                <w:szCs w:val="16"/>
              </w:rPr>
            </w:pPr>
            <w:r w:rsidRPr="0012503A">
              <w:rPr>
                <w:rFonts w:ascii="Sylfaen" w:eastAsia="Times New Roman" w:hAnsi="Sylfaen" w:cs="Arial"/>
                <w:sz w:val="16"/>
                <w:szCs w:val="16"/>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პროცედურებისა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განვითარების სამთავრობო კომისიის შექმნისა და დებულების 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მიერ 2025 წლის 18 მარტს მიღებული გადაწყვეტილების შესაბამისად</w:t>
            </w:r>
          </w:p>
        </w:tc>
        <w:tc>
          <w:tcPr>
            <w:tcW w:w="644" w:type="pct"/>
            <w:gridSpan w:val="2"/>
            <w:tcBorders>
              <w:top w:val="nil"/>
              <w:left w:val="nil"/>
              <w:bottom w:val="dotted" w:sz="4" w:space="0" w:color="auto"/>
              <w:right w:val="dotted" w:sz="4" w:space="0" w:color="auto"/>
            </w:tcBorders>
            <w:shd w:val="clear" w:color="000000" w:fill="FFFFFF"/>
            <w:noWrap/>
            <w:vAlign w:val="center"/>
            <w:hideMark/>
          </w:tcPr>
          <w:p w:rsidR="0012503A" w:rsidRPr="0012503A" w:rsidRDefault="0012503A" w:rsidP="0012503A">
            <w:pPr>
              <w:spacing w:after="0" w:line="240" w:lineRule="auto"/>
              <w:jc w:val="right"/>
              <w:rPr>
                <w:rFonts w:ascii="Arial" w:eastAsia="Times New Roman" w:hAnsi="Arial" w:cs="Arial"/>
                <w:sz w:val="16"/>
                <w:szCs w:val="16"/>
              </w:rPr>
            </w:pPr>
            <w:r w:rsidRPr="0012503A">
              <w:rPr>
                <w:rFonts w:ascii="Arial" w:eastAsia="Times New Roman" w:hAnsi="Arial" w:cs="Arial"/>
                <w:sz w:val="16"/>
                <w:szCs w:val="16"/>
              </w:rPr>
              <w:t>13,879,936.00</w:t>
            </w:r>
          </w:p>
        </w:tc>
        <w:tc>
          <w:tcPr>
            <w:tcW w:w="584" w:type="pct"/>
            <w:gridSpan w:val="2"/>
            <w:tcBorders>
              <w:top w:val="nil"/>
              <w:left w:val="nil"/>
              <w:bottom w:val="dotted" w:sz="4" w:space="0" w:color="auto"/>
              <w:right w:val="dotted" w:sz="4" w:space="0" w:color="auto"/>
            </w:tcBorders>
            <w:shd w:val="clear" w:color="000000" w:fill="FFFFFF"/>
            <w:noWrap/>
            <w:vAlign w:val="center"/>
            <w:hideMark/>
          </w:tcPr>
          <w:p w:rsidR="0012503A" w:rsidRPr="0012503A" w:rsidRDefault="0012503A" w:rsidP="0012503A">
            <w:pPr>
              <w:spacing w:after="0" w:line="240" w:lineRule="auto"/>
              <w:jc w:val="right"/>
              <w:rPr>
                <w:rFonts w:ascii="Arial" w:eastAsia="Times New Roman" w:hAnsi="Arial" w:cs="Arial"/>
                <w:sz w:val="16"/>
                <w:szCs w:val="16"/>
              </w:rPr>
            </w:pPr>
            <w:r w:rsidRPr="0012503A">
              <w:rPr>
                <w:rFonts w:ascii="Arial" w:eastAsia="Times New Roman" w:hAnsi="Arial" w:cs="Arial"/>
                <w:sz w:val="16"/>
                <w:szCs w:val="16"/>
              </w:rPr>
              <w:t>4,000,000.00</w:t>
            </w:r>
          </w:p>
        </w:tc>
        <w:tc>
          <w:tcPr>
            <w:tcW w:w="595" w:type="pct"/>
            <w:gridSpan w:val="2"/>
            <w:tcBorders>
              <w:top w:val="nil"/>
              <w:left w:val="nil"/>
              <w:bottom w:val="dotted" w:sz="4" w:space="0" w:color="auto"/>
              <w:right w:val="dotted" w:sz="4" w:space="0" w:color="auto"/>
            </w:tcBorders>
            <w:shd w:val="clear" w:color="000000" w:fill="FFFFFF"/>
            <w:noWrap/>
            <w:vAlign w:val="center"/>
            <w:hideMark/>
          </w:tcPr>
          <w:p w:rsidR="0012503A" w:rsidRPr="0012503A" w:rsidRDefault="0012503A" w:rsidP="0012503A">
            <w:pPr>
              <w:spacing w:after="0" w:line="240" w:lineRule="auto"/>
              <w:jc w:val="right"/>
              <w:rPr>
                <w:rFonts w:ascii="Arial" w:eastAsia="Times New Roman" w:hAnsi="Arial" w:cs="Arial"/>
                <w:sz w:val="16"/>
                <w:szCs w:val="16"/>
              </w:rPr>
            </w:pPr>
            <w:r w:rsidRPr="0012503A">
              <w:rPr>
                <w:rFonts w:ascii="Arial" w:eastAsia="Times New Roman" w:hAnsi="Arial" w:cs="Arial"/>
                <w:sz w:val="16"/>
                <w:szCs w:val="16"/>
              </w:rPr>
              <w:t>2,255,164.00</w:t>
            </w:r>
          </w:p>
        </w:tc>
        <w:tc>
          <w:tcPr>
            <w:tcW w:w="579" w:type="pct"/>
            <w:gridSpan w:val="2"/>
            <w:tcBorders>
              <w:top w:val="nil"/>
              <w:left w:val="nil"/>
              <w:bottom w:val="dotted" w:sz="4" w:space="0" w:color="auto"/>
              <w:right w:val="dotted" w:sz="4" w:space="0" w:color="auto"/>
            </w:tcBorders>
            <w:shd w:val="clear" w:color="000000" w:fill="FFFFFF"/>
            <w:noWrap/>
            <w:vAlign w:val="center"/>
            <w:hideMark/>
          </w:tcPr>
          <w:p w:rsidR="0012503A" w:rsidRPr="0012503A" w:rsidRDefault="001314BA" w:rsidP="0012503A">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 </w:t>
            </w:r>
            <w:r w:rsidR="0012503A" w:rsidRPr="0012503A">
              <w:rPr>
                <w:rFonts w:ascii="Arial" w:eastAsia="Times New Roman" w:hAnsi="Arial" w:cs="Arial"/>
                <w:sz w:val="16"/>
                <w:szCs w:val="16"/>
              </w:rPr>
              <w:t xml:space="preserve">1,744,836.00 </w:t>
            </w:r>
          </w:p>
        </w:tc>
      </w:tr>
      <w:tr w:rsidR="002D3CFE" w:rsidRPr="0012503A" w:rsidTr="002D3CFE">
        <w:trPr>
          <w:trHeight w:val="630"/>
        </w:trPr>
        <w:tc>
          <w:tcPr>
            <w:tcW w:w="2598" w:type="pct"/>
            <w:gridSpan w:val="3"/>
            <w:tcBorders>
              <w:top w:val="dotted" w:sz="4" w:space="0" w:color="auto"/>
              <w:left w:val="dotted" w:sz="4" w:space="0" w:color="auto"/>
              <w:bottom w:val="dotted" w:sz="4" w:space="0" w:color="auto"/>
              <w:right w:val="dotted" w:sz="4" w:space="0" w:color="000000"/>
            </w:tcBorders>
            <w:shd w:val="clear" w:color="auto" w:fill="auto"/>
            <w:vAlign w:val="center"/>
            <w:hideMark/>
          </w:tcPr>
          <w:p w:rsidR="0012503A" w:rsidRPr="0012503A" w:rsidRDefault="0012503A" w:rsidP="0012503A">
            <w:pPr>
              <w:spacing w:after="0" w:line="240" w:lineRule="auto"/>
              <w:jc w:val="center"/>
              <w:rPr>
                <w:rFonts w:ascii="Sylfaen" w:eastAsia="Times New Roman" w:hAnsi="Sylfaen" w:cs="Arial"/>
                <w:b/>
                <w:bCs/>
                <w:sz w:val="16"/>
                <w:szCs w:val="16"/>
              </w:rPr>
            </w:pPr>
            <w:r w:rsidRPr="0012503A">
              <w:rPr>
                <w:rFonts w:ascii="Sylfaen" w:eastAsia="Times New Roman" w:hAnsi="Sylfaen" w:cs="Arial"/>
                <w:b/>
                <w:bCs/>
                <w:sz w:val="16"/>
                <w:szCs w:val="16"/>
              </w:rPr>
              <w:t>სულ</w:t>
            </w:r>
          </w:p>
        </w:tc>
        <w:tc>
          <w:tcPr>
            <w:tcW w:w="644" w:type="pct"/>
            <w:gridSpan w:val="2"/>
            <w:tcBorders>
              <w:top w:val="nil"/>
              <w:left w:val="nil"/>
              <w:bottom w:val="dotted" w:sz="4" w:space="0" w:color="auto"/>
              <w:right w:val="dotted" w:sz="4" w:space="0" w:color="auto"/>
            </w:tcBorders>
            <w:shd w:val="clear" w:color="000000" w:fill="FFFFFF"/>
            <w:noWrap/>
            <w:vAlign w:val="center"/>
            <w:hideMark/>
          </w:tcPr>
          <w:p w:rsidR="0012503A" w:rsidRPr="0012503A" w:rsidRDefault="0012503A" w:rsidP="0012503A">
            <w:pPr>
              <w:spacing w:after="0" w:line="240" w:lineRule="auto"/>
              <w:jc w:val="right"/>
              <w:rPr>
                <w:rFonts w:ascii="Arial" w:eastAsia="Times New Roman" w:hAnsi="Arial" w:cs="Arial"/>
                <w:b/>
                <w:bCs/>
                <w:sz w:val="16"/>
                <w:szCs w:val="16"/>
              </w:rPr>
            </w:pPr>
            <w:r w:rsidRPr="0012503A">
              <w:rPr>
                <w:rFonts w:ascii="Arial" w:eastAsia="Times New Roman" w:hAnsi="Arial" w:cs="Arial"/>
                <w:b/>
                <w:bCs/>
                <w:sz w:val="16"/>
                <w:szCs w:val="16"/>
              </w:rPr>
              <w:t>18,879,936.00</w:t>
            </w:r>
          </w:p>
        </w:tc>
        <w:tc>
          <w:tcPr>
            <w:tcW w:w="584" w:type="pct"/>
            <w:gridSpan w:val="2"/>
            <w:tcBorders>
              <w:top w:val="nil"/>
              <w:left w:val="nil"/>
              <w:bottom w:val="dotted" w:sz="4" w:space="0" w:color="auto"/>
              <w:right w:val="dotted" w:sz="4" w:space="0" w:color="auto"/>
            </w:tcBorders>
            <w:shd w:val="clear" w:color="000000" w:fill="FFFFFF"/>
            <w:noWrap/>
            <w:vAlign w:val="center"/>
            <w:hideMark/>
          </w:tcPr>
          <w:p w:rsidR="0012503A" w:rsidRPr="0012503A" w:rsidRDefault="0012503A" w:rsidP="0012503A">
            <w:pPr>
              <w:spacing w:after="0" w:line="240" w:lineRule="auto"/>
              <w:jc w:val="right"/>
              <w:rPr>
                <w:rFonts w:ascii="Arial" w:eastAsia="Times New Roman" w:hAnsi="Arial" w:cs="Arial"/>
                <w:b/>
                <w:bCs/>
                <w:sz w:val="16"/>
                <w:szCs w:val="16"/>
              </w:rPr>
            </w:pPr>
            <w:r w:rsidRPr="0012503A">
              <w:rPr>
                <w:rFonts w:ascii="Arial" w:eastAsia="Times New Roman" w:hAnsi="Arial" w:cs="Arial"/>
                <w:b/>
                <w:bCs/>
                <w:sz w:val="16"/>
                <w:szCs w:val="16"/>
              </w:rPr>
              <w:t>5,500,000.00</w:t>
            </w:r>
          </w:p>
        </w:tc>
        <w:tc>
          <w:tcPr>
            <w:tcW w:w="595" w:type="pct"/>
            <w:gridSpan w:val="2"/>
            <w:tcBorders>
              <w:top w:val="nil"/>
              <w:left w:val="nil"/>
              <w:bottom w:val="dotted" w:sz="4" w:space="0" w:color="auto"/>
              <w:right w:val="dotted" w:sz="4" w:space="0" w:color="auto"/>
            </w:tcBorders>
            <w:shd w:val="clear" w:color="000000" w:fill="FFFFFF"/>
            <w:noWrap/>
            <w:vAlign w:val="center"/>
            <w:hideMark/>
          </w:tcPr>
          <w:p w:rsidR="0012503A" w:rsidRPr="0012503A" w:rsidRDefault="0012503A" w:rsidP="0012503A">
            <w:pPr>
              <w:spacing w:after="0" w:line="240" w:lineRule="auto"/>
              <w:jc w:val="right"/>
              <w:rPr>
                <w:rFonts w:ascii="Arial" w:eastAsia="Times New Roman" w:hAnsi="Arial" w:cs="Arial"/>
                <w:b/>
                <w:bCs/>
                <w:sz w:val="16"/>
                <w:szCs w:val="16"/>
              </w:rPr>
            </w:pPr>
            <w:r w:rsidRPr="0012503A">
              <w:rPr>
                <w:rFonts w:ascii="Arial" w:eastAsia="Times New Roman" w:hAnsi="Arial" w:cs="Arial"/>
                <w:b/>
                <w:bCs/>
                <w:sz w:val="16"/>
                <w:szCs w:val="16"/>
              </w:rPr>
              <w:t>2,549,036.76</w:t>
            </w:r>
          </w:p>
        </w:tc>
        <w:tc>
          <w:tcPr>
            <w:tcW w:w="579" w:type="pct"/>
            <w:gridSpan w:val="2"/>
            <w:tcBorders>
              <w:top w:val="nil"/>
              <w:left w:val="nil"/>
              <w:bottom w:val="dotted" w:sz="4" w:space="0" w:color="auto"/>
              <w:right w:val="dotted" w:sz="4" w:space="0" w:color="auto"/>
            </w:tcBorders>
            <w:shd w:val="clear" w:color="000000" w:fill="FFFFFF"/>
            <w:noWrap/>
            <w:vAlign w:val="center"/>
            <w:hideMark/>
          </w:tcPr>
          <w:p w:rsidR="0012503A" w:rsidRPr="0012503A" w:rsidRDefault="0012503A" w:rsidP="0012503A">
            <w:pPr>
              <w:spacing w:after="0" w:line="240" w:lineRule="auto"/>
              <w:jc w:val="right"/>
              <w:rPr>
                <w:rFonts w:ascii="Arial" w:eastAsia="Times New Roman" w:hAnsi="Arial" w:cs="Arial"/>
                <w:b/>
                <w:bCs/>
                <w:sz w:val="16"/>
                <w:szCs w:val="16"/>
              </w:rPr>
            </w:pPr>
            <w:r w:rsidRPr="0012503A">
              <w:rPr>
                <w:rFonts w:ascii="Arial" w:eastAsia="Times New Roman" w:hAnsi="Arial" w:cs="Arial"/>
                <w:b/>
                <w:bCs/>
                <w:sz w:val="16"/>
                <w:szCs w:val="16"/>
              </w:rPr>
              <w:t>2,950,963.24</w:t>
            </w:r>
          </w:p>
        </w:tc>
      </w:tr>
    </w:tbl>
    <w:p w:rsidR="005B3A48" w:rsidRPr="002C363D" w:rsidRDefault="005B3A48" w:rsidP="00244256">
      <w:pPr>
        <w:pStyle w:val="BodyText"/>
        <w:tabs>
          <w:tab w:val="left" w:pos="0"/>
          <w:tab w:val="left" w:pos="900"/>
          <w:tab w:val="left" w:pos="1620"/>
        </w:tabs>
        <w:ind w:right="173"/>
        <w:jc w:val="center"/>
        <w:rPr>
          <w:rFonts w:ascii="Sylfaen" w:hAnsi="Sylfaen" w:cs="Sylfaen"/>
          <w:b/>
          <w:noProof/>
          <w:sz w:val="22"/>
          <w:szCs w:val="22"/>
          <w:highlight w:val="yellow"/>
          <w:lang w:val="ka-GE"/>
        </w:rPr>
      </w:pPr>
    </w:p>
    <w:p w:rsidR="007369B8" w:rsidRPr="002C363D" w:rsidRDefault="007369B8" w:rsidP="00244256">
      <w:pPr>
        <w:pStyle w:val="BodyText"/>
        <w:tabs>
          <w:tab w:val="left" w:pos="0"/>
          <w:tab w:val="left" w:pos="900"/>
          <w:tab w:val="left" w:pos="1620"/>
        </w:tabs>
        <w:ind w:right="173"/>
        <w:jc w:val="center"/>
        <w:rPr>
          <w:rFonts w:ascii="Sylfaen" w:hAnsi="Sylfaen" w:cs="Sylfaen"/>
          <w:b/>
          <w:noProof/>
          <w:sz w:val="22"/>
          <w:szCs w:val="22"/>
          <w:highlight w:val="yellow"/>
          <w:lang w:val="ka-GE"/>
        </w:rPr>
      </w:pPr>
    </w:p>
    <w:p w:rsidR="005331A6" w:rsidRPr="002E1D75" w:rsidRDefault="006E6372" w:rsidP="00244256">
      <w:pPr>
        <w:pStyle w:val="BodyText"/>
        <w:tabs>
          <w:tab w:val="left" w:pos="0"/>
          <w:tab w:val="left" w:pos="900"/>
          <w:tab w:val="left" w:pos="1620"/>
        </w:tabs>
        <w:ind w:right="173"/>
        <w:jc w:val="center"/>
        <w:rPr>
          <w:rFonts w:ascii="Sylfaen" w:hAnsi="Sylfaen"/>
          <w:b/>
          <w:noProof/>
          <w:sz w:val="22"/>
          <w:szCs w:val="22"/>
          <w:lang w:val="ka-GE"/>
        </w:rPr>
      </w:pPr>
      <w:r w:rsidRPr="002E1D75">
        <w:rPr>
          <w:rFonts w:ascii="Sylfaen" w:hAnsi="Sylfaen" w:cs="Sylfaen"/>
          <w:b/>
          <w:noProof/>
          <w:sz w:val="22"/>
          <w:szCs w:val="22"/>
          <w:lang w:val="ka-GE"/>
        </w:rPr>
        <w:t>წინა</w:t>
      </w:r>
      <w:r w:rsidR="005331A6" w:rsidRPr="002E1D75">
        <w:rPr>
          <w:rFonts w:ascii="Sylfaen" w:hAnsi="Sylfaen"/>
          <w:b/>
          <w:noProof/>
          <w:sz w:val="22"/>
          <w:szCs w:val="22"/>
          <w:lang w:val="ka-GE"/>
        </w:rPr>
        <w:t xml:space="preserve"> </w:t>
      </w:r>
      <w:r w:rsidRPr="002E1D75">
        <w:rPr>
          <w:rFonts w:ascii="Sylfaen" w:hAnsi="Sylfaen" w:cs="Sylfaen"/>
          <w:b/>
          <w:noProof/>
          <w:sz w:val="22"/>
          <w:szCs w:val="22"/>
          <w:lang w:val="ka-GE"/>
        </w:rPr>
        <w:t>პერიოდში</w:t>
      </w:r>
      <w:r w:rsidR="005331A6" w:rsidRPr="002E1D75">
        <w:rPr>
          <w:rFonts w:ascii="Sylfaen" w:hAnsi="Sylfaen"/>
          <w:b/>
          <w:noProof/>
          <w:sz w:val="22"/>
          <w:szCs w:val="22"/>
          <w:lang w:val="ka-GE"/>
        </w:rPr>
        <w:t xml:space="preserve"> </w:t>
      </w:r>
      <w:r w:rsidRPr="002E1D75">
        <w:rPr>
          <w:rFonts w:ascii="Sylfaen" w:hAnsi="Sylfaen" w:cs="Sylfaen"/>
          <w:b/>
          <w:noProof/>
          <w:sz w:val="22"/>
          <w:szCs w:val="22"/>
          <w:lang w:val="ka-GE"/>
        </w:rPr>
        <w:t>წარმოქმნილი</w:t>
      </w:r>
      <w:r w:rsidR="005331A6" w:rsidRPr="002E1D75">
        <w:rPr>
          <w:rFonts w:ascii="Sylfaen" w:hAnsi="Sylfaen"/>
          <w:b/>
          <w:noProof/>
          <w:sz w:val="22"/>
          <w:szCs w:val="22"/>
          <w:lang w:val="ka-GE"/>
        </w:rPr>
        <w:t xml:space="preserve"> </w:t>
      </w:r>
      <w:r w:rsidRPr="002E1D75">
        <w:rPr>
          <w:rFonts w:ascii="Sylfaen" w:hAnsi="Sylfaen" w:cs="Sylfaen"/>
          <w:b/>
          <w:noProof/>
          <w:sz w:val="22"/>
          <w:szCs w:val="22"/>
          <w:lang w:val="ka-GE"/>
        </w:rPr>
        <w:t>ვალდებულებების</w:t>
      </w:r>
      <w:r w:rsidR="005331A6" w:rsidRPr="002E1D75">
        <w:rPr>
          <w:rFonts w:ascii="Sylfaen" w:hAnsi="Sylfaen"/>
          <w:b/>
          <w:noProof/>
          <w:sz w:val="22"/>
          <w:szCs w:val="22"/>
          <w:lang w:val="ka-GE"/>
        </w:rPr>
        <w:t xml:space="preserve"> </w:t>
      </w:r>
    </w:p>
    <w:p w:rsidR="005331A6" w:rsidRPr="002E1D75" w:rsidRDefault="006E6372" w:rsidP="00244256">
      <w:pPr>
        <w:pStyle w:val="BodyText"/>
        <w:tabs>
          <w:tab w:val="left" w:pos="0"/>
          <w:tab w:val="left" w:pos="900"/>
          <w:tab w:val="left" w:pos="1620"/>
        </w:tabs>
        <w:ind w:right="173"/>
        <w:jc w:val="center"/>
        <w:rPr>
          <w:rFonts w:ascii="Sylfaen" w:hAnsi="Sylfaen" w:cs="Sylfaen"/>
          <w:b/>
          <w:noProof/>
          <w:sz w:val="22"/>
          <w:szCs w:val="22"/>
        </w:rPr>
      </w:pPr>
      <w:r w:rsidRPr="002E1D75">
        <w:rPr>
          <w:rFonts w:ascii="Sylfaen" w:hAnsi="Sylfaen" w:cs="Sylfaen"/>
          <w:b/>
          <w:noProof/>
          <w:sz w:val="22"/>
          <w:szCs w:val="22"/>
          <w:lang w:val="ka-GE"/>
        </w:rPr>
        <w:t>დაფარვისა</w:t>
      </w:r>
      <w:r w:rsidR="005331A6" w:rsidRPr="002E1D75">
        <w:rPr>
          <w:rFonts w:ascii="Sylfaen" w:hAnsi="Sylfaen"/>
          <w:b/>
          <w:noProof/>
          <w:sz w:val="22"/>
          <w:szCs w:val="22"/>
          <w:lang w:val="ka-GE"/>
        </w:rPr>
        <w:t xml:space="preserve"> </w:t>
      </w:r>
      <w:r w:rsidRPr="002E1D75">
        <w:rPr>
          <w:rFonts w:ascii="Sylfaen" w:hAnsi="Sylfaen" w:cs="Sylfaen"/>
          <w:b/>
          <w:noProof/>
          <w:sz w:val="22"/>
          <w:szCs w:val="22"/>
          <w:lang w:val="ka-GE"/>
        </w:rPr>
        <w:t>და</w:t>
      </w:r>
      <w:r w:rsidR="005331A6" w:rsidRPr="002E1D75">
        <w:rPr>
          <w:rFonts w:ascii="Sylfaen" w:hAnsi="Sylfaen"/>
          <w:b/>
          <w:noProof/>
          <w:sz w:val="22"/>
          <w:szCs w:val="22"/>
          <w:lang w:val="ka-GE"/>
        </w:rPr>
        <w:t xml:space="preserve"> </w:t>
      </w:r>
      <w:r w:rsidRPr="002E1D75">
        <w:rPr>
          <w:rFonts w:ascii="Sylfaen" w:hAnsi="Sylfaen" w:cs="Sylfaen"/>
          <w:b/>
          <w:noProof/>
          <w:sz w:val="22"/>
          <w:szCs w:val="22"/>
          <w:lang w:val="ka-GE"/>
        </w:rPr>
        <w:t>სასამართლოს</w:t>
      </w:r>
      <w:r w:rsidR="005331A6" w:rsidRPr="002E1D75">
        <w:rPr>
          <w:rFonts w:ascii="Sylfaen" w:hAnsi="Sylfaen"/>
          <w:b/>
          <w:noProof/>
          <w:sz w:val="22"/>
          <w:szCs w:val="22"/>
          <w:lang w:val="ka-GE"/>
        </w:rPr>
        <w:t xml:space="preserve"> </w:t>
      </w:r>
      <w:r w:rsidRPr="002E1D75">
        <w:rPr>
          <w:rFonts w:ascii="Sylfaen" w:hAnsi="Sylfaen" w:cs="Sylfaen"/>
          <w:b/>
          <w:noProof/>
          <w:sz w:val="22"/>
          <w:szCs w:val="22"/>
          <w:lang w:val="ka-GE"/>
        </w:rPr>
        <w:t>გადაწყვეტილებების</w:t>
      </w:r>
      <w:r w:rsidR="005331A6" w:rsidRPr="002E1D75">
        <w:rPr>
          <w:rFonts w:ascii="Sylfaen" w:hAnsi="Sylfaen"/>
          <w:b/>
          <w:noProof/>
          <w:sz w:val="22"/>
          <w:szCs w:val="22"/>
          <w:lang w:val="ka-GE"/>
        </w:rPr>
        <w:t xml:space="preserve"> </w:t>
      </w:r>
      <w:r w:rsidRPr="002E1D75">
        <w:rPr>
          <w:rFonts w:ascii="Sylfaen" w:hAnsi="Sylfaen" w:cs="Sylfaen"/>
          <w:b/>
          <w:noProof/>
          <w:sz w:val="22"/>
          <w:szCs w:val="22"/>
          <w:lang w:val="ka-GE"/>
        </w:rPr>
        <w:t>აღსრულებისათვის</w:t>
      </w:r>
      <w:r w:rsidR="005331A6" w:rsidRPr="002E1D75">
        <w:rPr>
          <w:rFonts w:ascii="Sylfaen" w:hAnsi="Sylfaen"/>
          <w:b/>
          <w:noProof/>
          <w:sz w:val="22"/>
          <w:szCs w:val="22"/>
          <w:lang w:val="ka-GE"/>
        </w:rPr>
        <w:t xml:space="preserve"> </w:t>
      </w:r>
      <w:r w:rsidRPr="002E1D75">
        <w:rPr>
          <w:rFonts w:ascii="Sylfaen" w:hAnsi="Sylfaen" w:cs="Sylfaen"/>
          <w:b/>
          <w:noProof/>
          <w:sz w:val="22"/>
          <w:szCs w:val="22"/>
          <w:lang w:val="ka-GE"/>
        </w:rPr>
        <w:t>მიმართული</w:t>
      </w:r>
      <w:r w:rsidR="005331A6" w:rsidRPr="002E1D75">
        <w:rPr>
          <w:rFonts w:ascii="Sylfaen" w:hAnsi="Sylfaen"/>
          <w:b/>
          <w:noProof/>
          <w:sz w:val="22"/>
          <w:szCs w:val="22"/>
          <w:lang w:val="ka-GE"/>
        </w:rPr>
        <w:t xml:space="preserve"> </w:t>
      </w:r>
      <w:r w:rsidRPr="002E1D75">
        <w:rPr>
          <w:rFonts w:ascii="Sylfaen" w:hAnsi="Sylfaen" w:cs="Sylfaen"/>
          <w:b/>
          <w:noProof/>
          <w:sz w:val="22"/>
          <w:szCs w:val="22"/>
          <w:lang w:val="ka-GE"/>
        </w:rPr>
        <w:t>სახსრები</w:t>
      </w:r>
    </w:p>
    <w:p w:rsidR="00ED078E" w:rsidRPr="002C363D" w:rsidRDefault="00ED078E" w:rsidP="00244256">
      <w:pPr>
        <w:pStyle w:val="BodyText"/>
        <w:tabs>
          <w:tab w:val="left" w:pos="0"/>
          <w:tab w:val="left" w:pos="900"/>
          <w:tab w:val="left" w:pos="1620"/>
        </w:tabs>
        <w:ind w:right="173"/>
        <w:jc w:val="center"/>
        <w:rPr>
          <w:rFonts w:ascii="Sylfaen" w:hAnsi="Sylfaen"/>
          <w:b/>
          <w:noProof/>
          <w:sz w:val="22"/>
          <w:szCs w:val="22"/>
          <w:highlight w:val="yellow"/>
        </w:rPr>
      </w:pPr>
    </w:p>
    <w:p w:rsidR="001A13C2" w:rsidRPr="00FC7A95" w:rsidRDefault="001A13C2" w:rsidP="00244256">
      <w:pPr>
        <w:pStyle w:val="BodyText"/>
        <w:tabs>
          <w:tab w:val="left" w:pos="0"/>
        </w:tabs>
        <w:ind w:firstLine="540"/>
        <w:rPr>
          <w:rFonts w:ascii="Sylfaen" w:hAnsi="Sylfaen"/>
          <w:noProof/>
          <w:sz w:val="22"/>
          <w:szCs w:val="22"/>
          <w:lang w:val="pt-BR"/>
        </w:rPr>
      </w:pPr>
      <w:r w:rsidRPr="00FC7A95">
        <w:rPr>
          <w:rFonts w:ascii="Sylfaen" w:hAnsi="Sylfaen"/>
          <w:noProof/>
          <w:color w:val="000000"/>
          <w:sz w:val="22"/>
          <w:szCs w:val="22"/>
          <w:lang w:val="pt-BR"/>
        </w:rPr>
        <w:t>20</w:t>
      </w:r>
      <w:r w:rsidR="00155102" w:rsidRPr="00FC7A95">
        <w:rPr>
          <w:rFonts w:ascii="Sylfaen" w:hAnsi="Sylfaen"/>
          <w:noProof/>
          <w:color w:val="000000"/>
          <w:sz w:val="22"/>
          <w:szCs w:val="22"/>
          <w:lang w:val="pt-BR"/>
        </w:rPr>
        <w:t>2</w:t>
      </w:r>
      <w:r w:rsidR="002E1D75" w:rsidRPr="00FC7A95">
        <w:rPr>
          <w:rFonts w:ascii="Sylfaen" w:hAnsi="Sylfaen"/>
          <w:noProof/>
          <w:color w:val="000000"/>
          <w:sz w:val="22"/>
          <w:szCs w:val="22"/>
          <w:lang w:val="pt-BR"/>
        </w:rPr>
        <w:t>5</w:t>
      </w:r>
      <w:r w:rsidRPr="00FC7A95">
        <w:rPr>
          <w:rFonts w:ascii="Sylfaen" w:hAnsi="Sylfaen"/>
          <w:noProof/>
          <w:color w:val="000000"/>
          <w:sz w:val="22"/>
          <w:szCs w:val="22"/>
          <w:lang w:val="pt-BR"/>
        </w:rPr>
        <w:t xml:space="preserve"> </w:t>
      </w:r>
      <w:r w:rsidRPr="00FC7A95">
        <w:rPr>
          <w:rFonts w:ascii="Sylfaen" w:hAnsi="Sylfaen" w:cs="Sylfaen"/>
          <w:noProof/>
          <w:color w:val="000000"/>
          <w:sz w:val="22"/>
          <w:szCs w:val="22"/>
          <w:lang w:val="pt-BR"/>
        </w:rPr>
        <w:t>წ</w:t>
      </w:r>
      <w:r w:rsidRPr="00FC7A95">
        <w:rPr>
          <w:rFonts w:ascii="Sylfaen" w:hAnsi="Sylfaen" w:cs="Sylfaen"/>
          <w:noProof/>
          <w:color w:val="000000"/>
          <w:sz w:val="22"/>
          <w:szCs w:val="22"/>
          <w:lang w:val="ka-GE"/>
        </w:rPr>
        <w:t xml:space="preserve">ლის პირველ კვარტალში </w:t>
      </w:r>
      <w:r w:rsidR="00B562DA" w:rsidRPr="00FC7A95">
        <w:rPr>
          <w:rFonts w:ascii="Sylfaen" w:hAnsi="Sylfaen" w:cs="Sylfaen"/>
          <w:noProof/>
          <w:color w:val="000000"/>
          <w:sz w:val="22"/>
          <w:szCs w:val="22"/>
          <w:lang w:val="pt-BR"/>
        </w:rPr>
        <w:t>წინა</w:t>
      </w:r>
      <w:r w:rsidR="00B562DA" w:rsidRPr="00FC7A95">
        <w:rPr>
          <w:rFonts w:ascii="Sylfaen" w:hAnsi="Sylfaen"/>
          <w:noProof/>
          <w:color w:val="000000"/>
          <w:sz w:val="22"/>
          <w:szCs w:val="22"/>
          <w:lang w:val="pt-BR"/>
        </w:rPr>
        <w:t xml:space="preserve"> </w:t>
      </w:r>
      <w:r w:rsidR="00B562DA" w:rsidRPr="00FC7A95">
        <w:rPr>
          <w:rFonts w:ascii="Sylfaen" w:hAnsi="Sylfaen" w:cs="Sylfaen"/>
          <w:noProof/>
          <w:color w:val="000000"/>
          <w:sz w:val="22"/>
          <w:szCs w:val="22"/>
          <w:lang w:val="pt-BR"/>
        </w:rPr>
        <w:t>პერიოდში</w:t>
      </w:r>
      <w:r w:rsidR="00B562DA" w:rsidRPr="00FC7A95">
        <w:rPr>
          <w:rFonts w:ascii="Sylfaen" w:hAnsi="Sylfaen"/>
          <w:noProof/>
          <w:color w:val="000000"/>
          <w:sz w:val="22"/>
          <w:szCs w:val="22"/>
          <w:lang w:val="pt-BR"/>
        </w:rPr>
        <w:t xml:space="preserve"> </w:t>
      </w:r>
      <w:r w:rsidR="00B562DA" w:rsidRPr="00FC7A95">
        <w:rPr>
          <w:rFonts w:ascii="Sylfaen" w:hAnsi="Sylfaen" w:cs="Sylfaen"/>
          <w:noProof/>
          <w:sz w:val="22"/>
          <w:szCs w:val="22"/>
          <w:lang w:val="pt-BR"/>
        </w:rPr>
        <w:t>წარმოქმნილი</w:t>
      </w:r>
      <w:r w:rsidR="00B562DA" w:rsidRPr="00FC7A95">
        <w:rPr>
          <w:rFonts w:ascii="Sylfaen" w:hAnsi="Sylfaen"/>
          <w:noProof/>
          <w:sz w:val="22"/>
          <w:szCs w:val="22"/>
          <w:lang w:val="pt-BR"/>
        </w:rPr>
        <w:t xml:space="preserve"> </w:t>
      </w:r>
      <w:r w:rsidR="00B562DA" w:rsidRPr="00FC7A95">
        <w:rPr>
          <w:rFonts w:ascii="Sylfaen" w:hAnsi="Sylfaen" w:cs="Sylfaen"/>
          <w:noProof/>
          <w:sz w:val="22"/>
          <w:szCs w:val="22"/>
          <w:lang w:val="pt-BR"/>
        </w:rPr>
        <w:t>ვალდებულებების</w:t>
      </w:r>
      <w:r w:rsidR="00B562DA" w:rsidRPr="00FC7A95">
        <w:rPr>
          <w:rFonts w:ascii="Sylfaen" w:hAnsi="Sylfaen"/>
          <w:noProof/>
          <w:sz w:val="22"/>
          <w:szCs w:val="22"/>
          <w:lang w:val="pt-BR"/>
        </w:rPr>
        <w:t xml:space="preserve"> </w:t>
      </w:r>
      <w:r w:rsidR="00B562DA" w:rsidRPr="00FC7A95">
        <w:rPr>
          <w:rFonts w:ascii="Sylfaen" w:hAnsi="Sylfaen" w:cs="Sylfaen"/>
          <w:noProof/>
          <w:sz w:val="22"/>
          <w:szCs w:val="22"/>
          <w:lang w:val="pt-BR"/>
        </w:rPr>
        <w:t>დასაფარავად</w:t>
      </w:r>
      <w:r w:rsidR="00B562DA" w:rsidRPr="00FC7A95">
        <w:rPr>
          <w:rFonts w:ascii="Sylfaen" w:hAnsi="Sylfaen"/>
          <w:noProof/>
          <w:sz w:val="22"/>
          <w:szCs w:val="22"/>
          <w:lang w:val="pt-BR"/>
        </w:rPr>
        <w:t xml:space="preserve"> </w:t>
      </w:r>
      <w:r w:rsidR="00B562DA" w:rsidRPr="00FC7A95">
        <w:rPr>
          <w:rFonts w:ascii="Sylfaen" w:hAnsi="Sylfaen" w:cs="Sylfaen"/>
          <w:noProof/>
          <w:sz w:val="22"/>
          <w:szCs w:val="22"/>
          <w:lang w:val="ka-GE"/>
        </w:rPr>
        <w:t>და</w:t>
      </w:r>
      <w:r w:rsidR="00B562DA" w:rsidRPr="00FC7A95">
        <w:rPr>
          <w:rFonts w:ascii="Sylfaen" w:hAnsi="Sylfaen"/>
          <w:noProof/>
          <w:sz w:val="22"/>
          <w:szCs w:val="22"/>
          <w:lang w:val="ka-GE"/>
        </w:rPr>
        <w:t xml:space="preserve"> </w:t>
      </w:r>
      <w:r w:rsidR="00B562DA" w:rsidRPr="00FC7A95">
        <w:rPr>
          <w:rFonts w:ascii="Sylfaen" w:hAnsi="Sylfaen" w:cs="Sylfaen"/>
          <w:noProof/>
          <w:sz w:val="22"/>
          <w:szCs w:val="22"/>
          <w:lang w:val="ka-GE"/>
        </w:rPr>
        <w:t>სასამართლოს</w:t>
      </w:r>
      <w:r w:rsidR="00B562DA" w:rsidRPr="00FC7A95">
        <w:rPr>
          <w:rFonts w:ascii="Sylfaen" w:hAnsi="Sylfaen"/>
          <w:noProof/>
          <w:sz w:val="22"/>
          <w:szCs w:val="22"/>
          <w:lang w:val="ka-GE"/>
        </w:rPr>
        <w:t xml:space="preserve"> </w:t>
      </w:r>
      <w:r w:rsidR="00B562DA" w:rsidRPr="00FC7A95">
        <w:rPr>
          <w:rFonts w:ascii="Sylfaen" w:hAnsi="Sylfaen" w:cs="Sylfaen"/>
          <w:noProof/>
          <w:sz w:val="22"/>
          <w:szCs w:val="22"/>
          <w:lang w:val="ka-GE"/>
        </w:rPr>
        <w:t>გადაწყვეტილებების</w:t>
      </w:r>
      <w:r w:rsidR="00B562DA" w:rsidRPr="00FC7A95">
        <w:rPr>
          <w:rFonts w:ascii="Sylfaen" w:hAnsi="Sylfaen"/>
          <w:noProof/>
          <w:sz w:val="22"/>
          <w:szCs w:val="22"/>
          <w:lang w:val="ka-GE"/>
        </w:rPr>
        <w:t xml:space="preserve"> </w:t>
      </w:r>
      <w:r w:rsidR="00B562DA" w:rsidRPr="00FC7A95">
        <w:rPr>
          <w:rFonts w:ascii="Sylfaen" w:hAnsi="Sylfaen" w:cs="Sylfaen"/>
          <w:noProof/>
          <w:sz w:val="22"/>
          <w:szCs w:val="22"/>
          <w:lang w:val="ka-GE"/>
        </w:rPr>
        <w:t xml:space="preserve">აღსრულებისათვის </w:t>
      </w:r>
      <w:r w:rsidR="006D74C1" w:rsidRPr="00FC7A95">
        <w:rPr>
          <w:rFonts w:ascii="Sylfaen" w:hAnsi="Sylfaen" w:cs="Sylfaen"/>
          <w:noProof/>
          <w:sz w:val="22"/>
          <w:szCs w:val="22"/>
          <w:lang w:val="ka-GE"/>
        </w:rPr>
        <w:t xml:space="preserve">მიმართული იქნა </w:t>
      </w:r>
      <w:r w:rsidR="00FC7A95" w:rsidRPr="00FC7A95">
        <w:rPr>
          <w:rFonts w:ascii="Sylfaen" w:hAnsi="Sylfaen"/>
          <w:noProof/>
          <w:color w:val="000000"/>
          <w:sz w:val="22"/>
          <w:szCs w:val="22"/>
        </w:rPr>
        <w:t>58 431.7</w:t>
      </w:r>
      <w:r w:rsidR="00B562DA" w:rsidRPr="00FC7A95">
        <w:rPr>
          <w:rFonts w:ascii="Sylfaen" w:hAnsi="Sylfaen"/>
          <w:noProof/>
          <w:color w:val="000000"/>
          <w:sz w:val="22"/>
          <w:szCs w:val="22"/>
          <w:lang w:val="pt-BR"/>
        </w:rPr>
        <w:t xml:space="preserve"> </w:t>
      </w:r>
      <w:r w:rsidR="00B562DA" w:rsidRPr="00FC7A95">
        <w:rPr>
          <w:rFonts w:ascii="Sylfaen" w:hAnsi="Sylfaen" w:cs="Sylfaen"/>
          <w:noProof/>
          <w:color w:val="000000"/>
          <w:sz w:val="22"/>
          <w:szCs w:val="22"/>
          <w:lang w:val="pt-BR"/>
        </w:rPr>
        <w:t>ათასი</w:t>
      </w:r>
      <w:r w:rsidR="00B562DA" w:rsidRPr="00FC7A95">
        <w:rPr>
          <w:rFonts w:ascii="Sylfaen" w:hAnsi="Sylfaen"/>
          <w:noProof/>
          <w:color w:val="000000"/>
          <w:sz w:val="22"/>
          <w:szCs w:val="22"/>
          <w:lang w:val="pt-BR"/>
        </w:rPr>
        <w:t xml:space="preserve"> </w:t>
      </w:r>
      <w:r w:rsidR="00B562DA" w:rsidRPr="00FC7A95">
        <w:rPr>
          <w:rFonts w:ascii="Sylfaen" w:hAnsi="Sylfaen" w:cs="Sylfaen"/>
          <w:noProof/>
          <w:color w:val="000000"/>
          <w:sz w:val="22"/>
          <w:szCs w:val="22"/>
          <w:lang w:val="pt-BR"/>
        </w:rPr>
        <w:t>ლარი</w:t>
      </w:r>
      <w:r w:rsidR="00B562DA" w:rsidRPr="00FC7A95">
        <w:rPr>
          <w:rFonts w:ascii="Sylfaen" w:hAnsi="Sylfaen"/>
          <w:noProof/>
          <w:color w:val="000000"/>
          <w:sz w:val="22"/>
          <w:szCs w:val="22"/>
          <w:lang w:val="pt-BR"/>
        </w:rPr>
        <w:t>.</w:t>
      </w:r>
      <w:r w:rsidR="00B562DA" w:rsidRPr="00FC7A95">
        <w:rPr>
          <w:rFonts w:ascii="Sylfaen" w:hAnsi="Sylfaen"/>
          <w:noProof/>
          <w:sz w:val="22"/>
          <w:szCs w:val="22"/>
          <w:lang w:val="pt-BR"/>
        </w:rPr>
        <w:t xml:space="preserve"> </w:t>
      </w:r>
      <w:r w:rsidR="00B562DA" w:rsidRPr="00FC7A95">
        <w:rPr>
          <w:rFonts w:ascii="Sylfaen" w:hAnsi="Sylfaen" w:cs="Sylfaen"/>
          <w:noProof/>
          <w:sz w:val="22"/>
          <w:szCs w:val="22"/>
          <w:lang w:val="pt-BR"/>
        </w:rPr>
        <w:t>მათ</w:t>
      </w:r>
      <w:r w:rsidR="00B562DA" w:rsidRPr="00FC7A95">
        <w:rPr>
          <w:rFonts w:ascii="Sylfaen" w:hAnsi="Sylfaen"/>
          <w:noProof/>
          <w:sz w:val="22"/>
          <w:szCs w:val="22"/>
          <w:lang w:val="pt-BR"/>
        </w:rPr>
        <w:t xml:space="preserve"> </w:t>
      </w:r>
      <w:r w:rsidR="00B562DA" w:rsidRPr="00FC7A95">
        <w:rPr>
          <w:rFonts w:ascii="Sylfaen" w:hAnsi="Sylfaen" w:cs="Sylfaen"/>
          <w:noProof/>
          <w:sz w:val="22"/>
          <w:szCs w:val="22"/>
          <w:lang w:val="pt-BR"/>
        </w:rPr>
        <w:t>შორის</w:t>
      </w:r>
      <w:r w:rsidR="00B562DA" w:rsidRPr="00FC7A95">
        <w:rPr>
          <w:rFonts w:ascii="Sylfaen" w:hAnsi="Sylfaen"/>
          <w:noProof/>
          <w:sz w:val="22"/>
          <w:szCs w:val="22"/>
          <w:lang w:val="pt-BR"/>
        </w:rPr>
        <w:t>:</w:t>
      </w:r>
    </w:p>
    <w:p w:rsidR="00813F21" w:rsidRPr="002E1D75" w:rsidRDefault="00813F21" w:rsidP="00244256">
      <w:pPr>
        <w:pStyle w:val="BodyText"/>
        <w:numPr>
          <w:ilvl w:val="0"/>
          <w:numId w:val="7"/>
        </w:numPr>
        <w:tabs>
          <w:tab w:val="left" w:pos="0"/>
          <w:tab w:val="left" w:pos="900"/>
        </w:tabs>
        <w:ind w:right="173"/>
        <w:rPr>
          <w:rFonts w:ascii="Sylfaen" w:hAnsi="Sylfaen" w:cs="Sylfaen"/>
          <w:noProof/>
          <w:color w:val="000000"/>
          <w:sz w:val="22"/>
          <w:szCs w:val="22"/>
          <w:lang w:val="ka-GE"/>
        </w:rPr>
      </w:pPr>
      <w:r w:rsidRPr="002E1D75">
        <w:rPr>
          <w:rFonts w:ascii="Sylfaen" w:hAnsi="Sylfaen" w:cs="Sylfaen"/>
          <w:noProof/>
          <w:color w:val="000000"/>
          <w:sz w:val="22"/>
          <w:szCs w:val="22"/>
          <w:lang w:val="ka-GE"/>
        </w:rPr>
        <w:t xml:space="preserve">საბიუჯეტო ორგანიზაციების მიერ წლიური საბიუჯეტო კანონით მათთვის განსაზღვრულ ასიგნებებში წარმოქმნილი ეკონომიის ხარჯზე წინა პერიოდის დავალიანების დასაფარავად მიმართულ იქნა </w:t>
      </w:r>
      <w:r w:rsidR="002E1D75" w:rsidRPr="002E1D75">
        <w:rPr>
          <w:rFonts w:ascii="Sylfaen" w:hAnsi="Sylfaen" w:cs="Sylfaen"/>
          <w:noProof/>
          <w:color w:val="000000"/>
          <w:sz w:val="22"/>
          <w:szCs w:val="22"/>
        </w:rPr>
        <w:t>26 421.4</w:t>
      </w:r>
      <w:r w:rsidRPr="002E1D75">
        <w:rPr>
          <w:rFonts w:ascii="Sylfaen" w:hAnsi="Sylfaen" w:cs="Sylfaen"/>
          <w:noProof/>
          <w:color w:val="000000"/>
          <w:sz w:val="22"/>
          <w:szCs w:val="22"/>
          <w:lang w:val="ka-GE"/>
        </w:rPr>
        <w:t xml:space="preserve"> ათასი ლარი, მათ შორის მიზნობრ</w:t>
      </w:r>
      <w:r w:rsidR="00941A97" w:rsidRPr="002E1D75">
        <w:rPr>
          <w:rFonts w:ascii="Sylfaen" w:hAnsi="Sylfaen" w:cs="Sylfaen"/>
          <w:noProof/>
          <w:color w:val="000000"/>
          <w:sz w:val="22"/>
          <w:szCs w:val="22"/>
          <w:lang w:val="ka-GE"/>
        </w:rPr>
        <w:t xml:space="preserve">ივი გრანტის ფარგლებში - </w:t>
      </w:r>
      <w:r w:rsidR="002E1D75" w:rsidRPr="002E1D75">
        <w:rPr>
          <w:rFonts w:ascii="Sylfaen" w:hAnsi="Sylfaen" w:cs="Sylfaen"/>
          <w:noProof/>
          <w:color w:val="000000"/>
          <w:sz w:val="22"/>
          <w:szCs w:val="22"/>
        </w:rPr>
        <w:t>752.5</w:t>
      </w:r>
      <w:r w:rsidRPr="002E1D75">
        <w:rPr>
          <w:rFonts w:ascii="Sylfaen" w:hAnsi="Sylfaen" w:cs="Sylfaen"/>
          <w:noProof/>
          <w:color w:val="000000"/>
          <w:sz w:val="22"/>
          <w:szCs w:val="22"/>
        </w:rPr>
        <w:t xml:space="preserve"> </w:t>
      </w:r>
      <w:r w:rsidRPr="002E1D75">
        <w:rPr>
          <w:rFonts w:ascii="Sylfaen" w:hAnsi="Sylfaen" w:cs="Sylfaen"/>
          <w:noProof/>
          <w:color w:val="000000"/>
          <w:sz w:val="22"/>
          <w:szCs w:val="22"/>
          <w:lang w:val="ka-GE"/>
        </w:rPr>
        <w:t>ათასი ლარი.</w:t>
      </w:r>
    </w:p>
    <w:p w:rsidR="00813F21" w:rsidRPr="002E1D75" w:rsidRDefault="00813F21" w:rsidP="00244256">
      <w:pPr>
        <w:pStyle w:val="BodyText"/>
        <w:numPr>
          <w:ilvl w:val="0"/>
          <w:numId w:val="7"/>
        </w:numPr>
        <w:tabs>
          <w:tab w:val="left" w:pos="0"/>
          <w:tab w:val="left" w:pos="900"/>
        </w:tabs>
        <w:ind w:right="173"/>
        <w:rPr>
          <w:rFonts w:ascii="Sylfaen" w:hAnsi="Sylfaen"/>
          <w:noProof/>
          <w:color w:val="000000"/>
          <w:sz w:val="22"/>
          <w:szCs w:val="22"/>
          <w:lang w:val="ka-GE"/>
        </w:rPr>
      </w:pPr>
      <w:r w:rsidRPr="002E1D75">
        <w:rPr>
          <w:rFonts w:ascii="Sylfaen" w:hAnsi="Sylfaen" w:cs="Sylfaen"/>
          <w:noProof/>
          <w:color w:val="000000"/>
          <w:sz w:val="22"/>
          <w:szCs w:val="22"/>
          <w:lang w:val="ka-GE"/>
        </w:rPr>
        <w:lastRenderedPageBreak/>
        <w:t xml:space="preserve">წინა წლებში წარმოქმნილი დავალიანების დაფარვისა და სასამართლო გადაწყვეტილებების აღსრულების ფონდისათვის განსაზღვრული ასიგნებებიდან საქართველოს იუსტიციის სამინისტროს აპარატს  გამოეყო  </w:t>
      </w:r>
      <w:r w:rsidR="002E1D75" w:rsidRPr="002E1D75">
        <w:rPr>
          <w:rFonts w:ascii="Sylfaen" w:hAnsi="Sylfaen" w:cs="Sylfaen"/>
          <w:noProof/>
          <w:color w:val="000000"/>
          <w:sz w:val="22"/>
          <w:szCs w:val="22"/>
        </w:rPr>
        <w:t>17.8</w:t>
      </w:r>
      <w:r w:rsidRPr="002E1D75">
        <w:rPr>
          <w:rFonts w:ascii="Sylfaen" w:hAnsi="Sylfaen" w:cs="Sylfaen"/>
          <w:noProof/>
          <w:color w:val="000000"/>
          <w:sz w:val="22"/>
          <w:szCs w:val="22"/>
          <w:lang w:val="ka-GE"/>
        </w:rPr>
        <w:t xml:space="preserve"> ათასი ლარი (ათვისება 100%). </w:t>
      </w:r>
    </w:p>
    <w:p w:rsidR="00C60CE1" w:rsidRPr="002E1D75" w:rsidRDefault="00C60CE1" w:rsidP="00244256">
      <w:pPr>
        <w:pStyle w:val="BodyText"/>
        <w:numPr>
          <w:ilvl w:val="0"/>
          <w:numId w:val="7"/>
        </w:numPr>
        <w:tabs>
          <w:tab w:val="left" w:pos="0"/>
          <w:tab w:val="left" w:pos="900"/>
        </w:tabs>
        <w:ind w:right="173"/>
        <w:rPr>
          <w:rFonts w:ascii="Sylfaen" w:hAnsi="Sylfaen" w:cs="Sylfaen"/>
          <w:noProof/>
          <w:color w:val="000000"/>
          <w:sz w:val="22"/>
          <w:szCs w:val="22"/>
          <w:lang w:val="ka-GE"/>
        </w:rPr>
      </w:pPr>
      <w:r w:rsidRPr="002E1D75">
        <w:rPr>
          <w:rFonts w:ascii="Sylfaen" w:hAnsi="Sylfaen" w:cs="Sylfaen"/>
          <w:noProof/>
          <w:color w:val="000000"/>
          <w:sz w:val="22"/>
          <w:szCs w:val="22"/>
          <w:lang w:val="ka-GE"/>
        </w:rPr>
        <w:t xml:space="preserve">წლიური საბიუჯეტო კანონით განსაზღვრული წინა პერიოდში წარმოქმნილი ვალდებულებების დაფარვისათვის განსაზღვრული ასიგნებიდან საქართველოს რეგიონული განვითარებისა და ინფრასტრუქტურის სამინისტრომ გაითვალისწინა </w:t>
      </w:r>
      <w:r w:rsidR="002E1D75" w:rsidRPr="002E1D75">
        <w:rPr>
          <w:rFonts w:ascii="Sylfaen" w:hAnsi="Sylfaen" w:cs="Sylfaen"/>
          <w:noProof/>
          <w:color w:val="000000"/>
          <w:sz w:val="22"/>
          <w:szCs w:val="22"/>
        </w:rPr>
        <w:t>31 630.0</w:t>
      </w:r>
      <w:r w:rsidRPr="002E1D75">
        <w:rPr>
          <w:rFonts w:ascii="Sylfaen" w:hAnsi="Sylfaen" w:cs="Sylfaen"/>
          <w:noProof/>
          <w:color w:val="000000"/>
          <w:sz w:val="22"/>
          <w:szCs w:val="22"/>
        </w:rPr>
        <w:t xml:space="preserve"> </w:t>
      </w:r>
      <w:r w:rsidRPr="002E1D75">
        <w:rPr>
          <w:rFonts w:ascii="Sylfaen" w:hAnsi="Sylfaen" w:cs="Sylfaen"/>
          <w:noProof/>
          <w:color w:val="000000"/>
          <w:sz w:val="22"/>
          <w:szCs w:val="22"/>
          <w:lang w:val="ka-GE"/>
        </w:rPr>
        <w:t>ათასი ლარი (საავტომობილო გზების დეპარტამენტის მიერ, წინა წლებში შესრულებული საგზაო სამუშაოების აუნაზღაურებელი ნაწილის გადასახდელად</w:t>
      </w:r>
      <w:r w:rsidR="007369B8" w:rsidRPr="002E1D75">
        <w:rPr>
          <w:rFonts w:ascii="Sylfaen" w:hAnsi="Sylfaen" w:cs="Sylfaen"/>
          <w:noProof/>
          <w:color w:val="000000"/>
          <w:sz w:val="22"/>
          <w:szCs w:val="22"/>
          <w:lang w:val="ka-GE"/>
        </w:rPr>
        <w:t xml:space="preserve"> (</w:t>
      </w:r>
      <w:r w:rsidRPr="002E1D75">
        <w:rPr>
          <w:rFonts w:ascii="Sylfaen" w:hAnsi="Sylfaen" w:cs="Sylfaen"/>
          <w:noProof/>
          <w:color w:val="000000"/>
          <w:sz w:val="22"/>
          <w:szCs w:val="22"/>
          <w:lang w:val="ka-GE"/>
        </w:rPr>
        <w:t xml:space="preserve">ათვისება </w:t>
      </w:r>
      <w:r w:rsidR="002E1D75" w:rsidRPr="002E1D75">
        <w:rPr>
          <w:rFonts w:ascii="Sylfaen" w:hAnsi="Sylfaen" w:cs="Sylfaen"/>
          <w:noProof/>
          <w:color w:val="000000"/>
          <w:sz w:val="22"/>
          <w:szCs w:val="22"/>
        </w:rPr>
        <w:t>31 626.5</w:t>
      </w:r>
      <w:r w:rsidR="00E73BF6" w:rsidRPr="002E1D75">
        <w:rPr>
          <w:rFonts w:ascii="Sylfaen" w:hAnsi="Sylfaen" w:cs="Sylfaen"/>
          <w:noProof/>
          <w:color w:val="000000"/>
          <w:sz w:val="22"/>
          <w:szCs w:val="22"/>
        </w:rPr>
        <w:t xml:space="preserve"> </w:t>
      </w:r>
      <w:r w:rsidR="00E73BF6" w:rsidRPr="002E1D75">
        <w:rPr>
          <w:rFonts w:ascii="Sylfaen" w:hAnsi="Sylfaen" w:cs="Sylfaen"/>
          <w:noProof/>
          <w:color w:val="000000"/>
          <w:sz w:val="22"/>
          <w:szCs w:val="22"/>
          <w:lang w:val="ka-GE"/>
        </w:rPr>
        <w:t>ათასი ლარი)</w:t>
      </w:r>
      <w:r w:rsidRPr="002E1D75">
        <w:rPr>
          <w:rFonts w:ascii="Sylfaen" w:hAnsi="Sylfaen" w:cs="Sylfaen"/>
          <w:noProof/>
          <w:color w:val="000000"/>
          <w:sz w:val="22"/>
          <w:szCs w:val="22"/>
          <w:lang w:val="ka-GE"/>
        </w:rPr>
        <w:t>;</w:t>
      </w:r>
      <w:r w:rsidRPr="002E1D75">
        <w:rPr>
          <w:rFonts w:ascii="Sylfaen" w:hAnsi="Sylfaen" w:cs="Sylfaen"/>
          <w:noProof/>
          <w:color w:val="000000"/>
          <w:sz w:val="22"/>
          <w:szCs w:val="22"/>
        </w:rPr>
        <w:t xml:space="preserve"> </w:t>
      </w:r>
    </w:p>
    <w:p w:rsidR="00ED078E" w:rsidRPr="00200517" w:rsidRDefault="001C74A2" w:rsidP="00244256">
      <w:pPr>
        <w:pStyle w:val="BodyText"/>
        <w:numPr>
          <w:ilvl w:val="0"/>
          <w:numId w:val="7"/>
        </w:numPr>
        <w:tabs>
          <w:tab w:val="left" w:pos="0"/>
          <w:tab w:val="left" w:pos="900"/>
        </w:tabs>
        <w:ind w:right="173"/>
        <w:rPr>
          <w:rFonts w:ascii="Sylfaen" w:hAnsi="Sylfaen"/>
          <w:noProof/>
          <w:color w:val="000000"/>
          <w:sz w:val="22"/>
          <w:szCs w:val="22"/>
          <w:lang w:val="ka-GE"/>
        </w:rPr>
      </w:pPr>
      <w:r w:rsidRPr="00200517">
        <w:rPr>
          <w:rFonts w:ascii="Sylfaen" w:hAnsi="Sylfaen" w:cs="Sylfaen"/>
          <w:noProof/>
          <w:color w:val="000000"/>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w:t>
      </w:r>
      <w:r w:rsidR="00ED078E" w:rsidRPr="00200517">
        <w:rPr>
          <w:rFonts w:ascii="Sylfaen" w:hAnsi="Sylfaen" w:cs="Sylfaen"/>
          <w:noProof/>
          <w:color w:val="000000"/>
          <w:sz w:val="22"/>
          <w:szCs w:val="22"/>
          <w:lang w:val="ka-GE"/>
        </w:rPr>
        <w:t>ფონდისათვის განსაზღვრული ასიგნებების ფარგლებში საქართველოს</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ეროვნული</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ბანკის</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მიერ</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შესაბამისი</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სააღსრულებო</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ბიუროების</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საინკასო</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დავალებებით</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სახაზინო</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სამსახურის</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ანგარიშებიდან</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წინა</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პერიოდში</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წარმოქმნილი</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ვალდებულებების</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დაფარვაზე</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სასამართლო</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გადაწყვეტილებებით</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დაკისრებული</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თანხების</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სახით</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ავტომატურ</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რეჟიმში</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იძულების</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წესით</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ჩამოჭრილი</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იქნა</w:t>
      </w:r>
      <w:r w:rsidR="00ED078E" w:rsidRPr="00200517">
        <w:rPr>
          <w:rFonts w:ascii="Sylfaen" w:hAnsi="Sylfaen"/>
          <w:noProof/>
          <w:color w:val="000000"/>
          <w:sz w:val="22"/>
          <w:szCs w:val="22"/>
          <w:lang w:val="ka-GE"/>
        </w:rPr>
        <w:t xml:space="preserve"> </w:t>
      </w:r>
      <w:r w:rsidR="00200517" w:rsidRPr="00200517">
        <w:rPr>
          <w:rFonts w:ascii="Sylfaen" w:hAnsi="Sylfaen"/>
          <w:noProof/>
          <w:color w:val="000000"/>
          <w:sz w:val="22"/>
          <w:szCs w:val="22"/>
          <w:lang w:val="ru-RU"/>
        </w:rPr>
        <w:t>365</w:t>
      </w:r>
      <w:r w:rsidR="00200517" w:rsidRPr="00200517">
        <w:rPr>
          <w:rFonts w:ascii="Sylfaen" w:hAnsi="Sylfaen"/>
          <w:noProof/>
          <w:color w:val="000000"/>
          <w:sz w:val="22"/>
          <w:szCs w:val="22"/>
        </w:rPr>
        <w:t>.</w:t>
      </w:r>
      <w:r w:rsidR="00200517" w:rsidRPr="00200517">
        <w:rPr>
          <w:rFonts w:ascii="Sylfaen" w:hAnsi="Sylfaen"/>
          <w:noProof/>
          <w:color w:val="000000"/>
          <w:sz w:val="22"/>
          <w:szCs w:val="22"/>
          <w:lang w:val="ru-RU"/>
        </w:rPr>
        <w:t>9</w:t>
      </w:r>
      <w:r w:rsidR="00ED078E" w:rsidRPr="00200517">
        <w:rPr>
          <w:rFonts w:ascii="Sylfaen" w:hAnsi="Sylfaen"/>
          <w:noProof/>
          <w:color w:val="000000"/>
          <w:sz w:val="22"/>
          <w:szCs w:val="22"/>
        </w:rPr>
        <w:t xml:space="preserve"> </w:t>
      </w:r>
      <w:r w:rsidR="00ED078E" w:rsidRPr="00200517">
        <w:rPr>
          <w:rFonts w:ascii="Sylfaen" w:hAnsi="Sylfaen" w:cs="Sylfaen"/>
          <w:noProof/>
          <w:color w:val="000000"/>
          <w:sz w:val="22"/>
          <w:szCs w:val="22"/>
          <w:lang w:val="ka-GE"/>
        </w:rPr>
        <w:t>ათასი</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ლარი</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მათ</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შორის</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ფიზიკური</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პირების</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სასარგებლოდ</w:t>
      </w:r>
      <w:r w:rsidR="00ED078E" w:rsidRPr="00200517">
        <w:rPr>
          <w:rFonts w:ascii="Sylfaen" w:hAnsi="Sylfaen"/>
          <w:noProof/>
          <w:color w:val="000000"/>
          <w:sz w:val="22"/>
          <w:szCs w:val="22"/>
          <w:lang w:val="ka-GE"/>
        </w:rPr>
        <w:t xml:space="preserve"> </w:t>
      </w:r>
      <w:r w:rsidR="006D7B3E" w:rsidRPr="00200517">
        <w:rPr>
          <w:rFonts w:ascii="Sylfaen" w:hAnsi="Sylfaen"/>
          <w:noProof/>
          <w:color w:val="000000"/>
          <w:sz w:val="22"/>
          <w:szCs w:val="22"/>
        </w:rPr>
        <w:t>351.5</w:t>
      </w:r>
      <w:r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ათასი</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ლარი</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ხოლო</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იურიდიული</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პირების</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სასარგებლოდ</w:t>
      </w:r>
      <w:r w:rsidR="00ED078E" w:rsidRPr="00200517">
        <w:rPr>
          <w:rFonts w:ascii="Sylfaen" w:hAnsi="Sylfaen"/>
          <w:noProof/>
          <w:color w:val="000000"/>
          <w:sz w:val="22"/>
          <w:szCs w:val="22"/>
          <w:lang w:val="ka-GE"/>
        </w:rPr>
        <w:t xml:space="preserve"> – </w:t>
      </w:r>
      <w:r w:rsidR="006D7B3E" w:rsidRPr="00200517">
        <w:rPr>
          <w:rFonts w:ascii="Sylfaen" w:hAnsi="Sylfaen"/>
          <w:noProof/>
          <w:color w:val="000000"/>
          <w:sz w:val="22"/>
          <w:szCs w:val="22"/>
        </w:rPr>
        <w:t>14.4</w:t>
      </w:r>
      <w:r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ათასი</w:t>
      </w:r>
      <w:r w:rsidR="00ED078E" w:rsidRPr="00200517">
        <w:rPr>
          <w:rFonts w:ascii="Sylfaen" w:hAnsi="Sylfaen"/>
          <w:noProof/>
          <w:color w:val="000000"/>
          <w:sz w:val="22"/>
          <w:szCs w:val="22"/>
          <w:lang w:val="ka-GE"/>
        </w:rPr>
        <w:t xml:space="preserve"> </w:t>
      </w:r>
      <w:r w:rsidR="00ED078E" w:rsidRPr="00200517">
        <w:rPr>
          <w:rFonts w:ascii="Sylfaen" w:hAnsi="Sylfaen" w:cs="Sylfaen"/>
          <w:noProof/>
          <w:color w:val="000000"/>
          <w:sz w:val="22"/>
          <w:szCs w:val="22"/>
          <w:lang w:val="ka-GE"/>
        </w:rPr>
        <w:t>ლარი</w:t>
      </w:r>
      <w:r w:rsidR="00ED078E" w:rsidRPr="00200517">
        <w:rPr>
          <w:rFonts w:ascii="Sylfaen" w:hAnsi="Sylfaen"/>
          <w:noProof/>
          <w:color w:val="000000"/>
          <w:sz w:val="22"/>
          <w:szCs w:val="22"/>
          <w:lang w:val="ka-GE"/>
        </w:rPr>
        <w:t>.</w:t>
      </w:r>
    </w:p>
    <w:p w:rsidR="00C66407" w:rsidRDefault="00C66407" w:rsidP="00244256">
      <w:pPr>
        <w:pStyle w:val="BodyText"/>
        <w:tabs>
          <w:tab w:val="left" w:pos="0"/>
          <w:tab w:val="left" w:pos="900"/>
          <w:tab w:val="left" w:pos="1620"/>
        </w:tabs>
        <w:ind w:right="173"/>
        <w:jc w:val="center"/>
        <w:rPr>
          <w:rFonts w:ascii="Sylfaen" w:eastAsia="Calibri" w:hAnsi="Sylfaen"/>
          <w:b/>
          <w:sz w:val="22"/>
          <w:szCs w:val="22"/>
          <w:lang w:val="ka-GE"/>
        </w:rPr>
      </w:pPr>
    </w:p>
    <w:p w:rsidR="00B65FFE" w:rsidRPr="002C363D" w:rsidRDefault="00132E78" w:rsidP="00244256">
      <w:pPr>
        <w:pStyle w:val="BodyText"/>
        <w:tabs>
          <w:tab w:val="left" w:pos="0"/>
          <w:tab w:val="left" w:pos="900"/>
          <w:tab w:val="left" w:pos="1620"/>
        </w:tabs>
        <w:ind w:right="173"/>
        <w:jc w:val="center"/>
        <w:rPr>
          <w:rFonts w:ascii="Sylfaen" w:eastAsia="Calibri" w:hAnsi="Sylfaen"/>
          <w:b/>
          <w:sz w:val="22"/>
          <w:szCs w:val="22"/>
          <w:lang w:val="ka-GE"/>
        </w:rPr>
      </w:pPr>
      <w:r w:rsidRPr="002C363D">
        <w:rPr>
          <w:rFonts w:ascii="Sylfaen" w:eastAsia="Calibri" w:hAnsi="Sylfaen"/>
          <w:b/>
          <w:sz w:val="22"/>
          <w:szCs w:val="22"/>
          <w:lang w:val="ka-GE"/>
        </w:rPr>
        <w:t>სახელმწიფო</w:t>
      </w:r>
      <w:r w:rsidR="00B65FFE" w:rsidRPr="002C363D">
        <w:rPr>
          <w:rFonts w:ascii="Sylfaen" w:eastAsia="Calibri" w:hAnsi="Sylfaen"/>
          <w:b/>
          <w:sz w:val="22"/>
          <w:szCs w:val="22"/>
          <w:lang w:val="ka-GE"/>
        </w:rPr>
        <w:t xml:space="preserve"> </w:t>
      </w:r>
      <w:r w:rsidRPr="002C363D">
        <w:rPr>
          <w:rFonts w:ascii="Sylfaen" w:eastAsia="Calibri" w:hAnsi="Sylfaen"/>
          <w:b/>
          <w:sz w:val="22"/>
          <w:szCs w:val="22"/>
          <w:lang w:val="ka-GE"/>
        </w:rPr>
        <w:t>ვალდებულებების</w:t>
      </w:r>
      <w:r w:rsidR="00B65FFE" w:rsidRPr="002C363D">
        <w:rPr>
          <w:rFonts w:ascii="Sylfaen" w:eastAsia="Calibri" w:hAnsi="Sylfaen"/>
          <w:b/>
          <w:sz w:val="22"/>
          <w:szCs w:val="22"/>
          <w:lang w:val="ka-GE"/>
        </w:rPr>
        <w:t xml:space="preserve"> </w:t>
      </w:r>
      <w:r w:rsidRPr="002C363D">
        <w:rPr>
          <w:rFonts w:ascii="Sylfaen" w:eastAsia="Calibri" w:hAnsi="Sylfaen"/>
          <w:b/>
          <w:sz w:val="22"/>
          <w:szCs w:val="22"/>
          <w:lang w:val="ka-GE"/>
        </w:rPr>
        <w:t>მომსახურება</w:t>
      </w:r>
      <w:r w:rsidR="00A12500" w:rsidRPr="002C363D">
        <w:rPr>
          <w:rFonts w:ascii="Sylfaen" w:eastAsia="Calibri" w:hAnsi="Sylfaen"/>
          <w:b/>
          <w:sz w:val="22"/>
          <w:szCs w:val="22"/>
          <w:lang w:val="ka-GE"/>
        </w:rPr>
        <w:t xml:space="preserve"> </w:t>
      </w:r>
      <w:r w:rsidRPr="002C363D">
        <w:rPr>
          <w:rFonts w:ascii="Sylfaen" w:eastAsia="Calibri" w:hAnsi="Sylfaen"/>
          <w:b/>
          <w:sz w:val="22"/>
          <w:szCs w:val="22"/>
          <w:lang w:val="ka-GE"/>
        </w:rPr>
        <w:t>და</w:t>
      </w:r>
      <w:r w:rsidR="00A12500" w:rsidRPr="002C363D">
        <w:rPr>
          <w:rFonts w:ascii="Sylfaen" w:eastAsia="Calibri" w:hAnsi="Sylfaen"/>
          <w:b/>
          <w:sz w:val="22"/>
          <w:szCs w:val="22"/>
          <w:lang w:val="ka-GE"/>
        </w:rPr>
        <w:t xml:space="preserve"> </w:t>
      </w:r>
      <w:r w:rsidRPr="002C363D">
        <w:rPr>
          <w:rFonts w:ascii="Sylfaen" w:eastAsia="Calibri" w:hAnsi="Sylfaen"/>
          <w:b/>
          <w:sz w:val="22"/>
          <w:szCs w:val="22"/>
          <w:lang w:val="ka-GE"/>
        </w:rPr>
        <w:t>დაფარვა</w:t>
      </w:r>
    </w:p>
    <w:p w:rsidR="00EF5CED" w:rsidRPr="002C363D" w:rsidRDefault="00EF5CED" w:rsidP="00244256">
      <w:pPr>
        <w:pStyle w:val="BodyText"/>
        <w:tabs>
          <w:tab w:val="left" w:pos="0"/>
          <w:tab w:val="left" w:pos="900"/>
          <w:tab w:val="left" w:pos="1620"/>
        </w:tabs>
        <w:ind w:right="173"/>
        <w:jc w:val="center"/>
        <w:rPr>
          <w:rFonts w:ascii="Sylfaen" w:eastAsia="Calibri" w:hAnsi="Sylfaen"/>
          <w:b/>
          <w:sz w:val="22"/>
          <w:szCs w:val="22"/>
          <w:lang w:val="ka-GE"/>
        </w:rPr>
      </w:pPr>
    </w:p>
    <w:p w:rsidR="00B65FFE" w:rsidRPr="002C363D" w:rsidRDefault="005717EB" w:rsidP="00244256">
      <w:pPr>
        <w:spacing w:line="240" w:lineRule="auto"/>
        <w:ind w:left="709"/>
        <w:rPr>
          <w:rFonts w:ascii="Sylfaen" w:hAnsi="Sylfaen"/>
          <w:b/>
          <w:lang w:val="ka-GE"/>
        </w:rPr>
      </w:pPr>
      <w:r w:rsidRPr="002C363D">
        <w:rPr>
          <w:rFonts w:ascii="Sylfaen" w:hAnsi="Sylfaen"/>
          <w:b/>
          <w:lang w:val="ka-GE"/>
        </w:rPr>
        <w:t>საგარეო</w:t>
      </w:r>
      <w:r w:rsidR="00B65FFE" w:rsidRPr="002C363D">
        <w:rPr>
          <w:rFonts w:ascii="Sylfaen" w:hAnsi="Sylfaen"/>
          <w:b/>
          <w:lang w:val="ka-GE"/>
        </w:rPr>
        <w:t xml:space="preserve"> </w:t>
      </w:r>
      <w:r w:rsidRPr="002C363D">
        <w:rPr>
          <w:rFonts w:ascii="Sylfaen" w:hAnsi="Sylfaen"/>
          <w:b/>
          <w:lang w:val="ka-GE"/>
        </w:rPr>
        <w:t>სახელმწიფო</w:t>
      </w:r>
      <w:r w:rsidR="00B65FFE" w:rsidRPr="002C363D">
        <w:rPr>
          <w:rFonts w:ascii="Sylfaen" w:hAnsi="Sylfaen"/>
          <w:b/>
          <w:lang w:val="ka-GE"/>
        </w:rPr>
        <w:t xml:space="preserve"> </w:t>
      </w:r>
      <w:r w:rsidRPr="002C363D">
        <w:rPr>
          <w:rFonts w:ascii="Sylfaen" w:hAnsi="Sylfaen"/>
          <w:b/>
          <w:lang w:val="ka-GE"/>
        </w:rPr>
        <w:t>ვალდებულებების</w:t>
      </w:r>
      <w:r w:rsidR="00B65FFE" w:rsidRPr="002C363D">
        <w:rPr>
          <w:rFonts w:ascii="Sylfaen" w:hAnsi="Sylfaen"/>
          <w:b/>
          <w:lang w:val="ka-GE"/>
        </w:rPr>
        <w:t xml:space="preserve"> </w:t>
      </w:r>
      <w:r w:rsidRPr="002C363D">
        <w:rPr>
          <w:rFonts w:ascii="Sylfaen" w:hAnsi="Sylfaen"/>
          <w:b/>
          <w:lang w:val="ka-GE"/>
        </w:rPr>
        <w:t>მომსახურება</w:t>
      </w:r>
      <w:r w:rsidR="00D61187" w:rsidRPr="002C363D">
        <w:rPr>
          <w:rFonts w:ascii="Sylfaen" w:hAnsi="Sylfaen"/>
          <w:b/>
          <w:lang w:val="ka-GE"/>
        </w:rPr>
        <w:t xml:space="preserve"> </w:t>
      </w:r>
      <w:r w:rsidRPr="002C363D">
        <w:rPr>
          <w:rFonts w:ascii="Sylfaen" w:hAnsi="Sylfaen"/>
          <w:b/>
          <w:lang w:val="ka-GE"/>
        </w:rPr>
        <w:t>და</w:t>
      </w:r>
      <w:r w:rsidR="00D61187" w:rsidRPr="002C363D">
        <w:rPr>
          <w:rFonts w:ascii="Sylfaen" w:hAnsi="Sylfaen"/>
          <w:b/>
          <w:lang w:val="ka-GE"/>
        </w:rPr>
        <w:t xml:space="preserve"> </w:t>
      </w:r>
      <w:r w:rsidRPr="002C363D">
        <w:rPr>
          <w:rFonts w:ascii="Sylfaen" w:hAnsi="Sylfaen"/>
          <w:b/>
          <w:lang w:val="ka-GE"/>
        </w:rPr>
        <w:t>დაფარვა</w:t>
      </w:r>
    </w:p>
    <w:p w:rsidR="00236D36" w:rsidRPr="002C363D" w:rsidRDefault="00236D36" w:rsidP="00244256">
      <w:pPr>
        <w:spacing w:line="240" w:lineRule="auto"/>
        <w:ind w:firstLine="709"/>
        <w:jc w:val="both"/>
        <w:rPr>
          <w:rFonts w:ascii="Sylfaen" w:hAnsi="Sylfaen"/>
          <w:lang w:val="ka-GE"/>
        </w:rPr>
      </w:pPr>
      <w:r w:rsidRPr="002C363D">
        <w:rPr>
          <w:rFonts w:ascii="Sylfaen" w:hAnsi="Sylfaen"/>
          <w:lang w:val="ka-GE"/>
        </w:rPr>
        <w:t xml:space="preserve">საგარეო სახელმწიფო ვალდებულებების მომსახურებისა და დაფარვისათვის  საანგარიშო პერიოდში გაწეულმა ხარჯებმა შეადგინა </w:t>
      </w:r>
      <w:r w:rsidR="002C363D" w:rsidRPr="002C363D">
        <w:rPr>
          <w:rFonts w:ascii="Sylfaen" w:hAnsi="Sylfaen"/>
        </w:rPr>
        <w:t>524 477.3</w:t>
      </w:r>
      <w:r w:rsidR="00B04175" w:rsidRPr="002C363D">
        <w:t xml:space="preserve"> </w:t>
      </w:r>
      <w:r w:rsidRPr="002C363D">
        <w:rPr>
          <w:rFonts w:ascii="Sylfaen" w:hAnsi="Sylfaen"/>
          <w:lang w:val="ka-GE"/>
        </w:rPr>
        <w:t xml:space="preserve">ათასი ლარი, რაც დაზუსტებული გეგმიური მაჩვენებლის </w:t>
      </w:r>
      <w:r w:rsidR="00B04175" w:rsidRPr="002C363D">
        <w:rPr>
          <w:rFonts w:ascii="Sylfaen" w:hAnsi="Sylfaen"/>
        </w:rPr>
        <w:t>99.</w:t>
      </w:r>
      <w:r w:rsidR="002C363D" w:rsidRPr="002C363D">
        <w:rPr>
          <w:rFonts w:ascii="Sylfaen" w:hAnsi="Sylfaen"/>
        </w:rPr>
        <w:t>4</w:t>
      </w:r>
      <w:r w:rsidRPr="002C363D">
        <w:rPr>
          <w:rFonts w:ascii="Sylfaen" w:hAnsi="Sylfaen"/>
          <w:lang w:val="ka-GE"/>
        </w:rPr>
        <w:t xml:space="preserve">%-ია. აქედან, ვალების მომსახურებისათვის (პროცენტების გადახდა) გაწეულმა ხარჯებმა შეადგინა </w:t>
      </w:r>
      <w:r w:rsidR="002C363D" w:rsidRPr="002C363D">
        <w:rPr>
          <w:rFonts w:ascii="Sylfaen" w:hAnsi="Sylfaen"/>
        </w:rPr>
        <w:t>200 269.4</w:t>
      </w:r>
      <w:r w:rsidR="003D577A" w:rsidRPr="002C363D">
        <w:rPr>
          <w:rFonts w:ascii="Sylfaen" w:hAnsi="Sylfaen"/>
          <w:lang w:val="ka-GE"/>
        </w:rPr>
        <w:t xml:space="preserve">  </w:t>
      </w:r>
      <w:r w:rsidRPr="002C363D">
        <w:rPr>
          <w:rFonts w:ascii="Sylfaen" w:hAnsi="Sylfaen"/>
          <w:lang w:val="ka-GE"/>
        </w:rPr>
        <w:t xml:space="preserve">ათასი ლარი, ხოლო ვალების დაფარვისათვის  გაწეულმა ხარჯებმა შეადგინა </w:t>
      </w:r>
      <w:r w:rsidR="002C363D" w:rsidRPr="002C363D">
        <w:rPr>
          <w:rFonts w:ascii="Sylfaen" w:hAnsi="Sylfaen"/>
        </w:rPr>
        <w:t>324 207.9</w:t>
      </w:r>
      <w:r w:rsidR="003D577A" w:rsidRPr="002C363D">
        <w:rPr>
          <w:rFonts w:ascii="Sylfaen" w:hAnsi="Sylfaen"/>
          <w:lang w:val="ka-GE"/>
        </w:rPr>
        <w:t xml:space="preserve"> </w:t>
      </w:r>
      <w:r w:rsidRPr="002C363D">
        <w:rPr>
          <w:rFonts w:ascii="Sylfaen" w:hAnsi="Sylfaen"/>
          <w:lang w:val="ka-GE"/>
        </w:rPr>
        <w:t xml:space="preserve">ათასი ლარი. </w:t>
      </w:r>
    </w:p>
    <w:p w:rsidR="00515132" w:rsidRPr="00FD0BBE" w:rsidRDefault="00515132" w:rsidP="00244256">
      <w:pPr>
        <w:spacing w:line="240" w:lineRule="auto"/>
        <w:ind w:firstLine="630"/>
        <w:jc w:val="both"/>
        <w:rPr>
          <w:rFonts w:ascii="Sylfaen" w:hAnsi="Sylfaen"/>
          <w:lang w:val="ka-GE"/>
        </w:rPr>
      </w:pPr>
      <w:r w:rsidRPr="00FD0BBE">
        <w:rPr>
          <w:rFonts w:ascii="Sylfaen" w:hAnsi="Sylfaen"/>
          <w:lang w:val="ka-GE"/>
        </w:rPr>
        <w:t xml:space="preserve">ძირითადი ვალის დაფარვისათვის გაწეული ხარჯი </w:t>
      </w:r>
      <w:r w:rsidR="00FD0BBE" w:rsidRPr="00FD0BBE">
        <w:rPr>
          <w:rFonts w:ascii="Sylfaen" w:hAnsi="Sylfaen"/>
        </w:rPr>
        <w:t>324 207.9</w:t>
      </w:r>
      <w:r w:rsidR="00FD0BBE" w:rsidRPr="00FD0BBE">
        <w:rPr>
          <w:rFonts w:ascii="Sylfaen" w:hAnsi="Sylfaen"/>
          <w:lang w:val="ka-GE"/>
        </w:rPr>
        <w:t xml:space="preserve"> </w:t>
      </w:r>
      <w:r w:rsidRPr="00FD0BBE">
        <w:rPr>
          <w:rFonts w:ascii="Sylfaen" w:hAnsi="Sylfaen"/>
          <w:lang w:val="ka-GE"/>
        </w:rPr>
        <w:t xml:space="preserve">ათასი ლარი კრედიტორების მიხედვით შემდეგია: </w:t>
      </w:r>
    </w:p>
    <w:p w:rsidR="007D61FA" w:rsidRPr="00FD0BBE" w:rsidRDefault="007D61FA" w:rsidP="00244256">
      <w:pPr>
        <w:spacing w:line="240" w:lineRule="auto"/>
        <w:ind w:firstLine="630"/>
        <w:jc w:val="both"/>
        <w:rPr>
          <w:rFonts w:ascii="Sylfaen" w:hAnsi="Sylfaen"/>
          <w:lang w:val="ka-GE"/>
        </w:rPr>
      </w:pPr>
      <w:r w:rsidRPr="00FD0BBE">
        <w:rPr>
          <w:rFonts w:ascii="Sylfaen" w:hAnsi="Sylfaen"/>
          <w:b/>
          <w:bCs/>
          <w:lang w:val="ka-GE"/>
        </w:rPr>
        <w:t>მრავალმხრივი კრედიტორები</w:t>
      </w:r>
      <w:r w:rsidRPr="00FD0BBE">
        <w:rPr>
          <w:rFonts w:ascii="Sylfaen" w:hAnsi="Sylfaen"/>
          <w:lang w:val="ka-GE"/>
        </w:rPr>
        <w:t xml:space="preserve"> – </w:t>
      </w:r>
      <w:r w:rsidR="00FD0BBE" w:rsidRPr="00FD0BBE">
        <w:rPr>
          <w:rFonts w:ascii="Sylfaen" w:hAnsi="Sylfaen"/>
        </w:rPr>
        <w:t>278 284.6</w:t>
      </w:r>
      <w:r w:rsidR="00FD0BBE" w:rsidRPr="00FD0BBE">
        <w:rPr>
          <w:rFonts w:ascii="Sylfaen" w:hAnsi="Sylfaen"/>
          <w:lang w:val="ka-GE"/>
        </w:rPr>
        <w:t xml:space="preserve">  </w:t>
      </w:r>
      <w:r w:rsidRPr="00FD0BBE">
        <w:rPr>
          <w:rFonts w:ascii="Sylfaen" w:hAnsi="Sylfaen"/>
          <w:lang w:val="ka-GE"/>
        </w:rPr>
        <w:t>ათასი ლარი, მათ შორის:</w:t>
      </w:r>
    </w:p>
    <w:p w:rsidR="00FD0BBE" w:rsidRDefault="00FD0BBE" w:rsidP="00244256">
      <w:pPr>
        <w:pStyle w:val="ListParagraph"/>
        <w:numPr>
          <w:ilvl w:val="0"/>
          <w:numId w:val="10"/>
        </w:numPr>
        <w:spacing w:line="240" w:lineRule="auto"/>
        <w:jc w:val="both"/>
      </w:pPr>
      <w:r>
        <w:rPr>
          <w:rFonts w:ascii="Sylfaen" w:hAnsi="Sylfaen"/>
          <w:lang w:val="ka-GE"/>
        </w:rPr>
        <w:t xml:space="preserve">აზიის განვითარების ბანკი (ADB) </w:t>
      </w:r>
      <w:r w:rsidR="00722C00" w:rsidRPr="008140DA">
        <w:rPr>
          <w:rFonts w:ascii="Sylfaen" w:hAnsi="Sylfaen"/>
          <w:lang w:val="ka-GE"/>
        </w:rPr>
        <w:t>-</w:t>
      </w:r>
      <w:r>
        <w:rPr>
          <w:rFonts w:ascii="Sylfaen" w:hAnsi="Sylfaen"/>
          <w:lang w:val="ka-GE"/>
        </w:rPr>
        <w:t xml:space="preserve"> </w:t>
      </w:r>
      <w:r>
        <w:rPr>
          <w:rFonts w:ascii="Sylfaen" w:hAnsi="Sylfaen"/>
        </w:rPr>
        <w:t xml:space="preserve">125 313.6 </w:t>
      </w:r>
      <w:r>
        <w:rPr>
          <w:rFonts w:ascii="Sylfaen" w:hAnsi="Sylfaen"/>
          <w:lang w:val="ka-GE"/>
        </w:rPr>
        <w:t>ათასი ლარი</w:t>
      </w:r>
      <w:r>
        <w:rPr>
          <w:rFonts w:ascii="Sylfaen" w:hAnsi="Sylfaen"/>
        </w:rPr>
        <w:t>;</w:t>
      </w:r>
    </w:p>
    <w:p w:rsidR="00FD0BBE" w:rsidRDefault="00FD0BBE" w:rsidP="00244256">
      <w:pPr>
        <w:pStyle w:val="ListParagraph"/>
        <w:numPr>
          <w:ilvl w:val="0"/>
          <w:numId w:val="10"/>
        </w:numPr>
        <w:spacing w:line="240" w:lineRule="auto"/>
        <w:jc w:val="both"/>
      </w:pPr>
      <w:r w:rsidRPr="00851FCB">
        <w:rPr>
          <w:rFonts w:ascii="Sylfaen" w:hAnsi="Sylfaen"/>
        </w:rPr>
        <w:t>მსოფლიო</w:t>
      </w:r>
      <w:r>
        <w:t xml:space="preserve"> </w:t>
      </w:r>
      <w:r>
        <w:rPr>
          <w:rFonts w:ascii="Sylfaen" w:hAnsi="Sylfaen"/>
        </w:rPr>
        <w:t>ბანკის</w:t>
      </w:r>
      <w:r>
        <w:t xml:space="preserve"> </w:t>
      </w:r>
      <w:r>
        <w:rPr>
          <w:rFonts w:ascii="Sylfaen" w:hAnsi="Sylfaen"/>
        </w:rPr>
        <w:t>განვითარების</w:t>
      </w:r>
      <w:r>
        <w:t xml:space="preserve"> </w:t>
      </w:r>
      <w:r>
        <w:rPr>
          <w:rFonts w:ascii="Sylfaen" w:hAnsi="Sylfaen"/>
        </w:rPr>
        <w:t>საერთაშორისო</w:t>
      </w:r>
      <w:r>
        <w:t xml:space="preserve"> </w:t>
      </w:r>
      <w:r>
        <w:rPr>
          <w:rFonts w:ascii="Sylfaen" w:hAnsi="Sylfaen"/>
        </w:rPr>
        <w:t>ასოციაცია</w:t>
      </w:r>
      <w:r>
        <w:t xml:space="preserve"> </w:t>
      </w:r>
      <w:r>
        <w:rPr>
          <w:rFonts w:ascii="Sylfaen" w:hAnsi="Sylfaen"/>
          <w:lang w:val="ka-GE"/>
        </w:rPr>
        <w:t>(IDA)</w:t>
      </w:r>
      <w:r>
        <w:rPr>
          <w:lang w:val="ka-GE"/>
        </w:rPr>
        <w:t xml:space="preserve"> </w:t>
      </w:r>
      <w:r>
        <w:rPr>
          <w:rFonts w:ascii="Sylfaen" w:hAnsi="Sylfaen"/>
          <w:lang w:val="ka-GE"/>
        </w:rPr>
        <w:t>-</w:t>
      </w:r>
      <w:r>
        <w:t> </w:t>
      </w:r>
      <w:r>
        <w:rPr>
          <w:rFonts w:ascii="Sylfaen" w:hAnsi="Sylfaen"/>
        </w:rPr>
        <w:t xml:space="preserve">74 674.7 </w:t>
      </w:r>
      <w:r>
        <w:rPr>
          <w:rFonts w:ascii="Sylfaen" w:hAnsi="Sylfaen"/>
          <w:lang w:val="ka-GE"/>
        </w:rPr>
        <w:t xml:space="preserve"> ათასი ლარი</w:t>
      </w:r>
      <w:r>
        <w:t>;</w:t>
      </w:r>
    </w:p>
    <w:p w:rsidR="00FD0BBE" w:rsidRPr="00851FCB" w:rsidRDefault="00FD0BBE" w:rsidP="00244256">
      <w:pPr>
        <w:pStyle w:val="ListParagraph"/>
        <w:numPr>
          <w:ilvl w:val="0"/>
          <w:numId w:val="10"/>
        </w:numPr>
        <w:spacing w:line="240" w:lineRule="auto"/>
        <w:jc w:val="both"/>
      </w:pPr>
      <w:r>
        <w:rPr>
          <w:rFonts w:ascii="Sylfaen" w:hAnsi="Sylfaen"/>
          <w:lang w:val="ka-GE"/>
        </w:rPr>
        <w:t xml:space="preserve">ევროპის რეკონსტრუქციისა </w:t>
      </w:r>
      <w:r>
        <w:rPr>
          <w:rFonts w:ascii="Sylfaen" w:hAnsi="Sylfaen"/>
        </w:rPr>
        <w:t xml:space="preserve">და </w:t>
      </w:r>
      <w:r>
        <w:rPr>
          <w:rFonts w:ascii="Sylfaen" w:hAnsi="Sylfaen"/>
          <w:lang w:val="ka-GE"/>
        </w:rPr>
        <w:t xml:space="preserve">განვითარების ბანკი  (EBRD) </w:t>
      </w:r>
      <w:r w:rsidR="00722C00" w:rsidRPr="008140DA">
        <w:rPr>
          <w:rFonts w:ascii="Sylfaen" w:hAnsi="Sylfaen"/>
          <w:lang w:val="ka-GE"/>
        </w:rPr>
        <w:t>-</w:t>
      </w:r>
      <w:r>
        <w:rPr>
          <w:rFonts w:ascii="Sylfaen" w:hAnsi="Sylfaen"/>
          <w:lang w:val="ka-GE"/>
        </w:rPr>
        <w:t xml:space="preserve"> </w:t>
      </w:r>
      <w:r>
        <w:rPr>
          <w:rFonts w:ascii="Sylfaen" w:hAnsi="Sylfaen"/>
        </w:rPr>
        <w:t xml:space="preserve">36 461.8 </w:t>
      </w:r>
      <w:r>
        <w:rPr>
          <w:rFonts w:ascii="Sylfaen" w:hAnsi="Sylfaen"/>
          <w:lang w:val="ka-GE"/>
        </w:rPr>
        <w:t>ათასი ლარი;</w:t>
      </w:r>
    </w:p>
    <w:p w:rsidR="00FD0BBE" w:rsidRDefault="00FD0BBE" w:rsidP="00244256">
      <w:pPr>
        <w:pStyle w:val="ListParagraph"/>
        <w:numPr>
          <w:ilvl w:val="0"/>
          <w:numId w:val="10"/>
        </w:numPr>
        <w:spacing w:line="240" w:lineRule="auto"/>
        <w:jc w:val="both"/>
        <w:rPr>
          <w:rFonts w:ascii="Times New Roman" w:hAnsi="Times New Roman"/>
        </w:rPr>
      </w:pPr>
      <w:r>
        <w:rPr>
          <w:rFonts w:ascii="Sylfaen" w:hAnsi="Sylfaen"/>
          <w:lang w:val="ka-GE"/>
        </w:rPr>
        <w:t xml:space="preserve">რეკონსტრუქციისა და განვითარების საერთაშორისო ბანკი (IBRD) </w:t>
      </w:r>
      <w:r w:rsidR="00722C00" w:rsidRPr="008140DA">
        <w:rPr>
          <w:rFonts w:ascii="Sylfaen" w:hAnsi="Sylfaen"/>
          <w:lang w:val="ka-GE"/>
        </w:rPr>
        <w:t>-</w:t>
      </w:r>
      <w:r>
        <w:rPr>
          <w:rFonts w:ascii="Sylfaen" w:hAnsi="Sylfaen"/>
          <w:lang w:val="ka-GE"/>
        </w:rPr>
        <w:t xml:space="preserve"> </w:t>
      </w:r>
      <w:r>
        <w:rPr>
          <w:rFonts w:ascii="Sylfaen" w:hAnsi="Sylfaen"/>
        </w:rPr>
        <w:t>31 944.2</w:t>
      </w:r>
      <w:r>
        <w:rPr>
          <w:rFonts w:ascii="Sylfaen" w:hAnsi="Sylfaen"/>
          <w:lang w:val="ka-GE"/>
        </w:rPr>
        <w:t xml:space="preserve"> ათასი ლარი;</w:t>
      </w:r>
    </w:p>
    <w:p w:rsidR="00FD0BBE" w:rsidRPr="00BE4D25" w:rsidRDefault="00FD0BBE" w:rsidP="00244256">
      <w:pPr>
        <w:pStyle w:val="ListParagraph"/>
        <w:numPr>
          <w:ilvl w:val="0"/>
          <w:numId w:val="10"/>
        </w:numPr>
        <w:spacing w:line="240" w:lineRule="auto"/>
        <w:jc w:val="both"/>
      </w:pPr>
      <w:r w:rsidRPr="00851FCB">
        <w:rPr>
          <w:rFonts w:ascii="Sylfaen" w:hAnsi="Sylfaen"/>
        </w:rPr>
        <w:t xml:space="preserve">ევროპის საინვესტიციო ბანკი (EIB) -  </w:t>
      </w:r>
      <w:r>
        <w:rPr>
          <w:rFonts w:ascii="Sylfaen" w:hAnsi="Sylfaen"/>
        </w:rPr>
        <w:t xml:space="preserve">7 144.8 </w:t>
      </w:r>
      <w:r w:rsidRPr="00851FCB">
        <w:rPr>
          <w:rFonts w:ascii="Sylfaen" w:hAnsi="Sylfaen"/>
        </w:rPr>
        <w:t xml:space="preserve"> ათასი ლარი;</w:t>
      </w:r>
    </w:p>
    <w:p w:rsidR="00FD0BBE" w:rsidRPr="00C75ADA" w:rsidRDefault="00FD0BBE" w:rsidP="00244256">
      <w:pPr>
        <w:pStyle w:val="ListParagraph"/>
        <w:numPr>
          <w:ilvl w:val="0"/>
          <w:numId w:val="10"/>
        </w:numPr>
        <w:spacing w:line="240" w:lineRule="auto"/>
        <w:jc w:val="both"/>
        <w:rPr>
          <w:rFonts w:ascii="Sylfaen" w:hAnsi="Sylfaen"/>
          <w:lang w:val="ka-GE"/>
        </w:rPr>
      </w:pPr>
      <w:r w:rsidRPr="00BE4D25">
        <w:rPr>
          <w:rFonts w:ascii="Sylfaen" w:hAnsi="Sylfaen"/>
          <w:lang w:val="ka-GE"/>
        </w:rPr>
        <w:t>ს</w:t>
      </w:r>
      <w:r w:rsidRPr="00BE4D25">
        <w:rPr>
          <w:rFonts w:ascii="Sylfaen" w:hAnsi="Sylfaen"/>
        </w:rPr>
        <w:t>ოფლის</w:t>
      </w:r>
      <w:r>
        <w:t xml:space="preserve"> </w:t>
      </w:r>
      <w:r w:rsidRPr="00BE4D25">
        <w:rPr>
          <w:rFonts w:ascii="Sylfaen" w:hAnsi="Sylfaen"/>
        </w:rPr>
        <w:t>მეურნეობის</w:t>
      </w:r>
      <w:r>
        <w:t xml:space="preserve"> </w:t>
      </w:r>
      <w:r w:rsidRPr="00BE4D25">
        <w:rPr>
          <w:rFonts w:ascii="Sylfaen" w:hAnsi="Sylfaen"/>
        </w:rPr>
        <w:t>განვითარების</w:t>
      </w:r>
      <w:r>
        <w:t xml:space="preserve"> </w:t>
      </w:r>
      <w:r w:rsidRPr="00BE4D25">
        <w:rPr>
          <w:rFonts w:ascii="Sylfaen" w:hAnsi="Sylfaen"/>
        </w:rPr>
        <w:t>საერთაშორისო</w:t>
      </w:r>
      <w:r>
        <w:t xml:space="preserve"> </w:t>
      </w:r>
      <w:r w:rsidRPr="00BE4D25">
        <w:rPr>
          <w:rFonts w:ascii="Sylfaen" w:hAnsi="Sylfaen"/>
        </w:rPr>
        <w:t>ფონდი</w:t>
      </w:r>
      <w:r w:rsidRPr="00BE4D25">
        <w:rPr>
          <w:rFonts w:ascii="Sylfaen" w:hAnsi="Sylfaen"/>
          <w:lang w:val="ka-GE"/>
        </w:rPr>
        <w:t xml:space="preserve"> (IFAD)</w:t>
      </w:r>
      <w:r w:rsidRPr="00BE4D25">
        <w:rPr>
          <w:lang w:val="ka-GE"/>
        </w:rPr>
        <w:t xml:space="preserve"> </w:t>
      </w:r>
      <w:r w:rsidR="00722C00" w:rsidRPr="008140DA">
        <w:rPr>
          <w:rFonts w:ascii="Sylfaen" w:hAnsi="Sylfaen"/>
          <w:lang w:val="ka-GE"/>
        </w:rPr>
        <w:t>-</w:t>
      </w:r>
      <w:r w:rsidRPr="00BE4D25">
        <w:rPr>
          <w:rFonts w:ascii="Sylfaen" w:hAnsi="Sylfaen"/>
          <w:lang w:val="ka-GE"/>
        </w:rPr>
        <w:t xml:space="preserve"> </w:t>
      </w:r>
      <w:r>
        <w:rPr>
          <w:rFonts w:ascii="Sylfaen" w:hAnsi="Sylfaen"/>
        </w:rPr>
        <w:t>2 391.0</w:t>
      </w:r>
      <w:r w:rsidRPr="00BE4D25">
        <w:rPr>
          <w:lang w:val="ka-GE"/>
        </w:rPr>
        <w:t> </w:t>
      </w:r>
      <w:r w:rsidRPr="00BE4D25">
        <w:rPr>
          <w:rFonts w:ascii="Sylfaen" w:hAnsi="Sylfaen"/>
        </w:rPr>
        <w:t>ათასი</w:t>
      </w:r>
      <w:r>
        <w:t xml:space="preserve"> </w:t>
      </w:r>
      <w:r w:rsidRPr="00BE4D25">
        <w:rPr>
          <w:rFonts w:ascii="Sylfaen" w:hAnsi="Sylfaen"/>
        </w:rPr>
        <w:t>ლარი</w:t>
      </w:r>
      <w:r>
        <w:t>;</w:t>
      </w:r>
    </w:p>
    <w:p w:rsidR="00FD0BBE" w:rsidRPr="003D12AB" w:rsidRDefault="00FD0BBE" w:rsidP="00244256">
      <w:pPr>
        <w:pStyle w:val="ListParagraph"/>
        <w:numPr>
          <w:ilvl w:val="0"/>
          <w:numId w:val="10"/>
        </w:numPr>
        <w:spacing w:line="240" w:lineRule="auto"/>
        <w:jc w:val="both"/>
        <w:rPr>
          <w:rFonts w:ascii="Sylfaen" w:hAnsi="Sylfaen"/>
        </w:rPr>
      </w:pPr>
      <w:r w:rsidRPr="003D12AB">
        <w:rPr>
          <w:rFonts w:ascii="Sylfaen" w:hAnsi="Sylfaen"/>
        </w:rPr>
        <w:t>სკანდინავიური გარემოს  საფინანსო კორპორაცია</w:t>
      </w:r>
      <w:r w:rsidRPr="003D12AB">
        <w:rPr>
          <w:rFonts w:ascii="Sylfaen" w:hAnsi="Sylfaen"/>
          <w:lang w:val="ka-GE"/>
        </w:rPr>
        <w:t xml:space="preserve"> (</w:t>
      </w:r>
      <w:r w:rsidRPr="003D12AB">
        <w:rPr>
          <w:rFonts w:ascii="Sylfaen" w:hAnsi="Sylfaen"/>
        </w:rPr>
        <w:t xml:space="preserve">NEFCO) </w:t>
      </w:r>
      <w:r w:rsidR="00722C00" w:rsidRPr="008140DA">
        <w:rPr>
          <w:rFonts w:ascii="Sylfaen" w:hAnsi="Sylfaen"/>
          <w:lang w:val="ka-GE"/>
        </w:rPr>
        <w:t>-</w:t>
      </w:r>
      <w:r w:rsidRPr="003D12AB">
        <w:rPr>
          <w:rFonts w:ascii="Sylfaen" w:hAnsi="Sylfaen"/>
        </w:rPr>
        <w:t xml:space="preserve"> 354.5 </w:t>
      </w:r>
      <w:r w:rsidRPr="003D12AB">
        <w:rPr>
          <w:rFonts w:ascii="Sylfaen" w:hAnsi="Sylfaen"/>
          <w:lang w:val="ka-GE"/>
        </w:rPr>
        <w:t>ათასი ლარი;</w:t>
      </w:r>
    </w:p>
    <w:p w:rsidR="007D61FA" w:rsidRPr="003D12AB" w:rsidRDefault="007D61FA" w:rsidP="00244256">
      <w:pPr>
        <w:pStyle w:val="ListParagraph"/>
        <w:spacing w:line="240" w:lineRule="auto"/>
        <w:jc w:val="both"/>
        <w:rPr>
          <w:rFonts w:ascii="Sylfaen" w:hAnsi="Sylfaen"/>
          <w:lang w:val="ka-GE"/>
        </w:rPr>
      </w:pPr>
    </w:p>
    <w:p w:rsidR="007D61FA" w:rsidRPr="003D12AB" w:rsidRDefault="007D61FA" w:rsidP="00244256">
      <w:pPr>
        <w:spacing w:line="240" w:lineRule="auto"/>
        <w:ind w:firstLine="630"/>
        <w:jc w:val="both"/>
        <w:rPr>
          <w:rFonts w:ascii="Sylfaen" w:hAnsi="Sylfaen"/>
          <w:b/>
          <w:bCs/>
          <w:lang w:val="ka-GE"/>
        </w:rPr>
      </w:pPr>
      <w:r w:rsidRPr="003D12AB">
        <w:rPr>
          <w:rFonts w:ascii="Sylfaen" w:hAnsi="Sylfaen"/>
          <w:b/>
          <w:bCs/>
          <w:lang w:val="ka-GE"/>
        </w:rPr>
        <w:t xml:space="preserve">ორმხრივი კრედიტორები – </w:t>
      </w:r>
      <w:r w:rsidR="003D12AB" w:rsidRPr="003D12AB">
        <w:rPr>
          <w:rFonts w:ascii="Sylfaen" w:hAnsi="Sylfaen"/>
        </w:rPr>
        <w:t>45 923.3</w:t>
      </w:r>
      <w:r w:rsidR="003D12AB" w:rsidRPr="003D12AB">
        <w:rPr>
          <w:rFonts w:ascii="Sylfaen" w:hAnsi="Sylfaen"/>
          <w:lang w:val="ka-GE"/>
        </w:rPr>
        <w:t xml:space="preserve"> </w:t>
      </w:r>
      <w:r w:rsidR="003D12AB" w:rsidRPr="003D12AB">
        <w:rPr>
          <w:lang w:val="ka-GE"/>
        </w:rPr>
        <w:t> </w:t>
      </w:r>
      <w:r w:rsidRPr="003D12AB">
        <w:rPr>
          <w:rFonts w:ascii="Sylfaen" w:hAnsi="Sylfaen"/>
          <w:bCs/>
          <w:lang w:val="ka-GE"/>
        </w:rPr>
        <w:t>ათასი ლარი, მათ შორის:</w:t>
      </w:r>
    </w:p>
    <w:p w:rsidR="003D12AB" w:rsidRPr="008140DA" w:rsidRDefault="003D12AB" w:rsidP="00244256">
      <w:pPr>
        <w:pStyle w:val="ListParagraph"/>
        <w:numPr>
          <w:ilvl w:val="0"/>
          <w:numId w:val="11"/>
        </w:numPr>
        <w:spacing w:line="240" w:lineRule="auto"/>
        <w:jc w:val="both"/>
      </w:pPr>
      <w:r w:rsidRPr="008140DA">
        <w:rPr>
          <w:rFonts w:ascii="Sylfaen" w:hAnsi="Sylfaen"/>
          <w:lang w:val="ka-GE"/>
        </w:rPr>
        <w:t xml:space="preserve">საფრანგეთი - </w:t>
      </w:r>
      <w:r>
        <w:rPr>
          <w:rFonts w:ascii="Sylfaen" w:hAnsi="Sylfaen"/>
        </w:rPr>
        <w:t>19 306.1</w:t>
      </w:r>
      <w:r w:rsidRPr="008140DA">
        <w:rPr>
          <w:rFonts w:ascii="Sylfaen" w:hAnsi="Sylfaen"/>
          <w:lang w:val="ka-GE"/>
        </w:rPr>
        <w:t>  ათასი ლარი;</w:t>
      </w:r>
    </w:p>
    <w:p w:rsidR="003D12AB" w:rsidRDefault="003D12AB" w:rsidP="00244256">
      <w:pPr>
        <w:pStyle w:val="ListParagraph"/>
        <w:numPr>
          <w:ilvl w:val="0"/>
          <w:numId w:val="11"/>
        </w:numPr>
        <w:spacing w:line="240" w:lineRule="auto"/>
        <w:jc w:val="both"/>
      </w:pPr>
      <w:r>
        <w:rPr>
          <w:rFonts w:ascii="Sylfaen" w:hAnsi="Sylfaen"/>
        </w:rPr>
        <w:t>რუსეთი</w:t>
      </w:r>
      <w:r>
        <w:t xml:space="preserve"> </w:t>
      </w:r>
      <w:r>
        <w:rPr>
          <w:rFonts w:ascii="Sylfaen" w:hAnsi="Sylfaen"/>
        </w:rPr>
        <w:t xml:space="preserve">- 10 909.7 </w:t>
      </w:r>
      <w:r>
        <w:t> </w:t>
      </w:r>
      <w:r>
        <w:rPr>
          <w:rFonts w:ascii="Sylfaen" w:hAnsi="Sylfaen"/>
        </w:rPr>
        <w:t>ათასი</w:t>
      </w:r>
      <w:r>
        <w:t xml:space="preserve"> </w:t>
      </w:r>
      <w:r>
        <w:rPr>
          <w:rFonts w:ascii="Sylfaen" w:hAnsi="Sylfaen"/>
        </w:rPr>
        <w:t>ლარი</w:t>
      </w:r>
      <w:r>
        <w:t>;</w:t>
      </w:r>
    </w:p>
    <w:p w:rsidR="003D12AB" w:rsidRPr="008140DA" w:rsidRDefault="003D12AB" w:rsidP="00244256">
      <w:pPr>
        <w:pStyle w:val="ListParagraph"/>
        <w:numPr>
          <w:ilvl w:val="0"/>
          <w:numId w:val="11"/>
        </w:numPr>
        <w:spacing w:line="240" w:lineRule="auto"/>
        <w:jc w:val="both"/>
      </w:pPr>
      <w:r>
        <w:rPr>
          <w:rFonts w:ascii="Sylfaen" w:hAnsi="Sylfaen"/>
        </w:rPr>
        <w:t>იაპონია</w:t>
      </w:r>
      <w:r>
        <w:t xml:space="preserve">  </w:t>
      </w:r>
      <w:r w:rsidR="00722C00" w:rsidRPr="008140DA">
        <w:rPr>
          <w:rFonts w:ascii="Sylfaen" w:hAnsi="Sylfaen"/>
          <w:lang w:val="ka-GE"/>
        </w:rPr>
        <w:t>-</w:t>
      </w:r>
      <w:r>
        <w:t xml:space="preserve"> </w:t>
      </w:r>
      <w:r>
        <w:rPr>
          <w:rFonts w:ascii="Sylfaen" w:hAnsi="Sylfaen"/>
        </w:rPr>
        <w:t>4 363.0</w:t>
      </w:r>
      <w:r>
        <w:rPr>
          <w:rFonts w:ascii="Sylfaen" w:hAnsi="Sylfaen"/>
          <w:lang w:val="ka-GE"/>
        </w:rPr>
        <w:t xml:space="preserve"> </w:t>
      </w:r>
      <w:r>
        <w:rPr>
          <w:lang w:val="ka-GE"/>
        </w:rPr>
        <w:t> </w:t>
      </w:r>
      <w:r>
        <w:rPr>
          <w:rFonts w:ascii="Sylfaen" w:hAnsi="Sylfaen"/>
        </w:rPr>
        <w:t>ათასი</w:t>
      </w:r>
      <w:r>
        <w:t xml:space="preserve"> </w:t>
      </w:r>
      <w:r>
        <w:rPr>
          <w:rFonts w:ascii="Sylfaen" w:hAnsi="Sylfaen"/>
        </w:rPr>
        <w:t>ლარი</w:t>
      </w:r>
      <w:r>
        <w:t>;</w:t>
      </w:r>
    </w:p>
    <w:p w:rsidR="003D12AB" w:rsidRDefault="003D12AB" w:rsidP="00244256">
      <w:pPr>
        <w:pStyle w:val="ListParagraph"/>
        <w:numPr>
          <w:ilvl w:val="0"/>
          <w:numId w:val="11"/>
        </w:numPr>
        <w:spacing w:line="240" w:lineRule="auto"/>
        <w:jc w:val="both"/>
        <w:rPr>
          <w:rFonts w:ascii="Sylfaen" w:hAnsi="Sylfaen"/>
          <w:lang w:val="ka-GE"/>
        </w:rPr>
      </w:pPr>
      <w:r w:rsidRPr="008140DA">
        <w:rPr>
          <w:rFonts w:ascii="Sylfaen" w:hAnsi="Sylfaen"/>
        </w:rPr>
        <w:t>თურქეთი</w:t>
      </w:r>
      <w:r>
        <w:t xml:space="preserve"> </w:t>
      </w:r>
      <w:r>
        <w:rPr>
          <w:rFonts w:ascii="Sylfaen" w:hAnsi="Sylfaen"/>
        </w:rPr>
        <w:t>- 3 107.4</w:t>
      </w:r>
      <w:r w:rsidRPr="008140DA">
        <w:rPr>
          <w:rFonts w:ascii="Sylfaen" w:hAnsi="Sylfaen"/>
          <w:lang w:val="ka-GE"/>
        </w:rPr>
        <w:t xml:space="preserve"> </w:t>
      </w:r>
      <w:r w:rsidRPr="008140DA">
        <w:rPr>
          <w:lang w:val="ka-GE"/>
        </w:rPr>
        <w:t> </w:t>
      </w:r>
      <w:r w:rsidRPr="008140DA">
        <w:rPr>
          <w:rFonts w:ascii="Sylfaen" w:hAnsi="Sylfaen"/>
        </w:rPr>
        <w:t>ათასი</w:t>
      </w:r>
      <w:r>
        <w:t xml:space="preserve"> </w:t>
      </w:r>
      <w:r w:rsidRPr="008140DA">
        <w:rPr>
          <w:rFonts w:ascii="Sylfaen" w:hAnsi="Sylfaen"/>
        </w:rPr>
        <w:t>ლარი</w:t>
      </w:r>
      <w:r>
        <w:t>;</w:t>
      </w:r>
    </w:p>
    <w:p w:rsidR="003D12AB" w:rsidRDefault="003D12AB" w:rsidP="00244256">
      <w:pPr>
        <w:pStyle w:val="ListParagraph"/>
        <w:numPr>
          <w:ilvl w:val="0"/>
          <w:numId w:val="11"/>
        </w:numPr>
        <w:spacing w:line="240" w:lineRule="auto"/>
        <w:jc w:val="both"/>
      </w:pPr>
      <w:r>
        <w:rPr>
          <w:rFonts w:ascii="Sylfaen" w:hAnsi="Sylfaen"/>
          <w:lang w:val="ka-GE"/>
        </w:rPr>
        <w:t xml:space="preserve">ყაზახეთი - </w:t>
      </w:r>
      <w:r>
        <w:rPr>
          <w:rFonts w:ascii="Sylfaen" w:hAnsi="Sylfaen"/>
        </w:rPr>
        <w:t>1 735.9</w:t>
      </w:r>
      <w:r>
        <w:rPr>
          <w:rFonts w:ascii="Sylfaen" w:hAnsi="Sylfaen"/>
          <w:lang w:val="ka-GE"/>
        </w:rPr>
        <w:t xml:space="preserve"> ათასი ლარი;</w:t>
      </w:r>
    </w:p>
    <w:p w:rsidR="003D12AB" w:rsidRPr="008140DA" w:rsidRDefault="003D12AB" w:rsidP="00244256">
      <w:pPr>
        <w:pStyle w:val="ListParagraph"/>
        <w:numPr>
          <w:ilvl w:val="0"/>
          <w:numId w:val="11"/>
        </w:numPr>
        <w:spacing w:line="240" w:lineRule="auto"/>
        <w:jc w:val="both"/>
        <w:rPr>
          <w:rFonts w:ascii="Sylfaen" w:hAnsi="Sylfaen"/>
          <w:lang w:val="ka-GE"/>
        </w:rPr>
      </w:pPr>
      <w:r w:rsidRPr="008140DA">
        <w:rPr>
          <w:rFonts w:ascii="Sylfaen" w:hAnsi="Sylfaen"/>
        </w:rPr>
        <w:t>აზერბაიჯანი</w:t>
      </w:r>
      <w:r>
        <w:t xml:space="preserve"> </w:t>
      </w:r>
      <w:r w:rsidRPr="008140DA">
        <w:rPr>
          <w:rFonts w:ascii="Sylfaen" w:hAnsi="Sylfaen"/>
          <w:lang w:val="ka-GE"/>
        </w:rPr>
        <w:t xml:space="preserve">- </w:t>
      </w:r>
      <w:r>
        <w:rPr>
          <w:rFonts w:ascii="Sylfaen" w:hAnsi="Sylfaen"/>
        </w:rPr>
        <w:t xml:space="preserve">1 595.9 </w:t>
      </w:r>
      <w:r w:rsidRPr="008140DA">
        <w:rPr>
          <w:rFonts w:ascii="Sylfaen" w:hAnsi="Sylfaen"/>
        </w:rPr>
        <w:t> ათასი</w:t>
      </w:r>
      <w:r>
        <w:t xml:space="preserve"> </w:t>
      </w:r>
      <w:r w:rsidRPr="008140DA">
        <w:rPr>
          <w:rFonts w:ascii="Sylfaen" w:hAnsi="Sylfaen"/>
        </w:rPr>
        <w:t>ლარი</w:t>
      </w:r>
      <w:r>
        <w:t>;</w:t>
      </w:r>
    </w:p>
    <w:p w:rsidR="003D12AB" w:rsidRDefault="003D12AB" w:rsidP="00244256">
      <w:pPr>
        <w:pStyle w:val="ListParagraph"/>
        <w:numPr>
          <w:ilvl w:val="0"/>
          <w:numId w:val="11"/>
        </w:numPr>
        <w:spacing w:line="240" w:lineRule="auto"/>
        <w:jc w:val="both"/>
        <w:rPr>
          <w:rFonts w:ascii="Sylfaen" w:hAnsi="Sylfaen"/>
          <w:lang w:val="ka-GE"/>
        </w:rPr>
      </w:pPr>
      <w:r>
        <w:rPr>
          <w:rFonts w:ascii="Sylfaen" w:hAnsi="Sylfaen"/>
        </w:rPr>
        <w:lastRenderedPageBreak/>
        <w:t>სომხეთი</w:t>
      </w:r>
      <w:r>
        <w:t xml:space="preserve"> </w:t>
      </w:r>
      <w:r>
        <w:rPr>
          <w:rFonts w:ascii="Sylfaen" w:hAnsi="Sylfaen"/>
          <w:lang w:val="ka-GE"/>
        </w:rPr>
        <w:t>-</w:t>
      </w:r>
      <w:r>
        <w:rPr>
          <w:lang w:val="ka-GE"/>
        </w:rPr>
        <w:t xml:space="preserve"> </w:t>
      </w:r>
      <w:r>
        <w:rPr>
          <w:rFonts w:ascii="Sylfaen" w:hAnsi="Sylfaen"/>
        </w:rPr>
        <w:t xml:space="preserve">1 407.8 </w:t>
      </w:r>
      <w:r>
        <w:t> </w:t>
      </w:r>
      <w:r>
        <w:rPr>
          <w:rFonts w:ascii="Sylfaen" w:hAnsi="Sylfaen"/>
        </w:rPr>
        <w:t>ათასი</w:t>
      </w:r>
      <w:r>
        <w:t xml:space="preserve"> </w:t>
      </w:r>
      <w:r>
        <w:rPr>
          <w:rFonts w:ascii="Sylfaen" w:hAnsi="Sylfaen"/>
        </w:rPr>
        <w:t>ლარი</w:t>
      </w:r>
      <w:r>
        <w:t>;</w:t>
      </w:r>
    </w:p>
    <w:p w:rsidR="003D12AB" w:rsidRDefault="003D12AB" w:rsidP="00244256">
      <w:pPr>
        <w:pStyle w:val="ListParagraph"/>
        <w:numPr>
          <w:ilvl w:val="0"/>
          <w:numId w:val="11"/>
        </w:numPr>
        <w:spacing w:line="240" w:lineRule="auto"/>
        <w:jc w:val="both"/>
      </w:pPr>
      <w:r w:rsidRPr="00E37746">
        <w:rPr>
          <w:rFonts w:ascii="Sylfaen" w:hAnsi="Sylfaen"/>
          <w:lang w:val="ka-GE"/>
        </w:rPr>
        <w:t xml:space="preserve">ქუვეითი - </w:t>
      </w:r>
      <w:r>
        <w:rPr>
          <w:rFonts w:ascii="Sylfaen" w:hAnsi="Sylfaen"/>
        </w:rPr>
        <w:t>1 222.6</w:t>
      </w:r>
      <w:r w:rsidRPr="00E37746">
        <w:rPr>
          <w:rFonts w:ascii="Sylfaen" w:hAnsi="Sylfaen"/>
          <w:lang w:val="ka-GE"/>
        </w:rPr>
        <w:t>  ათასი ლარი;</w:t>
      </w:r>
    </w:p>
    <w:p w:rsidR="003D12AB" w:rsidRDefault="003D12AB" w:rsidP="00244256">
      <w:pPr>
        <w:pStyle w:val="ListParagraph"/>
        <w:numPr>
          <w:ilvl w:val="0"/>
          <w:numId w:val="11"/>
        </w:numPr>
        <w:spacing w:line="240" w:lineRule="auto"/>
        <w:jc w:val="both"/>
        <w:rPr>
          <w:rFonts w:ascii="Sylfaen" w:hAnsi="Sylfaen"/>
          <w:lang w:val="ka-GE"/>
        </w:rPr>
      </w:pPr>
      <w:r>
        <w:rPr>
          <w:rFonts w:ascii="Sylfaen" w:hAnsi="Sylfaen"/>
        </w:rPr>
        <w:t>ირანი</w:t>
      </w:r>
      <w:r>
        <w:t xml:space="preserve"> </w:t>
      </w:r>
      <w:r>
        <w:rPr>
          <w:rFonts w:ascii="Sylfaen" w:hAnsi="Sylfaen"/>
          <w:lang w:val="ka-GE"/>
        </w:rPr>
        <w:t>-</w:t>
      </w:r>
      <w:r>
        <w:rPr>
          <w:lang w:val="ka-GE"/>
        </w:rPr>
        <w:t xml:space="preserve"> </w:t>
      </w:r>
      <w:r>
        <w:rPr>
          <w:rFonts w:ascii="Sylfaen" w:hAnsi="Sylfaen"/>
        </w:rPr>
        <w:t xml:space="preserve">1 164.0 </w:t>
      </w:r>
      <w:r>
        <w:t> </w:t>
      </w:r>
      <w:r>
        <w:rPr>
          <w:rFonts w:ascii="Sylfaen" w:hAnsi="Sylfaen"/>
        </w:rPr>
        <w:t>ათასი</w:t>
      </w:r>
      <w:r>
        <w:t xml:space="preserve"> </w:t>
      </w:r>
      <w:r>
        <w:rPr>
          <w:rFonts w:ascii="Sylfaen" w:hAnsi="Sylfaen"/>
        </w:rPr>
        <w:t>ლარი</w:t>
      </w:r>
      <w:r>
        <w:t>;</w:t>
      </w:r>
    </w:p>
    <w:p w:rsidR="003D12AB" w:rsidRPr="008140DA" w:rsidRDefault="003D12AB" w:rsidP="00244256">
      <w:pPr>
        <w:pStyle w:val="ListParagraph"/>
        <w:numPr>
          <w:ilvl w:val="0"/>
          <w:numId w:val="11"/>
        </w:numPr>
        <w:spacing w:line="240" w:lineRule="auto"/>
        <w:jc w:val="both"/>
        <w:rPr>
          <w:rFonts w:ascii="Times New Roman" w:hAnsi="Times New Roman"/>
        </w:rPr>
      </w:pPr>
      <w:r w:rsidRPr="008140DA">
        <w:rPr>
          <w:rFonts w:ascii="Sylfaen" w:hAnsi="Sylfaen"/>
          <w:lang w:val="ka-GE"/>
        </w:rPr>
        <w:t xml:space="preserve">აშშ - </w:t>
      </w:r>
      <w:r>
        <w:rPr>
          <w:rFonts w:ascii="Sylfaen" w:hAnsi="Sylfaen"/>
        </w:rPr>
        <w:t>1 076.5</w:t>
      </w:r>
      <w:r w:rsidRPr="008140DA">
        <w:rPr>
          <w:rFonts w:ascii="Sylfaen" w:hAnsi="Sylfaen"/>
          <w:lang w:val="ka-GE"/>
        </w:rPr>
        <w:t xml:space="preserve"> ათასი ლარი;</w:t>
      </w:r>
    </w:p>
    <w:p w:rsidR="003D12AB" w:rsidRDefault="003D12AB" w:rsidP="00244256">
      <w:pPr>
        <w:pStyle w:val="ListParagraph"/>
        <w:numPr>
          <w:ilvl w:val="0"/>
          <w:numId w:val="11"/>
        </w:numPr>
        <w:spacing w:line="240" w:lineRule="auto"/>
        <w:jc w:val="both"/>
        <w:rPr>
          <w:rFonts w:ascii="Sylfaen" w:hAnsi="Sylfaen"/>
          <w:lang w:val="ka-GE"/>
        </w:rPr>
      </w:pPr>
      <w:proofErr w:type="gramStart"/>
      <w:r>
        <w:rPr>
          <w:rFonts w:ascii="Sylfaen" w:hAnsi="Sylfaen"/>
        </w:rPr>
        <w:t>ნიდერლანდები</w:t>
      </w:r>
      <w:r>
        <w:rPr>
          <w:rFonts w:ascii="Sylfaen" w:hAnsi="Sylfaen"/>
          <w:lang w:val="ka-GE"/>
        </w:rPr>
        <w:t>ს</w:t>
      </w:r>
      <w:proofErr w:type="gramEnd"/>
      <w:r>
        <w:rPr>
          <w:rFonts w:ascii="Sylfaen" w:hAnsi="Sylfaen"/>
          <w:lang w:val="ka-GE"/>
        </w:rPr>
        <w:t xml:space="preserve"> სამეფო</w:t>
      </w:r>
      <w:r>
        <w:t xml:space="preserve"> </w:t>
      </w:r>
      <w:r>
        <w:rPr>
          <w:rFonts w:ascii="Sylfaen" w:hAnsi="Sylfaen"/>
          <w:lang w:val="ka-GE"/>
        </w:rPr>
        <w:t xml:space="preserve">- </w:t>
      </w:r>
      <w:r>
        <w:rPr>
          <w:rFonts w:ascii="Sylfaen" w:hAnsi="Sylfaen"/>
        </w:rPr>
        <w:t xml:space="preserve">34.4 </w:t>
      </w:r>
      <w:r>
        <w:t> </w:t>
      </w:r>
      <w:r>
        <w:rPr>
          <w:rFonts w:ascii="Sylfaen" w:hAnsi="Sylfaen"/>
        </w:rPr>
        <w:t>ათასი</w:t>
      </w:r>
      <w:r>
        <w:t xml:space="preserve"> </w:t>
      </w:r>
      <w:r>
        <w:rPr>
          <w:rFonts w:ascii="Sylfaen" w:hAnsi="Sylfaen"/>
        </w:rPr>
        <w:t>ლარი</w:t>
      </w:r>
      <w:r>
        <w:rPr>
          <w:rFonts w:ascii="Sylfaen" w:hAnsi="Sylfaen"/>
          <w:lang w:val="ka-GE"/>
        </w:rPr>
        <w:t>.</w:t>
      </w:r>
    </w:p>
    <w:p w:rsidR="00515132" w:rsidRPr="003D12AB" w:rsidRDefault="00515132" w:rsidP="00244256">
      <w:pPr>
        <w:spacing w:line="240" w:lineRule="auto"/>
        <w:ind w:firstLine="360"/>
        <w:jc w:val="both"/>
      </w:pPr>
      <w:proofErr w:type="gramStart"/>
      <w:r w:rsidRPr="003D12AB">
        <w:rPr>
          <w:rFonts w:ascii="Sylfaen" w:hAnsi="Sylfaen" w:cs="Sylfaen"/>
        </w:rPr>
        <w:t>ვალის</w:t>
      </w:r>
      <w:proofErr w:type="gramEnd"/>
      <w:r w:rsidRPr="003D12AB">
        <w:t xml:space="preserve"> </w:t>
      </w:r>
      <w:r w:rsidRPr="003D12AB">
        <w:rPr>
          <w:rFonts w:ascii="Sylfaen" w:hAnsi="Sylfaen" w:cs="Sylfaen"/>
        </w:rPr>
        <w:t>მომსახურებისათვის</w:t>
      </w:r>
      <w:r w:rsidRPr="003D12AB">
        <w:t xml:space="preserve"> </w:t>
      </w:r>
      <w:r w:rsidRPr="003D12AB">
        <w:rPr>
          <w:rFonts w:ascii="Sylfaen" w:hAnsi="Sylfaen" w:cs="Sylfaen"/>
        </w:rPr>
        <w:t>გაწეული</w:t>
      </w:r>
      <w:r w:rsidRPr="003D12AB">
        <w:rPr>
          <w:rFonts w:ascii="Sylfaen" w:hAnsi="Sylfaen" w:cs="Sylfaen"/>
          <w:lang w:val="ka-GE"/>
        </w:rPr>
        <w:t xml:space="preserve"> </w:t>
      </w:r>
      <w:r w:rsidRPr="003D12AB">
        <w:rPr>
          <w:rFonts w:ascii="Sylfaen" w:hAnsi="Sylfaen" w:cs="Sylfaen"/>
        </w:rPr>
        <w:t>ხარჯი</w:t>
      </w:r>
      <w:r w:rsidRPr="003D12AB">
        <w:t xml:space="preserve"> </w:t>
      </w:r>
      <w:r w:rsidR="003D12AB" w:rsidRPr="003D12AB">
        <w:rPr>
          <w:rFonts w:ascii="Sylfaen" w:hAnsi="Sylfaen"/>
        </w:rPr>
        <w:t>200 269.4</w:t>
      </w:r>
      <w:r w:rsidR="003D12AB" w:rsidRPr="003D12AB">
        <w:rPr>
          <w:rFonts w:ascii="Sylfaen" w:hAnsi="Sylfaen"/>
          <w:lang w:val="ka-GE"/>
        </w:rPr>
        <w:t xml:space="preserve"> </w:t>
      </w:r>
      <w:r w:rsidRPr="003D12AB">
        <w:rPr>
          <w:rFonts w:ascii="Sylfaen" w:hAnsi="Sylfaen" w:cs="Sylfaen"/>
        </w:rPr>
        <w:t>ათასი</w:t>
      </w:r>
      <w:r w:rsidRPr="003D12AB">
        <w:t xml:space="preserve"> </w:t>
      </w:r>
      <w:r w:rsidRPr="003D12AB">
        <w:rPr>
          <w:rFonts w:ascii="Sylfaen" w:hAnsi="Sylfaen" w:cs="Sylfaen"/>
        </w:rPr>
        <w:t>ლარი</w:t>
      </w:r>
      <w:r w:rsidRPr="003D12AB">
        <w:t xml:space="preserve"> </w:t>
      </w:r>
      <w:r w:rsidRPr="003D12AB">
        <w:rPr>
          <w:rFonts w:ascii="Sylfaen" w:hAnsi="Sylfaen" w:cs="Sylfaen"/>
        </w:rPr>
        <w:t>კრედიტორების</w:t>
      </w:r>
      <w:r w:rsidRPr="003D12AB">
        <w:t xml:space="preserve"> </w:t>
      </w:r>
      <w:r w:rsidRPr="003D12AB">
        <w:rPr>
          <w:rFonts w:ascii="Sylfaen" w:hAnsi="Sylfaen" w:cs="Sylfaen"/>
        </w:rPr>
        <w:t>მიხედვით</w:t>
      </w:r>
      <w:r w:rsidRPr="003D12AB">
        <w:t xml:space="preserve"> </w:t>
      </w:r>
      <w:r w:rsidRPr="003D12AB">
        <w:rPr>
          <w:rFonts w:ascii="Sylfaen" w:hAnsi="Sylfaen" w:cs="Sylfaen"/>
        </w:rPr>
        <w:t>შემდეგია</w:t>
      </w:r>
      <w:r w:rsidRPr="003D12AB">
        <w:t xml:space="preserve">: </w:t>
      </w:r>
    </w:p>
    <w:p w:rsidR="0003298D" w:rsidRPr="002C363D" w:rsidRDefault="0003298D" w:rsidP="00244256">
      <w:pPr>
        <w:spacing w:line="240" w:lineRule="auto"/>
        <w:jc w:val="both"/>
        <w:rPr>
          <w:highlight w:val="yellow"/>
        </w:rPr>
      </w:pPr>
      <w:proofErr w:type="gramStart"/>
      <w:r w:rsidRPr="00244256">
        <w:rPr>
          <w:rFonts w:ascii="Sylfaen" w:hAnsi="Sylfaen"/>
          <w:b/>
          <w:bCs/>
        </w:rPr>
        <w:t>მრავალმხრივი</w:t>
      </w:r>
      <w:proofErr w:type="gramEnd"/>
      <w:r w:rsidRPr="00244256">
        <w:rPr>
          <w:b/>
          <w:bCs/>
        </w:rPr>
        <w:t xml:space="preserve"> </w:t>
      </w:r>
      <w:r w:rsidRPr="00244256">
        <w:rPr>
          <w:rFonts w:ascii="Sylfaen" w:hAnsi="Sylfaen"/>
          <w:b/>
          <w:bCs/>
        </w:rPr>
        <w:t>კრედიტორები</w:t>
      </w:r>
      <w:r w:rsidRPr="00244256">
        <w:t xml:space="preserve"> </w:t>
      </w:r>
      <w:r w:rsidRPr="00244256">
        <w:rPr>
          <w:rFonts w:ascii="Sylfaen" w:hAnsi="Sylfaen"/>
          <w:lang w:val="ka-GE"/>
        </w:rPr>
        <w:t> </w:t>
      </w:r>
      <w:r w:rsidRPr="00244256">
        <w:rPr>
          <w:rFonts w:ascii="Sylfaen" w:hAnsi="Sylfaen"/>
        </w:rPr>
        <w:t xml:space="preserve">- </w:t>
      </w:r>
      <w:r w:rsidR="003D12AB" w:rsidRPr="00244256">
        <w:rPr>
          <w:rFonts w:ascii="Sylfaen" w:hAnsi="Sylfaen"/>
        </w:rPr>
        <w:t xml:space="preserve">174 128.0 </w:t>
      </w:r>
      <w:r w:rsidRPr="00244256">
        <w:rPr>
          <w:rFonts w:ascii="Sylfaen" w:hAnsi="Sylfaen"/>
        </w:rPr>
        <w:t>ათასი</w:t>
      </w:r>
      <w:r w:rsidRPr="00244256">
        <w:t xml:space="preserve"> </w:t>
      </w:r>
      <w:r w:rsidRPr="00244256">
        <w:rPr>
          <w:rFonts w:ascii="Sylfaen" w:hAnsi="Sylfaen"/>
        </w:rPr>
        <w:t>ლარი</w:t>
      </w:r>
      <w:r w:rsidRPr="00244256">
        <w:t xml:space="preserve">, </w:t>
      </w:r>
      <w:r w:rsidRPr="00244256">
        <w:rPr>
          <w:rFonts w:ascii="Sylfaen" w:hAnsi="Sylfaen"/>
        </w:rPr>
        <w:t>მათ</w:t>
      </w:r>
      <w:r w:rsidRPr="00244256">
        <w:t xml:space="preserve"> </w:t>
      </w:r>
      <w:r w:rsidRPr="00244256">
        <w:rPr>
          <w:rFonts w:ascii="Sylfaen" w:hAnsi="Sylfaen"/>
        </w:rPr>
        <w:t>შორის</w:t>
      </w:r>
      <w:r w:rsidRPr="00244256">
        <w:t>:</w:t>
      </w:r>
    </w:p>
    <w:p w:rsidR="003D12AB" w:rsidRDefault="003D12AB" w:rsidP="00244256">
      <w:pPr>
        <w:pStyle w:val="ListParagraph"/>
        <w:numPr>
          <w:ilvl w:val="0"/>
          <w:numId w:val="11"/>
        </w:numPr>
        <w:spacing w:line="240" w:lineRule="auto"/>
        <w:jc w:val="both"/>
        <w:rPr>
          <w:rFonts w:ascii="Sylfaen" w:hAnsi="Sylfaen"/>
        </w:rPr>
      </w:pPr>
      <w:r>
        <w:rPr>
          <w:rFonts w:ascii="Sylfaen" w:hAnsi="Sylfaen"/>
        </w:rPr>
        <w:t>მსოფლიო ბანკის განვითარების საერთაშორისო ასოციაცია (IDA) -  6 141.8  ათასი ლარი;</w:t>
      </w:r>
    </w:p>
    <w:p w:rsidR="003D12AB" w:rsidRDefault="003D12AB" w:rsidP="00244256">
      <w:pPr>
        <w:pStyle w:val="ListParagraph"/>
        <w:numPr>
          <w:ilvl w:val="0"/>
          <w:numId w:val="11"/>
        </w:numPr>
        <w:spacing w:line="240" w:lineRule="auto"/>
        <w:jc w:val="both"/>
        <w:rPr>
          <w:rFonts w:ascii="Sylfaen" w:hAnsi="Sylfaen"/>
        </w:rPr>
      </w:pPr>
      <w:r>
        <w:rPr>
          <w:rFonts w:ascii="Sylfaen" w:hAnsi="Sylfaen"/>
        </w:rPr>
        <w:t xml:space="preserve">აზიის განვითარების ბანკი (ADB) </w:t>
      </w:r>
      <w:r w:rsidR="00722C00" w:rsidRPr="008140DA">
        <w:rPr>
          <w:rFonts w:ascii="Sylfaen" w:hAnsi="Sylfaen"/>
          <w:lang w:val="ka-GE"/>
        </w:rPr>
        <w:t>-</w:t>
      </w:r>
      <w:r>
        <w:rPr>
          <w:rFonts w:ascii="Sylfaen" w:hAnsi="Sylfaen"/>
        </w:rPr>
        <w:t xml:space="preserve"> 65 711.4  ათასი ლარი;</w:t>
      </w:r>
    </w:p>
    <w:p w:rsidR="003D12AB" w:rsidRDefault="003D12AB" w:rsidP="00244256">
      <w:pPr>
        <w:pStyle w:val="ListParagraph"/>
        <w:numPr>
          <w:ilvl w:val="0"/>
          <w:numId w:val="11"/>
        </w:numPr>
        <w:spacing w:line="240" w:lineRule="auto"/>
        <w:jc w:val="both"/>
        <w:rPr>
          <w:rFonts w:ascii="Sylfaen" w:hAnsi="Sylfaen"/>
        </w:rPr>
      </w:pPr>
      <w:r>
        <w:rPr>
          <w:rFonts w:ascii="Sylfaen" w:hAnsi="Sylfaen"/>
        </w:rPr>
        <w:t xml:space="preserve">რეკონსტრუქციისა და განვითარების საერთაშორისო ბანკი (IBRD) </w:t>
      </w:r>
      <w:r w:rsidR="00722C00" w:rsidRPr="008140DA">
        <w:rPr>
          <w:rFonts w:ascii="Sylfaen" w:hAnsi="Sylfaen"/>
          <w:lang w:val="ka-GE"/>
        </w:rPr>
        <w:t>-</w:t>
      </w:r>
      <w:r>
        <w:rPr>
          <w:rFonts w:ascii="Sylfaen" w:hAnsi="Sylfaen"/>
        </w:rPr>
        <w:t> 48 501.8  ათასი ლარი;</w:t>
      </w:r>
    </w:p>
    <w:p w:rsidR="003D12AB" w:rsidRDefault="003D12AB" w:rsidP="00244256">
      <w:pPr>
        <w:pStyle w:val="ListParagraph"/>
        <w:numPr>
          <w:ilvl w:val="0"/>
          <w:numId w:val="11"/>
        </w:numPr>
        <w:spacing w:line="240" w:lineRule="auto"/>
        <w:jc w:val="both"/>
        <w:rPr>
          <w:rFonts w:ascii="Sylfaen" w:hAnsi="Sylfaen"/>
        </w:rPr>
      </w:pPr>
      <w:r>
        <w:rPr>
          <w:rFonts w:ascii="Sylfaen" w:hAnsi="Sylfaen"/>
        </w:rPr>
        <w:t>ევროპის საინვესტიციო ბანკი (EIB) -  24 986.5  ათასი ლარი;</w:t>
      </w:r>
    </w:p>
    <w:p w:rsidR="003D12AB" w:rsidRDefault="003D12AB" w:rsidP="00244256">
      <w:pPr>
        <w:pStyle w:val="ListParagraph"/>
        <w:numPr>
          <w:ilvl w:val="0"/>
          <w:numId w:val="11"/>
        </w:numPr>
        <w:spacing w:line="240" w:lineRule="auto"/>
        <w:jc w:val="both"/>
        <w:rPr>
          <w:rFonts w:ascii="Sylfaen" w:hAnsi="Sylfaen"/>
        </w:rPr>
      </w:pPr>
      <w:r>
        <w:rPr>
          <w:rFonts w:ascii="Sylfaen" w:hAnsi="Sylfaen"/>
        </w:rPr>
        <w:t xml:space="preserve">საერთაშორისო სავალუტო ფონდი (IMF) </w:t>
      </w:r>
      <w:r w:rsidR="00722C00" w:rsidRPr="008140DA">
        <w:rPr>
          <w:rFonts w:ascii="Sylfaen" w:hAnsi="Sylfaen"/>
          <w:lang w:val="ka-GE"/>
        </w:rPr>
        <w:t>-</w:t>
      </w:r>
      <w:r>
        <w:rPr>
          <w:rFonts w:ascii="Sylfaen" w:hAnsi="Sylfaen"/>
        </w:rPr>
        <w:t xml:space="preserve"> 4 892.9 ათასი ლარი;</w:t>
      </w:r>
    </w:p>
    <w:p w:rsidR="003D12AB" w:rsidRDefault="003D12AB" w:rsidP="00244256">
      <w:pPr>
        <w:pStyle w:val="ListParagraph"/>
        <w:numPr>
          <w:ilvl w:val="0"/>
          <w:numId w:val="11"/>
        </w:numPr>
        <w:spacing w:line="240" w:lineRule="auto"/>
        <w:jc w:val="both"/>
        <w:rPr>
          <w:rFonts w:ascii="Sylfaen" w:hAnsi="Sylfaen"/>
        </w:rPr>
      </w:pPr>
      <w:r>
        <w:rPr>
          <w:rFonts w:ascii="Sylfaen" w:hAnsi="Sylfaen"/>
        </w:rPr>
        <w:t xml:space="preserve">ევროპის რეკონსტრუქციისა და განვითარების ბანკი (EBRD) </w:t>
      </w:r>
      <w:r w:rsidR="00722C00" w:rsidRPr="008140DA">
        <w:rPr>
          <w:rFonts w:ascii="Sylfaen" w:hAnsi="Sylfaen"/>
          <w:lang w:val="ka-GE"/>
        </w:rPr>
        <w:t>-</w:t>
      </w:r>
      <w:r>
        <w:rPr>
          <w:rFonts w:ascii="Sylfaen" w:hAnsi="Sylfaen"/>
        </w:rPr>
        <w:t xml:space="preserve"> 10 155.5 ათასი ლარი;</w:t>
      </w:r>
    </w:p>
    <w:p w:rsidR="003D12AB" w:rsidRDefault="003D12AB" w:rsidP="00244256">
      <w:pPr>
        <w:pStyle w:val="ListParagraph"/>
        <w:numPr>
          <w:ilvl w:val="0"/>
          <w:numId w:val="11"/>
        </w:numPr>
        <w:spacing w:line="240" w:lineRule="auto"/>
        <w:jc w:val="both"/>
        <w:rPr>
          <w:rFonts w:ascii="Sylfaen" w:hAnsi="Sylfaen"/>
        </w:rPr>
      </w:pPr>
      <w:r>
        <w:rPr>
          <w:rFonts w:ascii="Sylfaen" w:hAnsi="Sylfaen"/>
        </w:rPr>
        <w:t xml:space="preserve">სოფლის მეურნეობის განვითარების საერთაშორისო ფონდი (IFAD) </w:t>
      </w:r>
      <w:r w:rsidR="00722C00" w:rsidRPr="008140DA">
        <w:rPr>
          <w:rFonts w:ascii="Sylfaen" w:hAnsi="Sylfaen"/>
          <w:lang w:val="ka-GE"/>
        </w:rPr>
        <w:t>-</w:t>
      </w:r>
      <w:r>
        <w:rPr>
          <w:rFonts w:ascii="Sylfaen" w:hAnsi="Sylfaen"/>
          <w:lang w:val="ka-GE"/>
        </w:rPr>
        <w:t xml:space="preserve"> </w:t>
      </w:r>
      <w:r>
        <w:rPr>
          <w:rFonts w:ascii="Sylfaen" w:hAnsi="Sylfaen"/>
        </w:rPr>
        <w:t>419.2 ათასი ლარი;</w:t>
      </w:r>
    </w:p>
    <w:p w:rsidR="003D12AB" w:rsidRPr="005D1797" w:rsidRDefault="003D12AB" w:rsidP="00244256">
      <w:pPr>
        <w:pStyle w:val="ListParagraph"/>
        <w:numPr>
          <w:ilvl w:val="0"/>
          <w:numId w:val="11"/>
        </w:numPr>
        <w:spacing w:line="240" w:lineRule="auto"/>
        <w:jc w:val="both"/>
        <w:rPr>
          <w:rFonts w:ascii="Sylfaen" w:hAnsi="Sylfaen"/>
        </w:rPr>
      </w:pPr>
      <w:r w:rsidRPr="00F90729">
        <w:rPr>
          <w:rFonts w:ascii="Sylfaen" w:hAnsi="Sylfaen"/>
        </w:rPr>
        <w:t>სკანდინავიური გარემოს  საფინანსო კორპორაცია</w:t>
      </w:r>
      <w:r>
        <w:rPr>
          <w:rFonts w:ascii="Sylfaen" w:hAnsi="Sylfaen"/>
          <w:lang w:val="ka-GE"/>
        </w:rPr>
        <w:t xml:space="preserve"> (</w:t>
      </w:r>
      <w:r>
        <w:rPr>
          <w:rFonts w:ascii="Sylfaen" w:hAnsi="Sylfaen"/>
        </w:rPr>
        <w:t xml:space="preserve">NEFCO) </w:t>
      </w:r>
      <w:r w:rsidR="00722C00" w:rsidRPr="008140DA">
        <w:rPr>
          <w:rFonts w:ascii="Sylfaen" w:hAnsi="Sylfaen"/>
          <w:lang w:val="ka-GE"/>
        </w:rPr>
        <w:t>-</w:t>
      </w:r>
      <w:r>
        <w:rPr>
          <w:rFonts w:ascii="Sylfaen" w:hAnsi="Sylfaen"/>
        </w:rPr>
        <w:t xml:space="preserve"> 119.6 </w:t>
      </w:r>
      <w:r>
        <w:rPr>
          <w:rFonts w:ascii="Sylfaen" w:hAnsi="Sylfaen"/>
          <w:lang w:val="ka-GE"/>
        </w:rPr>
        <w:t>ათასი ლარი;</w:t>
      </w:r>
    </w:p>
    <w:p w:rsidR="003D12AB" w:rsidRPr="005D1797" w:rsidRDefault="003D12AB" w:rsidP="00244256">
      <w:pPr>
        <w:pStyle w:val="ListParagraph"/>
        <w:numPr>
          <w:ilvl w:val="0"/>
          <w:numId w:val="11"/>
        </w:numPr>
        <w:spacing w:line="240" w:lineRule="auto"/>
        <w:jc w:val="both"/>
        <w:rPr>
          <w:rFonts w:ascii="Sylfaen" w:hAnsi="Sylfaen"/>
        </w:rPr>
      </w:pPr>
      <w:r>
        <w:rPr>
          <w:rFonts w:ascii="Sylfaen" w:hAnsi="Sylfaen"/>
          <w:lang w:val="ka-GE"/>
        </w:rPr>
        <w:t>ევროპის საბჭოს განვითარების ბანკი (</w:t>
      </w:r>
      <w:r>
        <w:rPr>
          <w:rFonts w:ascii="Sylfaen" w:hAnsi="Sylfaen"/>
        </w:rPr>
        <w:t xml:space="preserve">CEB)  - 181.7 </w:t>
      </w:r>
      <w:r>
        <w:rPr>
          <w:rFonts w:ascii="Sylfaen" w:hAnsi="Sylfaen"/>
          <w:lang w:val="ka-GE"/>
        </w:rPr>
        <w:t>ათასი ლარი;</w:t>
      </w:r>
    </w:p>
    <w:p w:rsidR="003D12AB" w:rsidRPr="005D1797" w:rsidRDefault="003D12AB" w:rsidP="00244256">
      <w:pPr>
        <w:pStyle w:val="ListParagraph"/>
        <w:numPr>
          <w:ilvl w:val="0"/>
          <w:numId w:val="11"/>
        </w:numPr>
        <w:spacing w:line="240" w:lineRule="auto"/>
        <w:jc w:val="both"/>
        <w:rPr>
          <w:rFonts w:ascii="Sylfaen" w:hAnsi="Sylfaen"/>
        </w:rPr>
      </w:pPr>
      <w:r w:rsidRPr="005D1797">
        <w:rPr>
          <w:rFonts w:ascii="Sylfaen" w:hAnsi="Sylfaen"/>
          <w:lang w:val="ka-GE"/>
        </w:rPr>
        <w:t>აზიის ინფრასტრუქტურის საინვესტიციო ბანკი (</w:t>
      </w:r>
      <w:r w:rsidRPr="005D1797">
        <w:rPr>
          <w:rFonts w:ascii="Sylfaen" w:hAnsi="Sylfaen"/>
        </w:rPr>
        <w:t>AIIB</w:t>
      </w:r>
      <w:r w:rsidRPr="005D1797">
        <w:rPr>
          <w:rFonts w:ascii="Sylfaen" w:hAnsi="Sylfaen"/>
          <w:lang w:val="ka-GE"/>
        </w:rPr>
        <w:t>)</w:t>
      </w:r>
      <w:r w:rsidRPr="005D1797">
        <w:rPr>
          <w:rFonts w:ascii="Sylfaen" w:hAnsi="Sylfaen"/>
        </w:rPr>
        <w:t xml:space="preserve"> </w:t>
      </w:r>
      <w:r w:rsidR="00722C00" w:rsidRPr="008140DA">
        <w:rPr>
          <w:rFonts w:ascii="Sylfaen" w:hAnsi="Sylfaen"/>
          <w:lang w:val="ka-GE"/>
        </w:rPr>
        <w:t>-</w:t>
      </w:r>
      <w:r w:rsidRPr="005D1797">
        <w:rPr>
          <w:rFonts w:ascii="Sylfaen" w:hAnsi="Sylfaen"/>
        </w:rPr>
        <w:t xml:space="preserve"> </w:t>
      </w:r>
      <w:r>
        <w:rPr>
          <w:rFonts w:ascii="Sylfaen" w:hAnsi="Sylfaen"/>
        </w:rPr>
        <w:t>13 017.6</w:t>
      </w:r>
      <w:r w:rsidRPr="005D1797">
        <w:rPr>
          <w:rFonts w:ascii="Sylfaen" w:hAnsi="Sylfaen"/>
        </w:rPr>
        <w:t xml:space="preserve"> </w:t>
      </w:r>
      <w:r w:rsidRPr="005D1797">
        <w:rPr>
          <w:rFonts w:ascii="Sylfaen" w:hAnsi="Sylfaen"/>
          <w:lang w:val="ka-GE"/>
        </w:rPr>
        <w:t>ათასი ლარი.</w:t>
      </w:r>
    </w:p>
    <w:p w:rsidR="0003298D" w:rsidRPr="00244256" w:rsidRDefault="0003298D" w:rsidP="00244256">
      <w:pPr>
        <w:spacing w:line="240" w:lineRule="auto"/>
        <w:jc w:val="both"/>
      </w:pPr>
      <w:proofErr w:type="gramStart"/>
      <w:r w:rsidRPr="00244256">
        <w:rPr>
          <w:rFonts w:ascii="Sylfaen" w:hAnsi="Sylfaen"/>
          <w:b/>
          <w:bCs/>
        </w:rPr>
        <w:t>ორმხრივი</w:t>
      </w:r>
      <w:proofErr w:type="gramEnd"/>
      <w:r w:rsidRPr="00244256">
        <w:rPr>
          <w:b/>
          <w:bCs/>
        </w:rPr>
        <w:t xml:space="preserve"> </w:t>
      </w:r>
      <w:r w:rsidRPr="00244256">
        <w:rPr>
          <w:rFonts w:ascii="Sylfaen" w:hAnsi="Sylfaen"/>
          <w:b/>
          <w:bCs/>
        </w:rPr>
        <w:t>კრედიტორები</w:t>
      </w:r>
      <w:r w:rsidRPr="00244256">
        <w:t xml:space="preserve"> </w:t>
      </w:r>
      <w:r w:rsidRPr="00244256">
        <w:rPr>
          <w:lang w:val="ka-GE"/>
        </w:rPr>
        <w:t xml:space="preserve"> - </w:t>
      </w:r>
      <w:r w:rsidR="00244256" w:rsidRPr="00244256">
        <w:rPr>
          <w:rFonts w:ascii="Sylfaen" w:hAnsi="Sylfaen"/>
        </w:rPr>
        <w:t>26 141.5</w:t>
      </w:r>
      <w:r w:rsidR="00244256" w:rsidRPr="00244256">
        <w:rPr>
          <w:rFonts w:ascii="Sylfaen" w:hAnsi="Sylfaen"/>
          <w:lang w:val="ka-GE"/>
        </w:rPr>
        <w:t xml:space="preserve"> </w:t>
      </w:r>
      <w:r w:rsidR="00244256" w:rsidRPr="00244256">
        <w:rPr>
          <w:lang w:val="ka-GE"/>
        </w:rPr>
        <w:t> </w:t>
      </w:r>
      <w:r w:rsidRPr="00244256">
        <w:rPr>
          <w:rFonts w:ascii="Sylfaen" w:hAnsi="Sylfaen"/>
        </w:rPr>
        <w:t>ათასი</w:t>
      </w:r>
      <w:r w:rsidRPr="00244256">
        <w:t xml:space="preserve"> </w:t>
      </w:r>
      <w:r w:rsidRPr="00244256">
        <w:rPr>
          <w:rFonts w:ascii="Sylfaen" w:hAnsi="Sylfaen"/>
        </w:rPr>
        <w:t>ლარი</w:t>
      </w:r>
      <w:r w:rsidRPr="00244256">
        <w:t>,</w:t>
      </w:r>
      <w:r w:rsidRPr="00244256">
        <w:rPr>
          <w:rFonts w:ascii="Sylfaen" w:hAnsi="Sylfaen"/>
        </w:rPr>
        <w:t xml:space="preserve"> </w:t>
      </w:r>
      <w:r w:rsidRPr="00244256">
        <w:t> </w:t>
      </w:r>
      <w:r w:rsidRPr="00244256">
        <w:rPr>
          <w:rFonts w:ascii="Sylfaen" w:hAnsi="Sylfaen"/>
        </w:rPr>
        <w:t>მათ</w:t>
      </w:r>
      <w:r w:rsidRPr="00244256">
        <w:t xml:space="preserve"> </w:t>
      </w:r>
      <w:r w:rsidRPr="00244256">
        <w:rPr>
          <w:rFonts w:ascii="Sylfaen" w:hAnsi="Sylfaen"/>
        </w:rPr>
        <w:t>შორის</w:t>
      </w:r>
      <w:r w:rsidRPr="00244256">
        <w:t>:</w:t>
      </w:r>
    </w:p>
    <w:p w:rsidR="00244256" w:rsidRPr="00244256" w:rsidRDefault="00244256" w:rsidP="00244256">
      <w:pPr>
        <w:pStyle w:val="ListParagraph"/>
        <w:numPr>
          <w:ilvl w:val="0"/>
          <w:numId w:val="11"/>
        </w:numPr>
        <w:spacing w:line="240" w:lineRule="auto"/>
        <w:jc w:val="both"/>
        <w:rPr>
          <w:rFonts w:ascii="Sylfaen" w:hAnsi="Sylfaen"/>
        </w:rPr>
      </w:pPr>
      <w:r w:rsidRPr="00244256">
        <w:rPr>
          <w:rFonts w:ascii="Sylfaen" w:hAnsi="Sylfaen"/>
        </w:rPr>
        <w:t>საფრანგეთი - 24 628.5  ათასი ლარი</w:t>
      </w:r>
      <w:r w:rsidRPr="00244256">
        <w:rPr>
          <w:rFonts w:ascii="Sylfaen" w:hAnsi="Sylfaen"/>
          <w:lang w:val="ka-GE"/>
        </w:rPr>
        <w:t>;</w:t>
      </w:r>
    </w:p>
    <w:p w:rsidR="00244256" w:rsidRPr="00244256" w:rsidRDefault="00244256" w:rsidP="00244256">
      <w:pPr>
        <w:pStyle w:val="ListParagraph"/>
        <w:numPr>
          <w:ilvl w:val="0"/>
          <w:numId w:val="11"/>
        </w:numPr>
        <w:spacing w:line="240" w:lineRule="auto"/>
        <w:jc w:val="both"/>
        <w:rPr>
          <w:rFonts w:ascii="Sylfaen" w:hAnsi="Sylfaen"/>
        </w:rPr>
      </w:pPr>
      <w:r w:rsidRPr="00244256">
        <w:rPr>
          <w:rFonts w:ascii="Sylfaen" w:hAnsi="Sylfaen"/>
        </w:rPr>
        <w:t xml:space="preserve">იაპონია </w:t>
      </w:r>
      <w:r w:rsidR="00722C00" w:rsidRPr="008140DA">
        <w:rPr>
          <w:rFonts w:ascii="Sylfaen" w:hAnsi="Sylfaen"/>
          <w:lang w:val="ka-GE"/>
        </w:rPr>
        <w:t>-</w:t>
      </w:r>
      <w:r w:rsidRPr="00244256">
        <w:rPr>
          <w:rFonts w:ascii="Sylfaen" w:hAnsi="Sylfaen"/>
        </w:rPr>
        <w:t xml:space="preserve"> 519.1  ათასი ლარი;</w:t>
      </w:r>
    </w:p>
    <w:p w:rsidR="00244256" w:rsidRPr="00244256" w:rsidRDefault="00244256" w:rsidP="00244256">
      <w:pPr>
        <w:pStyle w:val="ListParagraph"/>
        <w:numPr>
          <w:ilvl w:val="0"/>
          <w:numId w:val="11"/>
        </w:numPr>
        <w:spacing w:line="240" w:lineRule="auto"/>
        <w:jc w:val="both"/>
        <w:rPr>
          <w:rFonts w:ascii="Sylfaen" w:hAnsi="Sylfaen"/>
        </w:rPr>
      </w:pPr>
      <w:r w:rsidRPr="00244256">
        <w:rPr>
          <w:rFonts w:ascii="Sylfaen" w:hAnsi="Sylfaen"/>
        </w:rPr>
        <w:t xml:space="preserve">რუსეთი </w:t>
      </w:r>
      <w:r w:rsidRPr="00244256">
        <w:rPr>
          <w:rFonts w:ascii="Sylfaen" w:hAnsi="Sylfaen"/>
          <w:lang w:val="ka-GE"/>
        </w:rPr>
        <w:t xml:space="preserve">- </w:t>
      </w:r>
      <w:r w:rsidRPr="00244256">
        <w:rPr>
          <w:rFonts w:ascii="Sylfaen" w:hAnsi="Sylfaen"/>
        </w:rPr>
        <w:t>445.9  ათასი ლარი;</w:t>
      </w:r>
    </w:p>
    <w:p w:rsidR="00244256" w:rsidRPr="00244256" w:rsidRDefault="00244256" w:rsidP="00244256">
      <w:pPr>
        <w:pStyle w:val="ListParagraph"/>
        <w:numPr>
          <w:ilvl w:val="0"/>
          <w:numId w:val="11"/>
        </w:numPr>
        <w:spacing w:line="240" w:lineRule="auto"/>
        <w:jc w:val="both"/>
        <w:rPr>
          <w:rFonts w:ascii="Sylfaen" w:hAnsi="Sylfaen"/>
        </w:rPr>
      </w:pPr>
      <w:r w:rsidRPr="00244256">
        <w:rPr>
          <w:rFonts w:ascii="Sylfaen" w:hAnsi="Sylfaen"/>
          <w:lang w:val="ka-GE"/>
        </w:rPr>
        <w:t>ქ</w:t>
      </w:r>
      <w:r w:rsidRPr="00244256">
        <w:rPr>
          <w:rFonts w:ascii="Sylfaen" w:hAnsi="Sylfaen"/>
        </w:rPr>
        <w:t>უვეი</w:t>
      </w:r>
      <w:r w:rsidRPr="00244256">
        <w:rPr>
          <w:rFonts w:ascii="Sylfaen" w:hAnsi="Sylfaen"/>
          <w:lang w:val="ka-GE"/>
        </w:rPr>
        <w:t>თ</w:t>
      </w:r>
      <w:r w:rsidRPr="00244256">
        <w:rPr>
          <w:rFonts w:ascii="Sylfaen" w:hAnsi="Sylfaen"/>
        </w:rPr>
        <w:t>ი - 146.7 ათასი  ლარი;</w:t>
      </w:r>
    </w:p>
    <w:p w:rsidR="00244256" w:rsidRPr="00244256" w:rsidRDefault="00244256" w:rsidP="00244256">
      <w:pPr>
        <w:pStyle w:val="ListParagraph"/>
        <w:numPr>
          <w:ilvl w:val="0"/>
          <w:numId w:val="11"/>
        </w:numPr>
        <w:spacing w:line="240" w:lineRule="auto"/>
        <w:jc w:val="both"/>
        <w:rPr>
          <w:rFonts w:ascii="Sylfaen" w:hAnsi="Sylfaen"/>
        </w:rPr>
      </w:pPr>
      <w:r w:rsidRPr="00244256">
        <w:rPr>
          <w:rFonts w:ascii="Sylfaen" w:hAnsi="Sylfaen"/>
        </w:rPr>
        <w:t>თურქეთი - 103.2 ათასი ლარი;</w:t>
      </w:r>
    </w:p>
    <w:p w:rsidR="00244256" w:rsidRPr="00244256" w:rsidRDefault="00244256" w:rsidP="00244256">
      <w:pPr>
        <w:pStyle w:val="ListParagraph"/>
        <w:numPr>
          <w:ilvl w:val="0"/>
          <w:numId w:val="11"/>
        </w:numPr>
        <w:spacing w:line="240" w:lineRule="auto"/>
        <w:jc w:val="both"/>
        <w:rPr>
          <w:rFonts w:ascii="Sylfaen" w:hAnsi="Sylfaen"/>
        </w:rPr>
      </w:pPr>
      <w:r w:rsidRPr="00244256">
        <w:rPr>
          <w:rFonts w:ascii="Sylfaen" w:hAnsi="Sylfaen"/>
        </w:rPr>
        <w:t xml:space="preserve">ავსტრია </w:t>
      </w:r>
      <w:r w:rsidRPr="00244256">
        <w:rPr>
          <w:rFonts w:ascii="Sylfaen" w:hAnsi="Sylfaen"/>
          <w:lang w:val="ka-GE"/>
        </w:rPr>
        <w:t xml:space="preserve">- </w:t>
      </w:r>
      <w:r w:rsidRPr="00244256">
        <w:rPr>
          <w:rFonts w:ascii="Sylfaen" w:hAnsi="Sylfaen"/>
        </w:rPr>
        <w:t>74.8 ათასი ლარი;</w:t>
      </w:r>
    </w:p>
    <w:p w:rsidR="00244256" w:rsidRPr="00244256" w:rsidRDefault="00244256" w:rsidP="00244256">
      <w:pPr>
        <w:pStyle w:val="ListParagraph"/>
        <w:numPr>
          <w:ilvl w:val="0"/>
          <w:numId w:val="11"/>
        </w:numPr>
        <w:spacing w:line="240" w:lineRule="auto"/>
        <w:jc w:val="both"/>
        <w:rPr>
          <w:rFonts w:ascii="Sylfaen" w:hAnsi="Sylfaen"/>
        </w:rPr>
      </w:pPr>
      <w:r w:rsidRPr="00244256">
        <w:rPr>
          <w:rFonts w:ascii="Sylfaen" w:hAnsi="Sylfaen"/>
          <w:lang w:val="ka-GE"/>
        </w:rPr>
        <w:t xml:space="preserve">ყაზახეთი - </w:t>
      </w:r>
      <w:r w:rsidRPr="00244256">
        <w:rPr>
          <w:rFonts w:ascii="Sylfaen" w:hAnsi="Sylfaen"/>
        </w:rPr>
        <w:t>70.9</w:t>
      </w:r>
      <w:r w:rsidRPr="00244256">
        <w:rPr>
          <w:rFonts w:ascii="Sylfaen" w:hAnsi="Sylfaen"/>
          <w:lang w:val="ka-GE"/>
        </w:rPr>
        <w:t xml:space="preserve"> ათასი ლარი;</w:t>
      </w:r>
    </w:p>
    <w:p w:rsidR="00244256" w:rsidRPr="00244256" w:rsidRDefault="00244256" w:rsidP="00244256">
      <w:pPr>
        <w:pStyle w:val="ListParagraph"/>
        <w:numPr>
          <w:ilvl w:val="0"/>
          <w:numId w:val="11"/>
        </w:numPr>
        <w:spacing w:line="240" w:lineRule="auto"/>
        <w:jc w:val="both"/>
        <w:rPr>
          <w:rFonts w:ascii="Sylfaen" w:hAnsi="Sylfaen"/>
        </w:rPr>
      </w:pPr>
      <w:r w:rsidRPr="00244256">
        <w:rPr>
          <w:rFonts w:ascii="Sylfaen" w:hAnsi="Sylfaen"/>
        </w:rPr>
        <w:t xml:space="preserve">აზერბაიჯანი </w:t>
      </w:r>
      <w:r w:rsidRPr="00244256">
        <w:rPr>
          <w:rFonts w:ascii="Sylfaen" w:hAnsi="Sylfaen"/>
          <w:lang w:val="ka-GE"/>
        </w:rPr>
        <w:t xml:space="preserve">- </w:t>
      </w:r>
      <w:r w:rsidRPr="00244256">
        <w:rPr>
          <w:rFonts w:ascii="Sylfaen" w:hAnsi="Sylfaen"/>
        </w:rPr>
        <w:t>48.2 ათასი ლარი;</w:t>
      </w:r>
    </w:p>
    <w:p w:rsidR="00244256" w:rsidRPr="00244256" w:rsidRDefault="00244256" w:rsidP="00244256">
      <w:pPr>
        <w:pStyle w:val="ListParagraph"/>
        <w:numPr>
          <w:ilvl w:val="0"/>
          <w:numId w:val="11"/>
        </w:numPr>
        <w:spacing w:line="240" w:lineRule="auto"/>
        <w:jc w:val="both"/>
        <w:rPr>
          <w:rFonts w:ascii="Sylfaen" w:hAnsi="Sylfaen"/>
        </w:rPr>
      </w:pPr>
      <w:r w:rsidRPr="00244256">
        <w:rPr>
          <w:rFonts w:ascii="Sylfaen" w:hAnsi="Sylfaen"/>
        </w:rPr>
        <w:t>სომხეთი - 43.1 ათასი ლარი;</w:t>
      </w:r>
    </w:p>
    <w:p w:rsidR="00244256" w:rsidRPr="00244256" w:rsidRDefault="00244256" w:rsidP="00244256">
      <w:pPr>
        <w:pStyle w:val="ListParagraph"/>
        <w:numPr>
          <w:ilvl w:val="0"/>
          <w:numId w:val="11"/>
        </w:numPr>
        <w:spacing w:line="240" w:lineRule="auto"/>
        <w:jc w:val="both"/>
        <w:rPr>
          <w:rFonts w:ascii="Sylfaen" w:hAnsi="Sylfaen"/>
        </w:rPr>
      </w:pPr>
      <w:r w:rsidRPr="00244256">
        <w:rPr>
          <w:rFonts w:ascii="Sylfaen" w:hAnsi="Sylfaen"/>
        </w:rPr>
        <w:t>ირანი -</w:t>
      </w:r>
      <w:r w:rsidRPr="00244256">
        <w:rPr>
          <w:rFonts w:ascii="Sylfaen" w:hAnsi="Sylfaen"/>
          <w:lang w:val="ka-GE"/>
        </w:rPr>
        <w:t xml:space="preserve"> </w:t>
      </w:r>
      <w:r w:rsidRPr="00244256">
        <w:rPr>
          <w:rFonts w:ascii="Sylfaen" w:hAnsi="Sylfaen"/>
        </w:rPr>
        <w:t xml:space="preserve">35.5 ათასი ლარი; </w:t>
      </w:r>
    </w:p>
    <w:p w:rsidR="00244256" w:rsidRPr="00244256" w:rsidRDefault="00244256" w:rsidP="00244256">
      <w:pPr>
        <w:pStyle w:val="ListParagraph"/>
        <w:numPr>
          <w:ilvl w:val="0"/>
          <w:numId w:val="11"/>
        </w:numPr>
        <w:spacing w:line="240" w:lineRule="auto"/>
        <w:jc w:val="both"/>
        <w:rPr>
          <w:rFonts w:ascii="Sylfaen" w:hAnsi="Sylfaen"/>
        </w:rPr>
      </w:pPr>
      <w:r w:rsidRPr="00244256">
        <w:rPr>
          <w:rFonts w:ascii="Sylfaen" w:hAnsi="Sylfaen"/>
        </w:rPr>
        <w:t>აშშ - 24.0</w:t>
      </w:r>
      <w:r w:rsidRPr="00244256">
        <w:rPr>
          <w:rFonts w:ascii="Sylfaen" w:hAnsi="Sylfaen"/>
          <w:lang w:val="ka-GE"/>
        </w:rPr>
        <w:t xml:space="preserve"> </w:t>
      </w:r>
      <w:r w:rsidRPr="00244256">
        <w:rPr>
          <w:rFonts w:ascii="Sylfaen" w:hAnsi="Sylfaen"/>
        </w:rPr>
        <w:t xml:space="preserve"> ათასი ლარი;</w:t>
      </w:r>
    </w:p>
    <w:p w:rsidR="00244256" w:rsidRPr="00F11704" w:rsidRDefault="00244256" w:rsidP="00244256">
      <w:pPr>
        <w:pStyle w:val="ListParagraph"/>
        <w:numPr>
          <w:ilvl w:val="0"/>
          <w:numId w:val="11"/>
        </w:numPr>
        <w:spacing w:line="240" w:lineRule="auto"/>
        <w:jc w:val="both"/>
        <w:rPr>
          <w:rFonts w:ascii="Sylfaen" w:hAnsi="Sylfaen"/>
        </w:rPr>
      </w:pPr>
      <w:r>
        <w:rPr>
          <w:rFonts w:ascii="Sylfaen" w:hAnsi="Sylfaen"/>
        </w:rPr>
        <w:t>ნიდერლანდები</w:t>
      </w:r>
      <w:r>
        <w:rPr>
          <w:rFonts w:ascii="Sylfaen" w:hAnsi="Sylfaen"/>
          <w:lang w:val="ka-GE"/>
        </w:rPr>
        <w:t xml:space="preserve">ს სამეფო - </w:t>
      </w:r>
      <w:r>
        <w:rPr>
          <w:rFonts w:ascii="Sylfaen" w:hAnsi="Sylfaen"/>
        </w:rPr>
        <w:t>1.5 ათასი ლარი</w:t>
      </w:r>
      <w:r>
        <w:rPr>
          <w:rFonts w:ascii="Sylfaen" w:hAnsi="Sylfaen"/>
          <w:lang w:val="ka-GE"/>
        </w:rPr>
        <w:t>.</w:t>
      </w:r>
    </w:p>
    <w:p w:rsidR="008A062C" w:rsidRPr="00244256" w:rsidRDefault="00B425E6" w:rsidP="00244256">
      <w:pPr>
        <w:tabs>
          <w:tab w:val="left" w:pos="0"/>
        </w:tabs>
        <w:spacing w:after="0" w:line="240" w:lineRule="auto"/>
        <w:ind w:right="173" w:firstLine="720"/>
        <w:jc w:val="right"/>
        <w:rPr>
          <w:rFonts w:ascii="Sylfaen" w:hAnsi="Sylfaen"/>
          <w:i/>
          <w:noProof/>
          <w:color w:val="000000"/>
          <w:sz w:val="16"/>
          <w:szCs w:val="16"/>
          <w:lang w:val="ka-GE"/>
        </w:rPr>
      </w:pPr>
      <w:r w:rsidRPr="00244256">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3407"/>
        <w:gridCol w:w="2341"/>
        <w:gridCol w:w="2341"/>
        <w:gridCol w:w="2341"/>
      </w:tblGrid>
      <w:tr w:rsidR="00244256" w:rsidRPr="00244256" w:rsidTr="00C66407">
        <w:trPr>
          <w:trHeight w:val="506"/>
          <w:tblHeader/>
        </w:trPr>
        <w:tc>
          <w:tcPr>
            <w:tcW w:w="1633"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rsidR="00244256" w:rsidRPr="00244256" w:rsidRDefault="00244256" w:rsidP="00244256">
            <w:pPr>
              <w:spacing w:after="0" w:line="240" w:lineRule="auto"/>
              <w:jc w:val="center"/>
              <w:rPr>
                <w:rFonts w:ascii="Sylfaen" w:eastAsia="Times New Roman" w:hAnsi="Sylfaen" w:cs="Calibri"/>
                <w:b/>
                <w:bCs/>
                <w:color w:val="000000"/>
                <w:sz w:val="18"/>
                <w:szCs w:val="18"/>
              </w:rPr>
            </w:pPr>
            <w:r w:rsidRPr="00244256">
              <w:rPr>
                <w:rFonts w:ascii="Sylfaen" w:eastAsia="Times New Roman" w:hAnsi="Sylfaen" w:cs="Calibri"/>
                <w:b/>
                <w:bCs/>
                <w:color w:val="000000"/>
                <w:sz w:val="18"/>
                <w:szCs w:val="18"/>
              </w:rPr>
              <w:t>კრედიტორები</w:t>
            </w:r>
          </w:p>
        </w:tc>
        <w:tc>
          <w:tcPr>
            <w:tcW w:w="1122" w:type="pct"/>
            <w:tcBorders>
              <w:top w:val="single" w:sz="4" w:space="0" w:color="A6A6A6"/>
              <w:left w:val="nil"/>
              <w:bottom w:val="single" w:sz="4" w:space="0" w:color="A6A6A6"/>
              <w:right w:val="single" w:sz="4" w:space="0" w:color="A6A6A6"/>
            </w:tcBorders>
            <w:shd w:val="clear" w:color="auto" w:fill="auto"/>
            <w:vAlign w:val="center"/>
            <w:hideMark/>
          </w:tcPr>
          <w:p w:rsidR="00244256" w:rsidRPr="00244256" w:rsidRDefault="00244256" w:rsidP="00244256">
            <w:pPr>
              <w:spacing w:after="0" w:line="240" w:lineRule="auto"/>
              <w:jc w:val="center"/>
              <w:rPr>
                <w:rFonts w:ascii="Sylfaen" w:eastAsia="Times New Roman" w:hAnsi="Sylfaen" w:cs="Calibri"/>
                <w:b/>
                <w:bCs/>
                <w:color w:val="000000"/>
                <w:sz w:val="18"/>
                <w:szCs w:val="18"/>
              </w:rPr>
            </w:pPr>
            <w:r w:rsidRPr="00244256">
              <w:rPr>
                <w:rFonts w:ascii="Sylfaen" w:eastAsia="Times New Roman" w:hAnsi="Sylfaen" w:cs="Calibri"/>
                <w:b/>
                <w:bCs/>
                <w:color w:val="000000"/>
                <w:sz w:val="18"/>
                <w:szCs w:val="18"/>
              </w:rPr>
              <w:t>ვალების დაფარვა</w:t>
            </w:r>
          </w:p>
        </w:tc>
        <w:tc>
          <w:tcPr>
            <w:tcW w:w="1122" w:type="pct"/>
            <w:tcBorders>
              <w:top w:val="single" w:sz="4" w:space="0" w:color="A6A6A6"/>
              <w:left w:val="nil"/>
              <w:bottom w:val="single" w:sz="4" w:space="0" w:color="A6A6A6"/>
              <w:right w:val="single" w:sz="4" w:space="0" w:color="A6A6A6"/>
            </w:tcBorders>
            <w:shd w:val="clear" w:color="auto" w:fill="auto"/>
            <w:vAlign w:val="center"/>
            <w:hideMark/>
          </w:tcPr>
          <w:p w:rsidR="00244256" w:rsidRPr="00244256" w:rsidRDefault="00244256" w:rsidP="00244256">
            <w:pPr>
              <w:spacing w:after="0" w:line="240" w:lineRule="auto"/>
              <w:jc w:val="center"/>
              <w:rPr>
                <w:rFonts w:ascii="Sylfaen" w:eastAsia="Times New Roman" w:hAnsi="Sylfaen" w:cs="Calibri"/>
                <w:b/>
                <w:bCs/>
                <w:color w:val="000000"/>
                <w:sz w:val="18"/>
                <w:szCs w:val="18"/>
              </w:rPr>
            </w:pPr>
            <w:r w:rsidRPr="00244256">
              <w:rPr>
                <w:rFonts w:ascii="Sylfaen" w:eastAsia="Times New Roman" w:hAnsi="Sylfaen" w:cs="Calibri"/>
                <w:b/>
                <w:bCs/>
                <w:color w:val="000000"/>
                <w:sz w:val="18"/>
                <w:szCs w:val="18"/>
              </w:rPr>
              <w:t>პროცენტი</w:t>
            </w:r>
          </w:p>
        </w:tc>
        <w:tc>
          <w:tcPr>
            <w:tcW w:w="1122" w:type="pct"/>
            <w:tcBorders>
              <w:top w:val="single" w:sz="4" w:space="0" w:color="A6A6A6"/>
              <w:left w:val="nil"/>
              <w:bottom w:val="single" w:sz="4" w:space="0" w:color="A6A6A6"/>
              <w:right w:val="single" w:sz="4" w:space="0" w:color="A6A6A6"/>
            </w:tcBorders>
            <w:shd w:val="clear" w:color="auto" w:fill="auto"/>
            <w:vAlign w:val="center"/>
            <w:hideMark/>
          </w:tcPr>
          <w:p w:rsidR="00244256" w:rsidRPr="00244256" w:rsidRDefault="00244256" w:rsidP="00244256">
            <w:pPr>
              <w:spacing w:after="0" w:line="240" w:lineRule="auto"/>
              <w:jc w:val="center"/>
              <w:rPr>
                <w:rFonts w:ascii="Sylfaen" w:eastAsia="Times New Roman" w:hAnsi="Sylfaen" w:cs="Calibri"/>
                <w:b/>
                <w:bCs/>
                <w:color w:val="000000"/>
                <w:sz w:val="18"/>
                <w:szCs w:val="18"/>
              </w:rPr>
            </w:pPr>
            <w:r w:rsidRPr="00244256">
              <w:rPr>
                <w:rFonts w:ascii="Sylfaen" w:eastAsia="Times New Roman" w:hAnsi="Sylfaen" w:cs="Calibri"/>
                <w:b/>
                <w:bCs/>
                <w:color w:val="000000"/>
                <w:sz w:val="18"/>
                <w:szCs w:val="18"/>
              </w:rPr>
              <w:t>სულ</w:t>
            </w:r>
          </w:p>
        </w:tc>
      </w:tr>
      <w:tr w:rsidR="00244256" w:rsidRPr="00244256" w:rsidTr="00C66407">
        <w:trPr>
          <w:trHeight w:val="284"/>
        </w:trPr>
        <w:tc>
          <w:tcPr>
            <w:tcW w:w="1633" w:type="pct"/>
            <w:tcBorders>
              <w:top w:val="nil"/>
              <w:left w:val="single" w:sz="4" w:space="0" w:color="A6A6A6"/>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ავსტრია</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0.0</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74.8</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74.8</w:t>
            </w:r>
          </w:p>
        </w:tc>
      </w:tr>
      <w:tr w:rsidR="00244256" w:rsidRPr="00244256" w:rsidTr="00C66407">
        <w:trPr>
          <w:trHeight w:val="284"/>
        </w:trPr>
        <w:tc>
          <w:tcPr>
            <w:tcW w:w="1633" w:type="pct"/>
            <w:tcBorders>
              <w:top w:val="nil"/>
              <w:left w:val="single" w:sz="4" w:space="0" w:color="A6A6A6"/>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ქუვეითი</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1,222.6</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146.7</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1,369.3</w:t>
            </w:r>
          </w:p>
        </w:tc>
      </w:tr>
      <w:tr w:rsidR="00244256" w:rsidRPr="00244256" w:rsidTr="00C66407">
        <w:trPr>
          <w:trHeight w:val="284"/>
        </w:trPr>
        <w:tc>
          <w:tcPr>
            <w:tcW w:w="1633" w:type="pct"/>
            <w:tcBorders>
              <w:top w:val="nil"/>
              <w:left w:val="single" w:sz="4" w:space="0" w:color="A6A6A6"/>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იაპონია</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4,363.0</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519.1</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4,882.1</w:t>
            </w:r>
          </w:p>
        </w:tc>
      </w:tr>
      <w:tr w:rsidR="00244256" w:rsidRPr="00244256" w:rsidTr="00C66407">
        <w:trPr>
          <w:trHeight w:val="284"/>
        </w:trPr>
        <w:tc>
          <w:tcPr>
            <w:tcW w:w="1633" w:type="pct"/>
            <w:tcBorders>
              <w:top w:val="nil"/>
              <w:left w:val="single" w:sz="4" w:space="0" w:color="A6A6A6"/>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აშშ</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1,076.5</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24.0</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1,100.6</w:t>
            </w:r>
          </w:p>
        </w:tc>
      </w:tr>
      <w:tr w:rsidR="00244256" w:rsidRPr="00244256" w:rsidTr="00C66407">
        <w:trPr>
          <w:trHeight w:val="284"/>
        </w:trPr>
        <w:tc>
          <w:tcPr>
            <w:tcW w:w="1633" w:type="pct"/>
            <w:tcBorders>
              <w:top w:val="nil"/>
              <w:left w:val="single" w:sz="4" w:space="0" w:color="A6A6A6"/>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სომხეთი</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1,407.8</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43.1</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1,450.9</w:t>
            </w:r>
          </w:p>
        </w:tc>
      </w:tr>
      <w:tr w:rsidR="00244256" w:rsidRPr="00244256" w:rsidTr="00C66407">
        <w:trPr>
          <w:trHeight w:val="284"/>
        </w:trPr>
        <w:tc>
          <w:tcPr>
            <w:tcW w:w="1633" w:type="pct"/>
            <w:tcBorders>
              <w:top w:val="nil"/>
              <w:left w:val="single" w:sz="4" w:space="0" w:color="A6A6A6"/>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აზერბაიჯანი</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1,595.9</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48.2</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1,644.1</w:t>
            </w:r>
          </w:p>
        </w:tc>
      </w:tr>
      <w:tr w:rsidR="00244256" w:rsidRPr="00244256" w:rsidTr="00C66407">
        <w:trPr>
          <w:trHeight w:val="284"/>
        </w:trPr>
        <w:tc>
          <w:tcPr>
            <w:tcW w:w="1633" w:type="pct"/>
            <w:tcBorders>
              <w:top w:val="nil"/>
              <w:left w:val="single" w:sz="4" w:space="0" w:color="A6A6A6"/>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ირანი</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1,164.0</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35.5</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1,199.5</w:t>
            </w:r>
          </w:p>
        </w:tc>
      </w:tr>
      <w:tr w:rsidR="00244256" w:rsidRPr="00244256" w:rsidTr="00C66407">
        <w:trPr>
          <w:trHeight w:val="284"/>
        </w:trPr>
        <w:tc>
          <w:tcPr>
            <w:tcW w:w="1633" w:type="pct"/>
            <w:tcBorders>
              <w:top w:val="nil"/>
              <w:left w:val="single" w:sz="4" w:space="0" w:color="A6A6A6"/>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ყაზახეთი</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1,735.9</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70.9</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1,806.9</w:t>
            </w:r>
          </w:p>
        </w:tc>
      </w:tr>
      <w:tr w:rsidR="00244256" w:rsidRPr="00244256" w:rsidTr="00C66407">
        <w:trPr>
          <w:trHeight w:val="284"/>
        </w:trPr>
        <w:tc>
          <w:tcPr>
            <w:tcW w:w="1633" w:type="pct"/>
            <w:tcBorders>
              <w:top w:val="nil"/>
              <w:left w:val="single" w:sz="4" w:space="0" w:color="A6A6A6"/>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ნიდერლანდების სამეფო</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34.4</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1.5</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35.8</w:t>
            </w:r>
          </w:p>
        </w:tc>
      </w:tr>
      <w:tr w:rsidR="00244256" w:rsidRPr="00244256" w:rsidTr="00C66407">
        <w:trPr>
          <w:trHeight w:val="284"/>
        </w:trPr>
        <w:tc>
          <w:tcPr>
            <w:tcW w:w="1633" w:type="pct"/>
            <w:tcBorders>
              <w:top w:val="nil"/>
              <w:left w:val="single" w:sz="4" w:space="0" w:color="A6A6A6"/>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რუსეთი</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10,909.7</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445.9</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11,355.6</w:t>
            </w:r>
          </w:p>
        </w:tc>
      </w:tr>
      <w:tr w:rsidR="00244256" w:rsidRPr="00244256" w:rsidTr="00C66407">
        <w:trPr>
          <w:trHeight w:val="284"/>
        </w:trPr>
        <w:tc>
          <w:tcPr>
            <w:tcW w:w="1633" w:type="pct"/>
            <w:tcBorders>
              <w:top w:val="nil"/>
              <w:left w:val="single" w:sz="4" w:space="0" w:color="A6A6A6"/>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lastRenderedPageBreak/>
              <w:t>თურქეთი</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3,107.4</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103.2</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3,210.6</w:t>
            </w:r>
          </w:p>
        </w:tc>
      </w:tr>
      <w:tr w:rsidR="00244256" w:rsidRPr="00244256" w:rsidTr="00C66407">
        <w:trPr>
          <w:trHeight w:val="284"/>
        </w:trPr>
        <w:tc>
          <w:tcPr>
            <w:tcW w:w="1633" w:type="pct"/>
            <w:tcBorders>
              <w:top w:val="nil"/>
              <w:left w:val="single" w:sz="4" w:space="0" w:color="A6A6A6"/>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საფრანგეთი</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19,306.1</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24,628.5</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43,934.6</w:t>
            </w:r>
          </w:p>
        </w:tc>
      </w:tr>
      <w:tr w:rsidR="00244256" w:rsidRPr="00244256" w:rsidTr="00C66407">
        <w:trPr>
          <w:trHeight w:val="284"/>
        </w:trPr>
        <w:tc>
          <w:tcPr>
            <w:tcW w:w="1633" w:type="pct"/>
            <w:tcBorders>
              <w:top w:val="nil"/>
              <w:left w:val="single" w:sz="4" w:space="0" w:color="A6A6A6"/>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IDA</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74,674.7</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6,141.8</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80,816.6</w:t>
            </w:r>
          </w:p>
        </w:tc>
      </w:tr>
      <w:tr w:rsidR="00244256" w:rsidRPr="00244256" w:rsidTr="00C66407">
        <w:trPr>
          <w:trHeight w:val="284"/>
        </w:trPr>
        <w:tc>
          <w:tcPr>
            <w:tcW w:w="1633" w:type="pct"/>
            <w:tcBorders>
              <w:top w:val="nil"/>
              <w:left w:val="single" w:sz="4" w:space="0" w:color="A6A6A6"/>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IBRD</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31,944.2</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48,501.8</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80,446.0</w:t>
            </w:r>
          </w:p>
        </w:tc>
      </w:tr>
      <w:tr w:rsidR="00244256" w:rsidRPr="00244256" w:rsidTr="00C66407">
        <w:trPr>
          <w:trHeight w:val="284"/>
        </w:trPr>
        <w:tc>
          <w:tcPr>
            <w:tcW w:w="1633" w:type="pct"/>
            <w:tcBorders>
              <w:top w:val="nil"/>
              <w:left w:val="single" w:sz="4" w:space="0" w:color="A6A6A6"/>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IFAD</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2,391.0</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419.2</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2,810.2</w:t>
            </w:r>
          </w:p>
        </w:tc>
      </w:tr>
      <w:tr w:rsidR="00244256" w:rsidRPr="00244256" w:rsidTr="00C66407">
        <w:trPr>
          <w:trHeight w:val="284"/>
        </w:trPr>
        <w:tc>
          <w:tcPr>
            <w:tcW w:w="1633" w:type="pct"/>
            <w:tcBorders>
              <w:top w:val="nil"/>
              <w:left w:val="single" w:sz="4" w:space="0" w:color="A6A6A6"/>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EBRD</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36,461.8</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10,155.5</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46,617.3</w:t>
            </w:r>
          </w:p>
        </w:tc>
      </w:tr>
      <w:tr w:rsidR="00244256" w:rsidRPr="00244256" w:rsidTr="00C66407">
        <w:trPr>
          <w:trHeight w:val="284"/>
        </w:trPr>
        <w:tc>
          <w:tcPr>
            <w:tcW w:w="1633" w:type="pct"/>
            <w:tcBorders>
              <w:top w:val="nil"/>
              <w:left w:val="single" w:sz="4" w:space="0" w:color="A6A6A6"/>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EIB</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7,144.8</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24,986.5</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32,131.3</w:t>
            </w:r>
          </w:p>
        </w:tc>
      </w:tr>
      <w:tr w:rsidR="00244256" w:rsidRPr="00244256" w:rsidTr="00C66407">
        <w:trPr>
          <w:trHeight w:val="284"/>
        </w:trPr>
        <w:tc>
          <w:tcPr>
            <w:tcW w:w="1633" w:type="pct"/>
            <w:tcBorders>
              <w:top w:val="nil"/>
              <w:left w:val="single" w:sz="4" w:space="0" w:color="A6A6A6"/>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ADB</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125,313.6</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65,711.4</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191,025.0</w:t>
            </w:r>
          </w:p>
        </w:tc>
      </w:tr>
      <w:tr w:rsidR="00244256" w:rsidRPr="00244256" w:rsidTr="00C66407">
        <w:trPr>
          <w:trHeight w:val="284"/>
        </w:trPr>
        <w:tc>
          <w:tcPr>
            <w:tcW w:w="1633" w:type="pct"/>
            <w:tcBorders>
              <w:top w:val="nil"/>
              <w:left w:val="single" w:sz="4" w:space="0" w:color="A6A6A6"/>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IMF</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0.0</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4,892.9</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4,892.9</w:t>
            </w:r>
          </w:p>
        </w:tc>
      </w:tr>
      <w:tr w:rsidR="00244256" w:rsidRPr="00244256" w:rsidTr="00C66407">
        <w:trPr>
          <w:trHeight w:val="284"/>
        </w:trPr>
        <w:tc>
          <w:tcPr>
            <w:tcW w:w="1633" w:type="pct"/>
            <w:tcBorders>
              <w:top w:val="nil"/>
              <w:left w:val="single" w:sz="4" w:space="0" w:color="A6A6A6"/>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CEB</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0.0</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181.7</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181.7</w:t>
            </w:r>
          </w:p>
        </w:tc>
      </w:tr>
      <w:tr w:rsidR="00244256" w:rsidRPr="00244256" w:rsidTr="00C66407">
        <w:trPr>
          <w:trHeight w:val="284"/>
        </w:trPr>
        <w:tc>
          <w:tcPr>
            <w:tcW w:w="1633" w:type="pct"/>
            <w:tcBorders>
              <w:top w:val="nil"/>
              <w:left w:val="single" w:sz="4" w:space="0" w:color="A6A6A6"/>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AIIB</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0.0</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13,017.6</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13,017.6</w:t>
            </w:r>
          </w:p>
        </w:tc>
      </w:tr>
      <w:tr w:rsidR="00244256" w:rsidRPr="00244256" w:rsidTr="00C66407">
        <w:trPr>
          <w:trHeight w:val="284"/>
        </w:trPr>
        <w:tc>
          <w:tcPr>
            <w:tcW w:w="1633" w:type="pct"/>
            <w:tcBorders>
              <w:top w:val="nil"/>
              <w:left w:val="single" w:sz="4" w:space="0" w:color="A6A6A6"/>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NEFCO</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354.5</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119.6</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color w:val="000000"/>
                <w:sz w:val="18"/>
                <w:szCs w:val="18"/>
              </w:rPr>
            </w:pPr>
            <w:r w:rsidRPr="00244256">
              <w:rPr>
                <w:rFonts w:ascii="Sylfaen" w:eastAsia="Times New Roman" w:hAnsi="Sylfaen" w:cs="Calibri"/>
                <w:color w:val="000000"/>
                <w:sz w:val="18"/>
                <w:szCs w:val="18"/>
              </w:rPr>
              <w:t>474.0</w:t>
            </w:r>
          </w:p>
        </w:tc>
      </w:tr>
      <w:tr w:rsidR="00244256" w:rsidRPr="00244256" w:rsidTr="00C66407">
        <w:trPr>
          <w:trHeight w:val="284"/>
        </w:trPr>
        <w:tc>
          <w:tcPr>
            <w:tcW w:w="1633" w:type="pct"/>
            <w:tcBorders>
              <w:top w:val="nil"/>
              <w:left w:val="single" w:sz="4" w:space="0" w:color="A6A6A6"/>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b/>
                <w:bCs/>
                <w:color w:val="000000"/>
                <w:sz w:val="18"/>
                <w:szCs w:val="18"/>
              </w:rPr>
            </w:pPr>
            <w:r w:rsidRPr="00244256">
              <w:rPr>
                <w:rFonts w:ascii="Sylfaen" w:eastAsia="Times New Roman" w:hAnsi="Sylfaen" w:cs="Calibri"/>
                <w:b/>
                <w:bCs/>
                <w:color w:val="000000"/>
                <w:sz w:val="18"/>
                <w:szCs w:val="18"/>
              </w:rPr>
              <w:t>სულ</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b/>
                <w:bCs/>
                <w:color w:val="000000"/>
                <w:sz w:val="18"/>
                <w:szCs w:val="18"/>
              </w:rPr>
            </w:pPr>
            <w:r w:rsidRPr="00244256">
              <w:rPr>
                <w:rFonts w:ascii="Sylfaen" w:eastAsia="Times New Roman" w:hAnsi="Sylfaen" w:cs="Calibri"/>
                <w:b/>
                <w:bCs/>
                <w:color w:val="000000"/>
                <w:sz w:val="18"/>
                <w:szCs w:val="18"/>
              </w:rPr>
              <w:t>324,207.9</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b/>
                <w:bCs/>
                <w:color w:val="000000"/>
                <w:sz w:val="18"/>
                <w:szCs w:val="18"/>
              </w:rPr>
            </w:pPr>
            <w:r w:rsidRPr="00244256">
              <w:rPr>
                <w:rFonts w:ascii="Sylfaen" w:eastAsia="Times New Roman" w:hAnsi="Sylfaen" w:cs="Calibri"/>
                <w:b/>
                <w:bCs/>
                <w:color w:val="000000"/>
                <w:sz w:val="18"/>
                <w:szCs w:val="18"/>
              </w:rPr>
              <w:t>200,269.4</w:t>
            </w:r>
          </w:p>
        </w:tc>
        <w:tc>
          <w:tcPr>
            <w:tcW w:w="1122" w:type="pct"/>
            <w:tcBorders>
              <w:top w:val="nil"/>
              <w:left w:val="nil"/>
              <w:bottom w:val="single" w:sz="4" w:space="0" w:color="A6A6A6"/>
              <w:right w:val="single" w:sz="4" w:space="0" w:color="A6A6A6"/>
            </w:tcBorders>
            <w:shd w:val="clear" w:color="auto" w:fill="auto"/>
            <w:noWrap/>
            <w:vAlign w:val="center"/>
            <w:hideMark/>
          </w:tcPr>
          <w:p w:rsidR="00244256" w:rsidRPr="00244256" w:rsidRDefault="00244256" w:rsidP="00244256">
            <w:pPr>
              <w:spacing w:after="0" w:line="240" w:lineRule="auto"/>
              <w:jc w:val="center"/>
              <w:rPr>
                <w:rFonts w:ascii="Sylfaen" w:eastAsia="Times New Roman" w:hAnsi="Sylfaen" w:cs="Calibri"/>
                <w:b/>
                <w:bCs/>
                <w:color w:val="000000"/>
                <w:sz w:val="18"/>
                <w:szCs w:val="18"/>
              </w:rPr>
            </w:pPr>
            <w:r w:rsidRPr="00244256">
              <w:rPr>
                <w:rFonts w:ascii="Sylfaen" w:eastAsia="Times New Roman" w:hAnsi="Sylfaen" w:cs="Calibri"/>
                <w:b/>
                <w:bCs/>
                <w:color w:val="000000"/>
                <w:sz w:val="18"/>
                <w:szCs w:val="18"/>
              </w:rPr>
              <w:t>524,477.3</w:t>
            </w:r>
          </w:p>
        </w:tc>
      </w:tr>
    </w:tbl>
    <w:p w:rsidR="00244256" w:rsidRPr="002C363D" w:rsidRDefault="00244256" w:rsidP="00244256">
      <w:pPr>
        <w:tabs>
          <w:tab w:val="left" w:pos="0"/>
        </w:tabs>
        <w:spacing w:after="0" w:line="240" w:lineRule="auto"/>
        <w:ind w:right="173" w:firstLine="720"/>
        <w:jc w:val="right"/>
        <w:rPr>
          <w:rFonts w:ascii="Sylfaen" w:hAnsi="Sylfaen"/>
          <w:i/>
          <w:noProof/>
          <w:color w:val="000000"/>
          <w:sz w:val="16"/>
          <w:szCs w:val="16"/>
          <w:highlight w:val="yellow"/>
          <w:lang w:val="ka-GE"/>
        </w:rPr>
      </w:pPr>
    </w:p>
    <w:p w:rsidR="00EB45CF" w:rsidRPr="002C363D" w:rsidRDefault="00EB45CF" w:rsidP="00244256">
      <w:pPr>
        <w:tabs>
          <w:tab w:val="left" w:pos="0"/>
        </w:tabs>
        <w:spacing w:after="0" w:line="240" w:lineRule="auto"/>
        <w:ind w:right="173" w:firstLine="720"/>
        <w:jc w:val="right"/>
        <w:rPr>
          <w:rFonts w:ascii="Sylfaen" w:hAnsi="Sylfaen"/>
          <w:i/>
          <w:noProof/>
          <w:color w:val="000000"/>
          <w:sz w:val="16"/>
          <w:szCs w:val="16"/>
          <w:highlight w:val="yellow"/>
          <w:lang w:val="ka-GE"/>
        </w:rPr>
      </w:pPr>
    </w:p>
    <w:p w:rsidR="00AA2CD9" w:rsidRPr="006D7B3E" w:rsidRDefault="00934DE3" w:rsidP="00244256">
      <w:pPr>
        <w:spacing w:line="240" w:lineRule="auto"/>
        <w:ind w:firstLine="720"/>
        <w:rPr>
          <w:rFonts w:ascii="Sylfaen" w:hAnsi="Sylfaen" w:cs="Sylfaen"/>
          <w:b/>
          <w:noProof/>
          <w:lang w:val="ka-GE"/>
        </w:rPr>
      </w:pPr>
      <w:r w:rsidRPr="006D7B3E">
        <w:rPr>
          <w:rFonts w:ascii="Sylfaen" w:hAnsi="Sylfaen" w:cs="Sylfaen"/>
          <w:b/>
          <w:noProof/>
          <w:lang w:val="ka-GE"/>
        </w:rPr>
        <w:t>სახელმწიფო</w:t>
      </w:r>
      <w:r w:rsidR="00AA2CD9" w:rsidRPr="006D7B3E">
        <w:rPr>
          <w:rFonts w:ascii="Sylfaen" w:hAnsi="Sylfaen"/>
          <w:b/>
          <w:noProof/>
          <w:lang w:val="ka-GE"/>
        </w:rPr>
        <w:t xml:space="preserve"> </w:t>
      </w:r>
      <w:r w:rsidRPr="006D7B3E">
        <w:rPr>
          <w:rFonts w:ascii="Sylfaen" w:hAnsi="Sylfaen" w:cs="Sylfaen"/>
          <w:b/>
          <w:noProof/>
          <w:lang w:val="ka-GE"/>
        </w:rPr>
        <w:t>საშინაო</w:t>
      </w:r>
      <w:r w:rsidR="00AA2CD9" w:rsidRPr="006D7B3E">
        <w:rPr>
          <w:rFonts w:ascii="Sylfaen" w:hAnsi="Sylfaen"/>
          <w:b/>
          <w:noProof/>
          <w:lang w:val="ka-GE"/>
        </w:rPr>
        <w:t xml:space="preserve"> </w:t>
      </w:r>
      <w:r w:rsidRPr="006D7B3E">
        <w:rPr>
          <w:rFonts w:ascii="Sylfaen" w:hAnsi="Sylfaen" w:cs="Sylfaen"/>
          <w:b/>
          <w:noProof/>
          <w:lang w:val="ka-GE"/>
        </w:rPr>
        <w:t>ვალდებულებების</w:t>
      </w:r>
      <w:r w:rsidR="00AA2CD9" w:rsidRPr="006D7B3E">
        <w:rPr>
          <w:rFonts w:ascii="Sylfaen" w:hAnsi="Sylfaen"/>
          <w:b/>
          <w:noProof/>
          <w:lang w:val="ka-GE"/>
        </w:rPr>
        <w:t xml:space="preserve"> </w:t>
      </w:r>
      <w:r w:rsidRPr="006D7B3E">
        <w:rPr>
          <w:rFonts w:ascii="Sylfaen" w:hAnsi="Sylfaen" w:cs="Sylfaen"/>
          <w:b/>
          <w:noProof/>
          <w:lang w:val="ka-GE"/>
        </w:rPr>
        <w:t>მომსახურება</w:t>
      </w:r>
      <w:r w:rsidR="00C121BF" w:rsidRPr="006D7B3E">
        <w:rPr>
          <w:rFonts w:ascii="Sylfaen" w:hAnsi="Sylfaen"/>
          <w:b/>
          <w:noProof/>
          <w:lang w:val="ka-GE"/>
        </w:rPr>
        <w:t xml:space="preserve"> </w:t>
      </w:r>
      <w:r w:rsidRPr="006D7B3E">
        <w:rPr>
          <w:rFonts w:ascii="Sylfaen" w:hAnsi="Sylfaen" w:cs="Sylfaen"/>
          <w:b/>
          <w:noProof/>
          <w:lang w:val="ka-GE"/>
        </w:rPr>
        <w:t>და</w:t>
      </w:r>
      <w:r w:rsidR="00C121BF" w:rsidRPr="006D7B3E">
        <w:rPr>
          <w:rFonts w:ascii="Sylfaen" w:hAnsi="Sylfaen"/>
          <w:b/>
          <w:noProof/>
          <w:lang w:val="ka-GE"/>
        </w:rPr>
        <w:t xml:space="preserve"> </w:t>
      </w:r>
      <w:r w:rsidRPr="006D7B3E">
        <w:rPr>
          <w:rFonts w:ascii="Sylfaen" w:hAnsi="Sylfaen" w:cs="Sylfaen"/>
          <w:b/>
          <w:noProof/>
          <w:lang w:val="ka-GE"/>
        </w:rPr>
        <w:t>დაფარვა</w:t>
      </w:r>
    </w:p>
    <w:p w:rsidR="0009388D" w:rsidRDefault="0009388D" w:rsidP="00244256">
      <w:pPr>
        <w:spacing w:after="0" w:line="240" w:lineRule="auto"/>
        <w:ind w:firstLine="720"/>
        <w:jc w:val="both"/>
        <w:rPr>
          <w:rFonts w:ascii="Sylfaen" w:hAnsi="Sylfaen" w:cs="Sylfaen"/>
        </w:rPr>
      </w:pPr>
      <w:r w:rsidRPr="006D7B3E">
        <w:rPr>
          <w:rFonts w:ascii="Sylfaen" w:hAnsi="Sylfaen" w:cs="Sylfaen"/>
          <w:noProof/>
          <w:lang w:val="ka-GE"/>
        </w:rPr>
        <w:t>საანგარიშო პერიოდში</w:t>
      </w:r>
      <w:r w:rsidR="0089372F" w:rsidRPr="006D7B3E">
        <w:rPr>
          <w:rFonts w:ascii="Sylfaen" w:hAnsi="Sylfaen" w:cs="Sylfaen"/>
          <w:noProof/>
          <w:lang w:val="ka-GE"/>
        </w:rPr>
        <w:t xml:space="preserve"> </w:t>
      </w:r>
      <w:r w:rsidR="00CF1E6C" w:rsidRPr="006D7B3E">
        <w:rPr>
          <w:rFonts w:ascii="Sylfaen" w:hAnsi="Sylfaen" w:cs="Sylfaen"/>
          <w:noProof/>
          <w:lang w:val="ka-GE"/>
        </w:rPr>
        <w:t>სახელმწიფო</w:t>
      </w:r>
      <w:r w:rsidR="00CF1E6C" w:rsidRPr="006D7B3E">
        <w:rPr>
          <w:rFonts w:ascii="Sylfaen" w:hAnsi="Sylfaen"/>
          <w:noProof/>
          <w:lang w:val="ka-GE"/>
        </w:rPr>
        <w:t xml:space="preserve"> </w:t>
      </w:r>
      <w:r w:rsidR="00CF1E6C" w:rsidRPr="006D7B3E">
        <w:rPr>
          <w:rFonts w:ascii="Sylfaen" w:hAnsi="Sylfaen" w:cs="Sylfaen"/>
          <w:noProof/>
          <w:lang w:val="ka-GE"/>
        </w:rPr>
        <w:t>საშინაო</w:t>
      </w:r>
      <w:r w:rsidR="00CF1E6C" w:rsidRPr="006D7B3E">
        <w:rPr>
          <w:rFonts w:ascii="Sylfaen" w:hAnsi="Sylfaen"/>
          <w:noProof/>
          <w:lang w:val="ka-GE"/>
        </w:rPr>
        <w:t xml:space="preserve"> </w:t>
      </w:r>
      <w:r w:rsidR="00CF1E6C" w:rsidRPr="006D7B3E">
        <w:rPr>
          <w:rFonts w:ascii="Sylfaen" w:hAnsi="Sylfaen" w:cs="Sylfaen"/>
          <w:noProof/>
          <w:lang w:val="ka-GE"/>
        </w:rPr>
        <w:t>ვალდებულებების</w:t>
      </w:r>
      <w:r w:rsidR="00CF1E6C" w:rsidRPr="006D7B3E">
        <w:rPr>
          <w:rFonts w:ascii="Sylfaen" w:hAnsi="Sylfaen"/>
          <w:noProof/>
          <w:lang w:val="ka-GE"/>
        </w:rPr>
        <w:t xml:space="preserve"> </w:t>
      </w:r>
      <w:r w:rsidR="00CF1E6C" w:rsidRPr="006D7B3E">
        <w:rPr>
          <w:rFonts w:ascii="Sylfaen" w:hAnsi="Sylfaen" w:cs="Sylfaen"/>
          <w:noProof/>
          <w:lang w:val="ka-GE"/>
        </w:rPr>
        <w:t>მომსახურებისა</w:t>
      </w:r>
      <w:r w:rsidR="00CF1E6C" w:rsidRPr="006D7B3E">
        <w:rPr>
          <w:rFonts w:ascii="Sylfaen" w:hAnsi="Sylfaen"/>
          <w:noProof/>
          <w:lang w:val="ka-GE"/>
        </w:rPr>
        <w:t xml:space="preserve"> </w:t>
      </w:r>
      <w:r w:rsidR="00CF1E6C" w:rsidRPr="006D7B3E">
        <w:rPr>
          <w:rFonts w:ascii="Sylfaen" w:hAnsi="Sylfaen" w:cs="Sylfaen"/>
          <w:noProof/>
          <w:lang w:val="ka-GE"/>
        </w:rPr>
        <w:t>და</w:t>
      </w:r>
      <w:r w:rsidR="00CF1E6C" w:rsidRPr="006D7B3E">
        <w:rPr>
          <w:rFonts w:ascii="Sylfaen" w:hAnsi="Sylfaen"/>
          <w:noProof/>
          <w:lang w:val="ka-GE"/>
        </w:rPr>
        <w:t xml:space="preserve"> </w:t>
      </w:r>
      <w:r w:rsidR="00CF1E6C" w:rsidRPr="006D7B3E">
        <w:rPr>
          <w:rFonts w:ascii="Sylfaen" w:hAnsi="Sylfaen" w:cs="Sylfaen"/>
          <w:noProof/>
          <w:lang w:val="ka-GE"/>
        </w:rPr>
        <w:t>დაფარვისათვის</w:t>
      </w:r>
      <w:r w:rsidR="00CF1E6C" w:rsidRPr="006D7B3E">
        <w:rPr>
          <w:rFonts w:ascii="Sylfaen" w:hAnsi="Sylfaen"/>
          <w:noProof/>
          <w:lang w:val="ka-GE"/>
        </w:rPr>
        <w:t xml:space="preserve"> </w:t>
      </w:r>
      <w:r w:rsidR="00CF1E6C" w:rsidRPr="006D7B3E">
        <w:rPr>
          <w:rFonts w:ascii="Sylfaen" w:hAnsi="Sylfaen" w:cs="Sylfaen"/>
          <w:noProof/>
          <w:lang w:val="ka-GE"/>
        </w:rPr>
        <w:t>სახელმწიფო</w:t>
      </w:r>
      <w:r w:rsidR="00CF1E6C" w:rsidRPr="006D7B3E">
        <w:rPr>
          <w:rFonts w:ascii="Sylfaen" w:hAnsi="Sylfaen"/>
          <w:noProof/>
          <w:lang w:val="ka-GE"/>
        </w:rPr>
        <w:t xml:space="preserve"> </w:t>
      </w:r>
      <w:r w:rsidR="00CF1E6C" w:rsidRPr="006D7B3E">
        <w:rPr>
          <w:rFonts w:ascii="Sylfaen" w:hAnsi="Sylfaen" w:cs="Sylfaen"/>
          <w:noProof/>
          <w:lang w:val="ka-GE"/>
        </w:rPr>
        <w:t>ბიუჯეტიდან</w:t>
      </w:r>
      <w:r w:rsidR="00CF1E6C" w:rsidRPr="006D7B3E">
        <w:rPr>
          <w:rFonts w:ascii="Sylfaen" w:hAnsi="Sylfaen"/>
          <w:noProof/>
          <w:lang w:val="ka-GE"/>
        </w:rPr>
        <w:t xml:space="preserve"> </w:t>
      </w:r>
      <w:r w:rsidR="00CF1E6C" w:rsidRPr="006D7B3E">
        <w:rPr>
          <w:rFonts w:ascii="Sylfaen" w:hAnsi="Sylfaen" w:cs="Sylfaen"/>
          <w:noProof/>
          <w:lang w:val="ka-GE"/>
        </w:rPr>
        <w:t>გაწეულმა</w:t>
      </w:r>
      <w:r w:rsidR="00CF1E6C" w:rsidRPr="006D7B3E">
        <w:rPr>
          <w:rFonts w:ascii="Sylfaen" w:hAnsi="Sylfaen"/>
          <w:noProof/>
          <w:lang w:val="ka-GE"/>
        </w:rPr>
        <w:t xml:space="preserve"> </w:t>
      </w:r>
      <w:r w:rsidR="00CF1E6C" w:rsidRPr="006D7B3E">
        <w:rPr>
          <w:rFonts w:ascii="Sylfaen" w:hAnsi="Sylfaen" w:cs="Sylfaen"/>
          <w:noProof/>
          <w:lang w:val="ka-GE"/>
        </w:rPr>
        <w:t>ხარჯმა</w:t>
      </w:r>
      <w:r w:rsidR="00CF1E6C" w:rsidRPr="006D7B3E">
        <w:rPr>
          <w:rFonts w:ascii="Sylfaen" w:hAnsi="Sylfaen"/>
          <w:noProof/>
          <w:lang w:val="ka-GE"/>
        </w:rPr>
        <w:t xml:space="preserve"> </w:t>
      </w:r>
      <w:r w:rsidR="00CF1E6C" w:rsidRPr="006D7B3E">
        <w:rPr>
          <w:rFonts w:ascii="Sylfaen" w:hAnsi="Sylfaen" w:cs="Sylfaen"/>
          <w:noProof/>
          <w:lang w:val="ka-GE"/>
        </w:rPr>
        <w:t>შეადგინა</w:t>
      </w:r>
      <w:r w:rsidR="003A6B29" w:rsidRPr="006D7B3E">
        <w:rPr>
          <w:rFonts w:ascii="Sylfaen" w:hAnsi="Sylfaen" w:cs="Sylfaen"/>
          <w:noProof/>
          <w:lang w:val="ka-GE"/>
        </w:rPr>
        <w:t xml:space="preserve"> </w:t>
      </w:r>
      <w:r w:rsidR="006D7B3E" w:rsidRPr="006D7B3E">
        <w:rPr>
          <w:rFonts w:ascii="Sylfaen" w:hAnsi="Sylfaen" w:cs="Sylfaen"/>
        </w:rPr>
        <w:t>352 302.0</w:t>
      </w:r>
      <w:r w:rsidR="00C71694" w:rsidRPr="006D7B3E">
        <w:rPr>
          <w:rFonts w:ascii="Sylfaen" w:hAnsi="Sylfaen" w:cs="Sylfaen"/>
        </w:rPr>
        <w:t xml:space="preserve"> </w:t>
      </w:r>
      <w:r w:rsidR="002C3EE4" w:rsidRPr="006D7B3E">
        <w:rPr>
          <w:rFonts w:ascii="Sylfaen" w:hAnsi="Sylfaen" w:cs="Sylfaen"/>
        </w:rPr>
        <w:t xml:space="preserve"> </w:t>
      </w:r>
      <w:r w:rsidR="003A6B29" w:rsidRPr="006D7B3E">
        <w:rPr>
          <w:rFonts w:ascii="Sylfaen" w:hAnsi="Sylfaen"/>
          <w:noProof/>
          <w:lang w:val="ka-GE"/>
        </w:rPr>
        <w:t>ათასი</w:t>
      </w:r>
      <w:r w:rsidR="00CF1E6C" w:rsidRPr="006D7B3E">
        <w:rPr>
          <w:rFonts w:ascii="Sylfaen" w:hAnsi="Sylfaen"/>
          <w:noProof/>
          <w:lang w:val="ka-GE"/>
        </w:rPr>
        <w:t xml:space="preserve"> </w:t>
      </w:r>
      <w:r w:rsidR="00CF1E6C" w:rsidRPr="006D7B3E">
        <w:rPr>
          <w:rFonts w:ascii="Sylfaen" w:hAnsi="Sylfaen" w:cs="Sylfaen"/>
          <w:noProof/>
          <w:lang w:val="ka-GE"/>
        </w:rPr>
        <w:t>ლარი</w:t>
      </w:r>
      <w:r w:rsidR="00CF1E6C" w:rsidRPr="006D7B3E">
        <w:rPr>
          <w:rFonts w:ascii="Sylfaen" w:hAnsi="Sylfaen"/>
          <w:noProof/>
          <w:lang w:val="ka-GE"/>
        </w:rPr>
        <w:t xml:space="preserve">. </w:t>
      </w:r>
      <w:r w:rsidR="00CF1E6C" w:rsidRPr="006D7B3E">
        <w:rPr>
          <w:rFonts w:ascii="Sylfaen" w:hAnsi="Sylfaen" w:cs="Sylfaen"/>
          <w:noProof/>
          <w:lang w:val="ka-GE"/>
        </w:rPr>
        <w:t>აქედან</w:t>
      </w:r>
      <w:r w:rsidR="00CF1E6C" w:rsidRPr="006D7B3E">
        <w:rPr>
          <w:rFonts w:ascii="Sylfaen" w:hAnsi="Sylfaen"/>
          <w:noProof/>
          <w:lang w:val="ka-GE"/>
        </w:rPr>
        <w:t xml:space="preserve"> </w:t>
      </w:r>
      <w:r w:rsidR="00CF1E6C" w:rsidRPr="006D7B3E">
        <w:rPr>
          <w:rFonts w:ascii="Sylfaen" w:hAnsi="Sylfaen" w:cs="Sylfaen"/>
          <w:noProof/>
          <w:lang w:val="ka-GE"/>
        </w:rPr>
        <w:t>სახელმწიფო</w:t>
      </w:r>
      <w:r w:rsidR="00CF1E6C" w:rsidRPr="006D7B3E">
        <w:rPr>
          <w:rFonts w:ascii="Sylfaen" w:hAnsi="Sylfaen"/>
          <w:noProof/>
          <w:lang w:val="ka-GE"/>
        </w:rPr>
        <w:t xml:space="preserve"> </w:t>
      </w:r>
      <w:r w:rsidR="00CF1E6C" w:rsidRPr="006D7B3E">
        <w:rPr>
          <w:rFonts w:ascii="Sylfaen" w:hAnsi="Sylfaen" w:cs="Sylfaen"/>
          <w:noProof/>
          <w:lang w:val="ka-GE"/>
        </w:rPr>
        <w:t>ფასიან</w:t>
      </w:r>
      <w:r w:rsidR="00CF1E6C" w:rsidRPr="006D7B3E">
        <w:rPr>
          <w:rFonts w:ascii="Sylfaen" w:hAnsi="Sylfaen"/>
          <w:noProof/>
          <w:lang w:val="ka-GE"/>
        </w:rPr>
        <w:t xml:space="preserve"> </w:t>
      </w:r>
      <w:r w:rsidR="00CF1E6C" w:rsidRPr="006D7B3E">
        <w:rPr>
          <w:rFonts w:ascii="Sylfaen" w:hAnsi="Sylfaen" w:cs="Sylfaen"/>
          <w:noProof/>
          <w:lang w:val="ka-GE"/>
        </w:rPr>
        <w:t>ქაღალდებზე</w:t>
      </w:r>
      <w:r w:rsidR="00CF1E6C" w:rsidRPr="006D7B3E">
        <w:rPr>
          <w:rFonts w:ascii="Sylfaen" w:hAnsi="Sylfaen"/>
          <w:noProof/>
          <w:lang w:val="ka-GE"/>
        </w:rPr>
        <w:t xml:space="preserve"> </w:t>
      </w:r>
      <w:r w:rsidR="00CF1E6C" w:rsidRPr="006D7B3E">
        <w:rPr>
          <w:rFonts w:ascii="Sylfaen" w:hAnsi="Sylfaen" w:cs="Sylfaen"/>
          <w:noProof/>
          <w:lang w:val="ka-GE"/>
        </w:rPr>
        <w:t>პროცენტის</w:t>
      </w:r>
      <w:r w:rsidR="00CF1E6C" w:rsidRPr="006D7B3E">
        <w:rPr>
          <w:rFonts w:ascii="Sylfaen" w:hAnsi="Sylfaen"/>
          <w:noProof/>
          <w:lang w:val="ka-GE"/>
        </w:rPr>
        <w:t xml:space="preserve"> </w:t>
      </w:r>
      <w:r w:rsidR="00CF1E6C" w:rsidRPr="006D7B3E">
        <w:rPr>
          <w:rFonts w:ascii="Sylfaen" w:hAnsi="Sylfaen" w:cs="Sylfaen"/>
          <w:noProof/>
          <w:lang w:val="ka-GE"/>
        </w:rPr>
        <w:t>გადახდამ</w:t>
      </w:r>
      <w:r w:rsidR="00CF1E6C" w:rsidRPr="006D7B3E">
        <w:rPr>
          <w:rFonts w:ascii="Sylfaen" w:hAnsi="Sylfaen"/>
          <w:noProof/>
          <w:lang w:val="ka-GE"/>
        </w:rPr>
        <w:t xml:space="preserve"> </w:t>
      </w:r>
      <w:r w:rsidR="00CF1E6C" w:rsidRPr="006D7B3E">
        <w:rPr>
          <w:rFonts w:ascii="Sylfaen" w:hAnsi="Sylfaen" w:cs="Sylfaen"/>
          <w:noProof/>
          <w:lang w:val="ka-GE"/>
        </w:rPr>
        <w:t>შეადგინა</w:t>
      </w:r>
      <w:r w:rsidR="00CF1E6C" w:rsidRPr="006D7B3E">
        <w:rPr>
          <w:rFonts w:ascii="Sylfaen" w:hAnsi="Sylfaen"/>
          <w:noProof/>
          <w:lang w:val="ka-GE"/>
        </w:rPr>
        <w:t xml:space="preserve"> </w:t>
      </w:r>
      <w:r w:rsidR="006E6372" w:rsidRPr="006D7B3E">
        <w:rPr>
          <w:rFonts w:ascii="Sylfaen" w:hAnsi="Sylfaen"/>
          <w:noProof/>
          <w:lang w:val="ka-GE"/>
        </w:rPr>
        <w:t xml:space="preserve"> </w:t>
      </w:r>
      <w:r w:rsidR="006D7B3E" w:rsidRPr="006D7B3E">
        <w:rPr>
          <w:rFonts w:ascii="Sylfaen" w:hAnsi="Sylfaen" w:cs="Sylfaen"/>
        </w:rPr>
        <w:t>342 302.0</w:t>
      </w:r>
      <w:r w:rsidR="00C42896" w:rsidRPr="006D7B3E">
        <w:rPr>
          <w:rFonts w:ascii="Sylfaen" w:hAnsi="Sylfaen" w:cs="Sylfaen"/>
          <w:lang w:val="ka-GE"/>
        </w:rPr>
        <w:t xml:space="preserve"> </w:t>
      </w:r>
      <w:r w:rsidR="003A6B29" w:rsidRPr="006D7B3E">
        <w:rPr>
          <w:rFonts w:ascii="Sylfaen" w:hAnsi="Sylfaen"/>
          <w:noProof/>
          <w:lang w:val="ka-GE"/>
        </w:rPr>
        <w:t>ათასი</w:t>
      </w:r>
      <w:r w:rsidR="00CF1E6C" w:rsidRPr="006D7B3E">
        <w:rPr>
          <w:rFonts w:ascii="Sylfaen" w:hAnsi="Sylfaen"/>
          <w:noProof/>
          <w:lang w:val="ka-GE"/>
        </w:rPr>
        <w:t xml:space="preserve"> </w:t>
      </w:r>
      <w:r w:rsidR="00CF1E6C" w:rsidRPr="006D7B3E">
        <w:rPr>
          <w:rFonts w:ascii="Sylfaen" w:hAnsi="Sylfaen" w:cs="Sylfaen"/>
          <w:noProof/>
          <w:lang w:val="ka-GE"/>
        </w:rPr>
        <w:t>ლარი</w:t>
      </w:r>
      <w:r w:rsidR="00CF1E6C" w:rsidRPr="006D7B3E">
        <w:rPr>
          <w:rFonts w:ascii="Sylfaen" w:hAnsi="Sylfaen"/>
          <w:noProof/>
          <w:lang w:val="ka-GE"/>
        </w:rPr>
        <w:t xml:space="preserve">, </w:t>
      </w:r>
      <w:r w:rsidR="00CF1E6C" w:rsidRPr="006D7B3E">
        <w:rPr>
          <w:rFonts w:ascii="Sylfaen" w:hAnsi="Sylfaen" w:cs="Sylfaen"/>
          <w:noProof/>
          <w:lang w:val="ka-GE"/>
        </w:rPr>
        <w:t>სახელმწიფო</w:t>
      </w:r>
      <w:r w:rsidR="00CF1E6C" w:rsidRPr="006D7B3E">
        <w:rPr>
          <w:rFonts w:ascii="Sylfaen" w:hAnsi="Sylfaen"/>
          <w:noProof/>
          <w:lang w:val="ka-GE"/>
        </w:rPr>
        <w:t xml:space="preserve"> </w:t>
      </w:r>
      <w:r w:rsidR="00CF1E6C" w:rsidRPr="006D7B3E">
        <w:rPr>
          <w:rFonts w:ascii="Sylfaen" w:hAnsi="Sylfaen" w:cs="Sylfaen"/>
          <w:noProof/>
          <w:lang w:val="ka-GE"/>
        </w:rPr>
        <w:t>ფასიანი</w:t>
      </w:r>
      <w:r w:rsidR="00CF1E6C" w:rsidRPr="006D7B3E">
        <w:rPr>
          <w:rFonts w:ascii="Sylfaen" w:hAnsi="Sylfaen"/>
          <w:noProof/>
          <w:lang w:val="ka-GE"/>
        </w:rPr>
        <w:t xml:space="preserve"> </w:t>
      </w:r>
      <w:r w:rsidR="00CF1E6C" w:rsidRPr="006D7B3E">
        <w:rPr>
          <w:rFonts w:ascii="Sylfaen" w:hAnsi="Sylfaen" w:cs="Sylfaen"/>
          <w:noProof/>
          <w:lang w:val="ka-GE"/>
        </w:rPr>
        <w:t>ქაღალდების</w:t>
      </w:r>
      <w:r w:rsidR="00CF1E6C" w:rsidRPr="006D7B3E">
        <w:rPr>
          <w:rFonts w:ascii="Sylfaen" w:hAnsi="Sylfaen"/>
          <w:noProof/>
          <w:lang w:val="ka-GE"/>
        </w:rPr>
        <w:t xml:space="preserve"> </w:t>
      </w:r>
      <w:r w:rsidR="00CF1E6C" w:rsidRPr="006D7B3E">
        <w:rPr>
          <w:rFonts w:ascii="Sylfaen" w:hAnsi="Sylfaen" w:cs="Sylfaen"/>
          <w:noProof/>
          <w:lang w:val="ka-GE"/>
        </w:rPr>
        <w:t>ძირითადი</w:t>
      </w:r>
      <w:r w:rsidR="00CF1E6C" w:rsidRPr="006D7B3E">
        <w:rPr>
          <w:rFonts w:ascii="Sylfaen" w:hAnsi="Sylfaen"/>
          <w:noProof/>
          <w:lang w:val="ka-GE"/>
        </w:rPr>
        <w:t xml:space="preserve"> </w:t>
      </w:r>
      <w:r w:rsidR="00CF1E6C" w:rsidRPr="006D7B3E">
        <w:rPr>
          <w:rFonts w:ascii="Sylfaen" w:hAnsi="Sylfaen" w:cs="Sylfaen"/>
          <w:noProof/>
          <w:lang w:val="ka-GE"/>
        </w:rPr>
        <w:t>თანხის</w:t>
      </w:r>
      <w:r w:rsidR="00CF1E6C" w:rsidRPr="006D7B3E">
        <w:rPr>
          <w:rFonts w:ascii="Sylfaen" w:hAnsi="Sylfaen"/>
          <w:noProof/>
          <w:lang w:val="ka-GE"/>
        </w:rPr>
        <w:t xml:space="preserve"> </w:t>
      </w:r>
      <w:r w:rsidR="00CF1E6C" w:rsidRPr="006D7B3E">
        <w:rPr>
          <w:rFonts w:ascii="Sylfaen" w:hAnsi="Sylfaen" w:cs="Sylfaen"/>
          <w:noProof/>
          <w:lang w:val="ka-GE"/>
        </w:rPr>
        <w:t>დაფარვამ</w:t>
      </w:r>
      <w:r w:rsidR="00CF1E6C" w:rsidRPr="006D7B3E">
        <w:rPr>
          <w:rFonts w:ascii="Sylfaen" w:hAnsi="Sylfaen"/>
          <w:noProof/>
          <w:lang w:val="ka-GE"/>
        </w:rPr>
        <w:t xml:space="preserve"> </w:t>
      </w:r>
      <w:r w:rsidR="000B5F76" w:rsidRPr="006D7B3E">
        <w:rPr>
          <w:rFonts w:ascii="Sylfaen" w:hAnsi="Sylfaen"/>
          <w:noProof/>
        </w:rPr>
        <w:t>10</w:t>
      </w:r>
      <w:r w:rsidR="00CF1E6C" w:rsidRPr="006D7B3E">
        <w:rPr>
          <w:rFonts w:ascii="Sylfaen" w:hAnsi="Sylfaen"/>
          <w:noProof/>
          <w:lang w:val="ka-GE"/>
        </w:rPr>
        <w:t xml:space="preserve"> 000</w:t>
      </w:r>
      <w:r w:rsidR="006E6372" w:rsidRPr="006D7B3E">
        <w:rPr>
          <w:rFonts w:ascii="Sylfaen" w:hAnsi="Sylfaen"/>
          <w:noProof/>
          <w:lang w:val="ka-GE"/>
        </w:rPr>
        <w:t>.0</w:t>
      </w:r>
      <w:r w:rsidR="00CF1E6C" w:rsidRPr="006D7B3E">
        <w:rPr>
          <w:rFonts w:ascii="Sylfaen" w:hAnsi="Sylfaen"/>
          <w:noProof/>
          <w:lang w:val="ka-GE"/>
        </w:rPr>
        <w:t xml:space="preserve"> </w:t>
      </w:r>
      <w:r w:rsidR="006E6372" w:rsidRPr="006D7B3E">
        <w:rPr>
          <w:rFonts w:ascii="Sylfaen" w:hAnsi="Sylfaen"/>
          <w:noProof/>
          <w:lang w:val="ka-GE"/>
        </w:rPr>
        <w:t xml:space="preserve">ათასი </w:t>
      </w:r>
      <w:r w:rsidR="00CF1E6C" w:rsidRPr="006D7B3E">
        <w:rPr>
          <w:rFonts w:ascii="Sylfaen" w:hAnsi="Sylfaen" w:cs="Sylfaen"/>
          <w:noProof/>
          <w:lang w:val="ka-GE"/>
        </w:rPr>
        <w:t>ლარი</w:t>
      </w:r>
      <w:r w:rsidRPr="006D7B3E">
        <w:rPr>
          <w:rFonts w:ascii="Sylfaen" w:hAnsi="Sylfaen"/>
          <w:noProof/>
          <w:lang w:val="ka-GE"/>
        </w:rPr>
        <w:t xml:space="preserve">. </w:t>
      </w:r>
      <w:r w:rsidR="00CF1E6C" w:rsidRPr="006D7B3E">
        <w:rPr>
          <w:rFonts w:ascii="Sylfaen" w:hAnsi="Sylfaen"/>
          <w:noProof/>
          <w:lang w:val="ka-GE"/>
        </w:rPr>
        <w:t xml:space="preserve"> </w:t>
      </w:r>
      <w:proofErr w:type="gramStart"/>
      <w:r w:rsidRPr="006D7B3E">
        <w:rPr>
          <w:rFonts w:ascii="Sylfaen" w:hAnsi="Sylfaen" w:cs="Sylfaen"/>
        </w:rPr>
        <w:t>სახელმწიფო</w:t>
      </w:r>
      <w:proofErr w:type="gramEnd"/>
      <w:r w:rsidRPr="006D7B3E">
        <w:rPr>
          <w:rFonts w:ascii="Sylfaen" w:hAnsi="Sylfaen" w:cs="Sylfaen"/>
        </w:rPr>
        <w:t xml:space="preserve"> საშინაო ვალდებულებების მომსახურებისა და დაფარვისათვის სახელმწიფო ბიუჯეტიდან გაწეული ხარჯი შეიცავს:</w:t>
      </w:r>
    </w:p>
    <w:p w:rsidR="006D7B3E" w:rsidRPr="006D7B3E" w:rsidRDefault="006D7B3E" w:rsidP="00244256">
      <w:pPr>
        <w:spacing w:after="0" w:line="240" w:lineRule="auto"/>
        <w:ind w:firstLine="720"/>
        <w:jc w:val="both"/>
        <w:rPr>
          <w:rFonts w:ascii="Sylfaen" w:hAnsi="Sylfaen" w:cs="Sylfaen"/>
          <w:lang w:val="ka-GE"/>
        </w:rPr>
      </w:pPr>
    </w:p>
    <w:p w:rsidR="006D7B3E" w:rsidRPr="00202AEE" w:rsidRDefault="006D7B3E" w:rsidP="006D7B3E">
      <w:pPr>
        <w:pStyle w:val="ListParagraph"/>
        <w:numPr>
          <w:ilvl w:val="0"/>
          <w:numId w:val="44"/>
        </w:numPr>
        <w:spacing w:after="0" w:line="240" w:lineRule="auto"/>
        <w:jc w:val="both"/>
        <w:rPr>
          <w:rFonts w:ascii="Sylfaen" w:hAnsi="Sylfaen" w:cs="Sylfaen"/>
        </w:rPr>
      </w:pPr>
      <w:r w:rsidRPr="008439FF">
        <w:rPr>
          <w:rFonts w:ascii="Sylfaen" w:hAnsi="Sylfaen" w:cs="Sylfaen"/>
          <w:lang w:val="ka-GE"/>
        </w:rPr>
        <w:t xml:space="preserve">„ობლიგაციები ღია ბაზრისთვის“  </w:t>
      </w:r>
      <w:r w:rsidRPr="00202AEE">
        <w:rPr>
          <w:rFonts w:ascii="Sylfaen" w:hAnsi="Sylfaen" w:cs="Sylfaen"/>
        </w:rPr>
        <w:t xml:space="preserve">ძირითადი თანხის დაფარვა   - </w:t>
      </w:r>
      <w:r>
        <w:rPr>
          <w:rFonts w:ascii="Sylfaen" w:hAnsi="Sylfaen" w:cs="Sylfaen"/>
        </w:rPr>
        <w:t xml:space="preserve">10 </w:t>
      </w:r>
      <w:r w:rsidRPr="00202AEE">
        <w:rPr>
          <w:rFonts w:ascii="Sylfaen" w:hAnsi="Sylfaen" w:cs="Sylfaen"/>
        </w:rPr>
        <w:t>000.0 ათასი ლარი;</w:t>
      </w:r>
    </w:p>
    <w:p w:rsidR="006D7B3E" w:rsidRPr="00202AEE" w:rsidRDefault="006D7B3E" w:rsidP="006D7B3E">
      <w:pPr>
        <w:pStyle w:val="ListParagraph"/>
        <w:numPr>
          <w:ilvl w:val="0"/>
          <w:numId w:val="44"/>
        </w:numPr>
        <w:spacing w:before="240" w:after="0" w:line="240" w:lineRule="auto"/>
        <w:jc w:val="both"/>
        <w:rPr>
          <w:rFonts w:ascii="Sylfaen" w:hAnsi="Sylfaen" w:cs="Sylfaen"/>
        </w:rPr>
      </w:pPr>
      <w:r w:rsidRPr="00202AEE">
        <w:rPr>
          <w:rFonts w:ascii="Sylfaen" w:hAnsi="Sylfaen" w:cs="Sylfaen"/>
        </w:rPr>
        <w:t xml:space="preserve">„ობლიგაციები ღია ბაზრისთვის“ მომსახურება - </w:t>
      </w:r>
      <w:r>
        <w:rPr>
          <w:rFonts w:ascii="Sylfaen" w:hAnsi="Sylfaen" w:cs="Sylfaen"/>
          <w:lang w:val="ka-GE"/>
        </w:rPr>
        <w:t>3</w:t>
      </w:r>
      <w:r>
        <w:rPr>
          <w:rFonts w:ascii="Sylfaen" w:hAnsi="Sylfaen" w:cs="Sylfaen"/>
        </w:rPr>
        <w:t xml:space="preserve"> </w:t>
      </w:r>
      <w:r>
        <w:rPr>
          <w:rFonts w:ascii="Sylfaen" w:hAnsi="Sylfaen" w:cs="Sylfaen"/>
          <w:lang w:val="ka-GE"/>
        </w:rPr>
        <w:t>381.9</w:t>
      </w:r>
      <w:r w:rsidRPr="00202AEE">
        <w:rPr>
          <w:rFonts w:ascii="Sylfaen" w:hAnsi="Sylfaen" w:cs="Sylfaen"/>
        </w:rPr>
        <w:t xml:space="preserve"> ათასი ლარი;</w:t>
      </w:r>
    </w:p>
    <w:p w:rsidR="006D7B3E" w:rsidRPr="00202AEE" w:rsidRDefault="006D7B3E" w:rsidP="006D7B3E">
      <w:pPr>
        <w:pStyle w:val="ListParagraph"/>
        <w:numPr>
          <w:ilvl w:val="0"/>
          <w:numId w:val="44"/>
        </w:numPr>
        <w:spacing w:before="240" w:after="0" w:line="240" w:lineRule="auto"/>
        <w:jc w:val="both"/>
        <w:rPr>
          <w:rFonts w:ascii="Sylfaen" w:hAnsi="Sylfaen" w:cs="Sylfaen"/>
        </w:rPr>
      </w:pPr>
      <w:r w:rsidRPr="00202AEE">
        <w:rPr>
          <w:rFonts w:ascii="Sylfaen" w:hAnsi="Sylfaen" w:cs="Sylfaen"/>
        </w:rPr>
        <w:t>„ობლიგაცია სებ-ისთვის“ მომსახურება</w:t>
      </w:r>
      <w:r>
        <w:rPr>
          <w:rFonts w:ascii="Sylfaen" w:hAnsi="Sylfaen" w:cs="Sylfaen"/>
        </w:rPr>
        <w:t xml:space="preserve"> - </w:t>
      </w:r>
      <w:r>
        <w:rPr>
          <w:rFonts w:ascii="Sylfaen" w:hAnsi="Sylfaen" w:cs="Sylfaen"/>
          <w:lang w:val="ka-GE"/>
        </w:rPr>
        <w:t>868</w:t>
      </w:r>
      <w:r>
        <w:rPr>
          <w:rFonts w:ascii="Sylfaen" w:hAnsi="Sylfaen" w:cs="Sylfaen"/>
        </w:rPr>
        <w:t>.</w:t>
      </w:r>
      <w:r>
        <w:rPr>
          <w:rFonts w:ascii="Sylfaen" w:hAnsi="Sylfaen" w:cs="Sylfaen"/>
          <w:lang w:val="ka-GE"/>
        </w:rPr>
        <w:t>5</w:t>
      </w:r>
      <w:r>
        <w:rPr>
          <w:rFonts w:ascii="Sylfaen" w:hAnsi="Sylfaen" w:cs="Sylfaen"/>
        </w:rPr>
        <w:t xml:space="preserve"> </w:t>
      </w:r>
      <w:r w:rsidRPr="00202AEE">
        <w:rPr>
          <w:rFonts w:ascii="Sylfaen" w:hAnsi="Sylfaen" w:cs="Sylfaen"/>
        </w:rPr>
        <w:t>ათასი ლარი;</w:t>
      </w:r>
    </w:p>
    <w:p w:rsidR="006D7B3E" w:rsidRPr="00202AEE" w:rsidRDefault="006D7B3E" w:rsidP="006D7B3E">
      <w:pPr>
        <w:pStyle w:val="ListParagraph"/>
        <w:numPr>
          <w:ilvl w:val="0"/>
          <w:numId w:val="44"/>
        </w:numPr>
        <w:spacing w:before="240" w:after="0" w:line="240" w:lineRule="auto"/>
        <w:jc w:val="both"/>
        <w:rPr>
          <w:rFonts w:ascii="Sylfaen" w:hAnsi="Sylfaen" w:cs="Sylfaen"/>
        </w:rPr>
      </w:pPr>
      <w:r w:rsidRPr="00202AEE">
        <w:rPr>
          <w:rFonts w:ascii="Sylfaen" w:hAnsi="Sylfaen" w:cs="Sylfaen"/>
        </w:rPr>
        <w:t xml:space="preserve">სახაზინო ვალდებულებების მომსახურება  -  </w:t>
      </w:r>
      <w:r>
        <w:rPr>
          <w:rFonts w:ascii="Sylfaen" w:hAnsi="Sylfaen" w:cs="Sylfaen"/>
          <w:lang w:val="ka-GE"/>
        </w:rPr>
        <w:t>6</w:t>
      </w:r>
      <w:r>
        <w:rPr>
          <w:rFonts w:ascii="Sylfaen" w:hAnsi="Sylfaen" w:cs="Sylfaen"/>
        </w:rPr>
        <w:t xml:space="preserve"> </w:t>
      </w:r>
      <w:r>
        <w:rPr>
          <w:rFonts w:ascii="Sylfaen" w:hAnsi="Sylfaen" w:cs="Sylfaen"/>
          <w:lang w:val="ka-GE"/>
        </w:rPr>
        <w:t>917.7</w:t>
      </w:r>
      <w:r w:rsidRPr="00202AEE">
        <w:rPr>
          <w:rFonts w:ascii="Sylfaen" w:hAnsi="Sylfaen" w:cs="Sylfaen"/>
        </w:rPr>
        <w:t xml:space="preserve"> ათასი  ლარი;</w:t>
      </w:r>
    </w:p>
    <w:p w:rsidR="006D7B3E" w:rsidRPr="00202AEE" w:rsidRDefault="006D7B3E" w:rsidP="006D7B3E">
      <w:pPr>
        <w:pStyle w:val="ListParagraph"/>
        <w:numPr>
          <w:ilvl w:val="0"/>
          <w:numId w:val="44"/>
        </w:numPr>
        <w:spacing w:before="240" w:after="0" w:line="240" w:lineRule="auto"/>
        <w:jc w:val="both"/>
        <w:rPr>
          <w:rFonts w:ascii="Sylfaen" w:hAnsi="Sylfaen" w:cs="Sylfaen"/>
        </w:rPr>
      </w:pPr>
      <w:proofErr w:type="gramStart"/>
      <w:r w:rsidRPr="00202AEE">
        <w:rPr>
          <w:rFonts w:ascii="Sylfaen" w:hAnsi="Sylfaen" w:cs="Sylfaen"/>
        </w:rPr>
        <w:t>სახაზინო</w:t>
      </w:r>
      <w:proofErr w:type="gramEnd"/>
      <w:r w:rsidRPr="00202AEE">
        <w:rPr>
          <w:rFonts w:ascii="Sylfaen" w:hAnsi="Sylfaen" w:cs="Sylfaen"/>
        </w:rPr>
        <w:t xml:space="preserve"> ობლიგაციების მომსახურება  </w:t>
      </w:r>
      <w:r>
        <w:rPr>
          <w:rFonts w:ascii="Sylfaen" w:hAnsi="Sylfaen" w:cs="Sylfaen"/>
        </w:rPr>
        <w:t xml:space="preserve">- </w:t>
      </w:r>
      <w:r>
        <w:rPr>
          <w:rFonts w:ascii="Sylfaen" w:hAnsi="Sylfaen" w:cs="Sylfaen"/>
          <w:lang w:val="ka-GE"/>
        </w:rPr>
        <w:t>331</w:t>
      </w:r>
      <w:r>
        <w:rPr>
          <w:rFonts w:ascii="Sylfaen" w:hAnsi="Sylfaen" w:cs="Sylfaen"/>
        </w:rPr>
        <w:t xml:space="preserve"> </w:t>
      </w:r>
      <w:r>
        <w:rPr>
          <w:rFonts w:ascii="Sylfaen" w:hAnsi="Sylfaen" w:cs="Sylfaen"/>
          <w:lang w:val="ka-GE"/>
        </w:rPr>
        <w:t>133</w:t>
      </w:r>
      <w:r>
        <w:rPr>
          <w:rFonts w:ascii="Sylfaen" w:hAnsi="Sylfaen" w:cs="Sylfaen"/>
        </w:rPr>
        <w:t>.</w:t>
      </w:r>
      <w:r>
        <w:rPr>
          <w:rFonts w:ascii="Sylfaen" w:hAnsi="Sylfaen" w:cs="Sylfaen"/>
          <w:lang w:val="ka-GE"/>
        </w:rPr>
        <w:t>9</w:t>
      </w:r>
      <w:r w:rsidRPr="00202AEE">
        <w:rPr>
          <w:rFonts w:ascii="Sylfaen" w:hAnsi="Sylfaen" w:cs="Sylfaen"/>
        </w:rPr>
        <w:t xml:space="preserve"> ათასი  ლარი.</w:t>
      </w:r>
    </w:p>
    <w:p w:rsidR="001B6E4F" w:rsidRPr="002C363D" w:rsidRDefault="001B6E4F" w:rsidP="0024425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1B6E4F" w:rsidRPr="002C363D" w:rsidRDefault="001B6E4F" w:rsidP="0024425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3C3D9A" w:rsidRPr="002C363D" w:rsidRDefault="003C3D9A" w:rsidP="0024425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C26DE8" w:rsidRPr="006D7B3E" w:rsidRDefault="00C26DE8" w:rsidP="00244256">
      <w:pPr>
        <w:tabs>
          <w:tab w:val="left" w:pos="0"/>
        </w:tabs>
        <w:spacing w:after="0" w:line="240" w:lineRule="auto"/>
        <w:ind w:right="173" w:firstLine="720"/>
        <w:jc w:val="right"/>
        <w:rPr>
          <w:rFonts w:ascii="Sylfaen" w:hAnsi="Sylfaen" w:cs="Sylfaen"/>
          <w:b/>
          <w:noProof/>
          <w:color w:val="000000"/>
          <w:sz w:val="18"/>
          <w:szCs w:val="18"/>
          <w:lang w:val="ka-GE"/>
        </w:rPr>
      </w:pPr>
      <w:r w:rsidRPr="006D7B3E">
        <w:rPr>
          <w:rFonts w:ascii="Sylfaen" w:hAnsi="Sylfaen" w:cs="Sylfaen"/>
          <w:b/>
          <w:noProof/>
          <w:color w:val="000000"/>
          <w:sz w:val="18"/>
          <w:szCs w:val="18"/>
          <w:lang w:val="ka-GE"/>
        </w:rPr>
        <w:t xml:space="preserve">სახელმწიფო ფასიანი ქაღალდების </w:t>
      </w:r>
      <w:r w:rsidR="00D42D0B" w:rsidRPr="006D7B3E">
        <w:rPr>
          <w:rFonts w:ascii="Sylfaen" w:hAnsi="Sylfaen" w:cs="Sylfaen"/>
          <w:b/>
          <w:noProof/>
          <w:color w:val="000000"/>
          <w:sz w:val="18"/>
          <w:szCs w:val="18"/>
          <w:lang w:val="ka-GE"/>
        </w:rPr>
        <w:t xml:space="preserve">გამოშვების </w:t>
      </w:r>
      <w:r w:rsidRPr="006D7B3E">
        <w:rPr>
          <w:rFonts w:ascii="Sylfaen" w:hAnsi="Sylfaen" w:cs="Sylfaen"/>
          <w:b/>
          <w:noProof/>
          <w:color w:val="000000"/>
          <w:sz w:val="18"/>
          <w:szCs w:val="18"/>
          <w:lang w:val="ka-GE"/>
        </w:rPr>
        <w:t>სტრუქტურა</w:t>
      </w:r>
    </w:p>
    <w:p w:rsidR="00E613BD" w:rsidRPr="006D7B3E" w:rsidRDefault="00C26DE8" w:rsidP="00244256">
      <w:pPr>
        <w:tabs>
          <w:tab w:val="left" w:pos="0"/>
        </w:tabs>
        <w:spacing w:line="240" w:lineRule="auto"/>
        <w:ind w:right="173" w:firstLine="720"/>
        <w:jc w:val="right"/>
        <w:rPr>
          <w:rFonts w:ascii="Sylfaen" w:hAnsi="Sylfaen" w:cs="Sylfaen"/>
          <w:b/>
          <w:bCs/>
          <w:noProof/>
          <w:color w:val="000000"/>
          <w:sz w:val="18"/>
          <w:szCs w:val="18"/>
          <w:lang w:val="ka-GE"/>
        </w:rPr>
      </w:pPr>
      <w:r w:rsidRPr="006D7B3E">
        <w:rPr>
          <w:rFonts w:ascii="Sylfaen" w:hAnsi="Sylfaen" w:cs="Sylfaen"/>
          <w:b/>
          <w:noProof/>
          <w:color w:val="000000"/>
          <w:sz w:val="18"/>
          <w:szCs w:val="18"/>
          <w:lang w:val="ka-GE"/>
        </w:rPr>
        <w:t xml:space="preserve"> საანგარიშო პერიოდის ბოლოსთვის </w:t>
      </w:r>
      <w:r w:rsidR="00E613BD" w:rsidRPr="006D7B3E">
        <w:rPr>
          <w:rFonts w:ascii="Sylfaen" w:hAnsi="Sylfaen" w:cs="Sylfaen"/>
          <w:b/>
          <w:bCs/>
          <w:noProof/>
          <w:color w:val="000000"/>
          <w:sz w:val="18"/>
          <w:szCs w:val="18"/>
          <w:lang w:val="ka-GE"/>
        </w:rPr>
        <w:t xml:space="preserve"> (ნომინალით)</w:t>
      </w:r>
    </w:p>
    <w:p w:rsidR="006D7B3E" w:rsidRPr="002C363D" w:rsidRDefault="006D7B3E" w:rsidP="006D7B3E">
      <w:pPr>
        <w:tabs>
          <w:tab w:val="left" w:pos="0"/>
        </w:tabs>
        <w:spacing w:line="240" w:lineRule="auto"/>
        <w:ind w:right="173" w:firstLine="720"/>
        <w:jc w:val="center"/>
        <w:rPr>
          <w:rFonts w:ascii="Sylfaen" w:hAnsi="Sylfaen" w:cs="Sylfaen"/>
          <w:b/>
          <w:bCs/>
          <w:noProof/>
          <w:color w:val="000000"/>
          <w:sz w:val="18"/>
          <w:szCs w:val="18"/>
          <w:highlight w:val="yellow"/>
          <w:lang w:val="ka-GE"/>
        </w:rPr>
      </w:pPr>
      <w:r>
        <w:rPr>
          <w:noProof/>
        </w:rPr>
        <w:drawing>
          <wp:inline distT="0" distB="0" distL="0" distR="0" wp14:anchorId="02AE6FA0" wp14:editId="68014C9A">
            <wp:extent cx="4982210" cy="1924050"/>
            <wp:effectExtent l="0" t="0" r="889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60F17" w:rsidRPr="002C363D" w:rsidRDefault="00760F17" w:rsidP="00244256">
      <w:pPr>
        <w:tabs>
          <w:tab w:val="left" w:pos="0"/>
        </w:tabs>
        <w:spacing w:line="240" w:lineRule="auto"/>
        <w:ind w:right="173" w:firstLine="720"/>
        <w:jc w:val="center"/>
        <w:rPr>
          <w:rFonts w:ascii="Sylfaen" w:hAnsi="Sylfaen" w:cs="Sylfaen"/>
          <w:b/>
          <w:bCs/>
          <w:noProof/>
          <w:color w:val="000000"/>
          <w:sz w:val="18"/>
          <w:szCs w:val="18"/>
          <w:highlight w:val="yellow"/>
          <w:lang w:val="ka-GE"/>
        </w:rPr>
      </w:pPr>
    </w:p>
    <w:p w:rsidR="004376C7" w:rsidRPr="002C363D" w:rsidRDefault="004376C7" w:rsidP="0024425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5436B0" w:rsidRPr="006D7B3E" w:rsidRDefault="005436B0" w:rsidP="00244256">
      <w:pPr>
        <w:tabs>
          <w:tab w:val="left" w:pos="0"/>
        </w:tabs>
        <w:spacing w:after="0" w:line="240" w:lineRule="auto"/>
        <w:ind w:right="173" w:firstLine="720"/>
        <w:jc w:val="right"/>
        <w:rPr>
          <w:rFonts w:ascii="Sylfaen" w:hAnsi="Sylfaen" w:cs="Sylfaen"/>
          <w:b/>
          <w:noProof/>
          <w:color w:val="000000"/>
          <w:sz w:val="18"/>
          <w:szCs w:val="18"/>
          <w:lang w:val="ka-GE"/>
        </w:rPr>
      </w:pPr>
      <w:r w:rsidRPr="006D7B3E">
        <w:rPr>
          <w:rFonts w:ascii="Sylfaen" w:hAnsi="Sylfaen" w:cs="Sylfaen"/>
          <w:b/>
          <w:noProof/>
          <w:color w:val="000000"/>
          <w:sz w:val="18"/>
          <w:szCs w:val="18"/>
          <w:lang w:val="ka-GE"/>
        </w:rPr>
        <w:t xml:space="preserve">სახელმწიფო ფასიანი ქაღალდების ნაშთის სტრუქტურა </w:t>
      </w:r>
    </w:p>
    <w:p w:rsidR="006906CC" w:rsidRPr="006D7B3E" w:rsidRDefault="005436B0" w:rsidP="00244256">
      <w:pPr>
        <w:tabs>
          <w:tab w:val="left" w:pos="0"/>
        </w:tabs>
        <w:spacing w:after="0" w:line="240" w:lineRule="auto"/>
        <w:ind w:right="173" w:firstLine="720"/>
        <w:jc w:val="right"/>
        <w:rPr>
          <w:rFonts w:ascii="Sylfaen" w:hAnsi="Sylfaen" w:cs="Sylfaen"/>
          <w:b/>
          <w:noProof/>
          <w:color w:val="000000"/>
          <w:sz w:val="18"/>
          <w:szCs w:val="18"/>
          <w:lang w:val="ka-GE"/>
        </w:rPr>
      </w:pPr>
      <w:r w:rsidRPr="006D7B3E">
        <w:rPr>
          <w:rFonts w:ascii="Sylfaen" w:hAnsi="Sylfaen" w:cs="Sylfaen"/>
          <w:b/>
          <w:noProof/>
          <w:color w:val="000000"/>
          <w:sz w:val="18"/>
          <w:szCs w:val="18"/>
          <w:lang w:val="ka-GE"/>
        </w:rPr>
        <w:t>საანგარიშო პერიოდის ბოლოსთვის</w:t>
      </w:r>
    </w:p>
    <w:p w:rsidR="009426E5" w:rsidRPr="002C363D" w:rsidRDefault="009426E5" w:rsidP="0024425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9426E5" w:rsidRPr="002C363D" w:rsidRDefault="006D7B3E" w:rsidP="00244256">
      <w:pPr>
        <w:tabs>
          <w:tab w:val="left" w:pos="0"/>
        </w:tabs>
        <w:spacing w:after="0" w:line="240" w:lineRule="auto"/>
        <w:ind w:right="173" w:firstLine="720"/>
        <w:jc w:val="right"/>
        <w:rPr>
          <w:rFonts w:ascii="Sylfaen" w:hAnsi="Sylfaen" w:cs="Sylfaen"/>
          <w:b/>
          <w:noProof/>
          <w:color w:val="000000"/>
          <w:sz w:val="18"/>
          <w:szCs w:val="18"/>
          <w:highlight w:val="yellow"/>
          <w:lang w:val="ka-GE"/>
        </w:rPr>
      </w:pPr>
      <w:r>
        <w:rPr>
          <w:noProof/>
        </w:rPr>
        <w:drawing>
          <wp:inline distT="0" distB="0" distL="0" distR="0" wp14:anchorId="78D4274D" wp14:editId="2C8D1710">
            <wp:extent cx="6029325" cy="23050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426E5" w:rsidRPr="002C363D" w:rsidRDefault="009426E5" w:rsidP="0024425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6D7B3E" w:rsidRDefault="006D7B3E" w:rsidP="00244256">
      <w:pPr>
        <w:tabs>
          <w:tab w:val="left" w:pos="0"/>
        </w:tabs>
        <w:spacing w:after="0" w:line="240" w:lineRule="auto"/>
        <w:ind w:right="173"/>
        <w:jc w:val="center"/>
        <w:rPr>
          <w:rFonts w:ascii="Sylfaen" w:eastAsia="Times New Roman" w:hAnsi="Sylfaen" w:cs="Sylfaen"/>
          <w:b/>
          <w:bCs/>
          <w:highlight w:val="yellow"/>
          <w:lang w:val="ka-GE"/>
        </w:rPr>
      </w:pPr>
    </w:p>
    <w:p w:rsidR="006D7B3E" w:rsidRDefault="006D7B3E" w:rsidP="00244256">
      <w:pPr>
        <w:tabs>
          <w:tab w:val="left" w:pos="0"/>
        </w:tabs>
        <w:spacing w:after="0" w:line="240" w:lineRule="auto"/>
        <w:ind w:right="173"/>
        <w:jc w:val="center"/>
        <w:rPr>
          <w:rFonts w:ascii="Sylfaen" w:eastAsia="Times New Roman" w:hAnsi="Sylfaen" w:cs="Sylfaen"/>
          <w:b/>
          <w:bCs/>
          <w:highlight w:val="yellow"/>
          <w:lang w:val="ka-GE"/>
        </w:rPr>
      </w:pPr>
    </w:p>
    <w:p w:rsidR="00CE4E48" w:rsidRPr="005A3448" w:rsidRDefault="005A3448" w:rsidP="00244256">
      <w:pPr>
        <w:tabs>
          <w:tab w:val="left" w:pos="0"/>
        </w:tabs>
        <w:spacing w:after="0" w:line="240" w:lineRule="auto"/>
        <w:ind w:right="173"/>
        <w:jc w:val="center"/>
        <w:rPr>
          <w:rFonts w:ascii="Sylfaen" w:eastAsia="Times New Roman" w:hAnsi="Sylfaen" w:cs="Sylfaen"/>
          <w:b/>
          <w:bCs/>
          <w:lang w:val="ka-GE"/>
        </w:rPr>
      </w:pPr>
      <w:r>
        <w:rPr>
          <w:rFonts w:ascii="Sylfaen" w:eastAsia="Times New Roman" w:hAnsi="Sylfaen" w:cs="Sylfaen"/>
          <w:b/>
          <w:bCs/>
          <w:lang w:val="ka-GE"/>
        </w:rPr>
        <w:br w:type="column"/>
      </w:r>
      <w:r w:rsidR="00CE4E48" w:rsidRPr="005A3448">
        <w:rPr>
          <w:rFonts w:ascii="Sylfaen" w:eastAsia="Times New Roman" w:hAnsi="Sylfaen" w:cs="Sylfaen"/>
          <w:b/>
          <w:bCs/>
          <w:lang w:val="ka-GE"/>
        </w:rPr>
        <w:lastRenderedPageBreak/>
        <w:t>საქართველოს საბიუჯეტო კოდექსის 71-ე და 114</w:t>
      </w:r>
      <w:r w:rsidR="00CE4E48" w:rsidRPr="005A3448">
        <w:rPr>
          <w:rFonts w:ascii="Sylfaen" w:eastAsia="Times New Roman" w:hAnsi="Sylfaen" w:cs="Sylfaen"/>
          <w:b/>
          <w:bCs/>
          <w:vertAlign w:val="superscript"/>
          <w:lang w:val="ka-GE"/>
        </w:rPr>
        <w:t>5</w:t>
      </w:r>
      <w:r w:rsidR="00CE4E48" w:rsidRPr="005A3448">
        <w:rPr>
          <w:rFonts w:ascii="Sylfaen" w:eastAsia="Times New Roman" w:hAnsi="Sylfaen" w:cs="Sylfaen"/>
          <w:b/>
          <w:bCs/>
          <w:lang w:val="ka-GE"/>
        </w:rPr>
        <w:t xml:space="preserve"> მუხლების შესაბამისად, </w:t>
      </w:r>
    </w:p>
    <w:p w:rsidR="00CE4E48" w:rsidRPr="005A3448" w:rsidRDefault="00CE4E48" w:rsidP="00244256">
      <w:pPr>
        <w:tabs>
          <w:tab w:val="left" w:pos="0"/>
        </w:tabs>
        <w:spacing w:after="0" w:line="240" w:lineRule="auto"/>
        <w:ind w:right="173"/>
        <w:jc w:val="center"/>
        <w:rPr>
          <w:rFonts w:ascii="Sylfaen" w:eastAsia="Times New Roman" w:hAnsi="Sylfaen" w:cs="Sylfaen"/>
          <w:b/>
          <w:bCs/>
          <w:lang w:val="ka-GE"/>
        </w:rPr>
      </w:pPr>
      <w:r w:rsidRPr="005A3448">
        <w:rPr>
          <w:rFonts w:ascii="Sylfaen" w:eastAsia="Times New Roman" w:hAnsi="Sylfaen" w:cs="Sylfaen"/>
          <w:b/>
          <w:bCs/>
          <w:lang w:val="ka-GE"/>
        </w:rPr>
        <w:t>202</w:t>
      </w:r>
      <w:r w:rsidR="005A3448" w:rsidRPr="005A3448">
        <w:rPr>
          <w:rFonts w:ascii="Sylfaen" w:eastAsia="Times New Roman" w:hAnsi="Sylfaen" w:cs="Sylfaen"/>
          <w:b/>
          <w:bCs/>
        </w:rPr>
        <w:t>5</w:t>
      </w:r>
      <w:r w:rsidRPr="005A3448">
        <w:rPr>
          <w:rFonts w:ascii="Sylfaen" w:eastAsia="Times New Roman" w:hAnsi="Sylfaen" w:cs="Sylfaen"/>
          <w:b/>
          <w:bCs/>
          <w:lang w:val="ka-GE"/>
        </w:rPr>
        <w:t xml:space="preserve"> წელს დამატებული ღირებულების გადასახადის განაწილების შედეგად თითოეული მუნიციპალიტეტის მიერ</w:t>
      </w:r>
      <w:r w:rsidRPr="005A3448">
        <w:rPr>
          <w:rFonts w:ascii="Sylfaen" w:eastAsia="Times New Roman" w:hAnsi="Sylfaen" w:cs="Sylfaen"/>
          <w:b/>
          <w:bCs/>
        </w:rPr>
        <w:t xml:space="preserve"> 3</w:t>
      </w:r>
      <w:r w:rsidRPr="005A3448">
        <w:rPr>
          <w:rFonts w:ascii="Sylfaen" w:eastAsia="Times New Roman" w:hAnsi="Sylfaen" w:cs="Sylfaen"/>
          <w:b/>
          <w:bCs/>
          <w:lang w:val="ka-GE"/>
        </w:rPr>
        <w:t xml:space="preserve"> თვის მდგომარეობით მიღებული შემოსავალი</w:t>
      </w:r>
    </w:p>
    <w:p w:rsidR="00CE4E48" w:rsidRPr="005A3448" w:rsidRDefault="00CE4E48" w:rsidP="00244256">
      <w:pPr>
        <w:tabs>
          <w:tab w:val="left" w:pos="0"/>
        </w:tabs>
        <w:spacing w:after="0" w:line="240" w:lineRule="auto"/>
        <w:ind w:right="173" w:firstLine="720"/>
        <w:jc w:val="right"/>
        <w:rPr>
          <w:rFonts w:ascii="Sylfaen" w:hAnsi="Sylfaen"/>
          <w:i/>
          <w:noProof/>
          <w:color w:val="000000"/>
          <w:sz w:val="16"/>
          <w:szCs w:val="16"/>
          <w:lang w:val="ka-GE"/>
        </w:rPr>
      </w:pPr>
    </w:p>
    <w:p w:rsidR="00CE4E48" w:rsidRPr="005A3448" w:rsidRDefault="00CE4E48" w:rsidP="00244256">
      <w:pPr>
        <w:tabs>
          <w:tab w:val="left" w:pos="0"/>
        </w:tabs>
        <w:spacing w:after="0" w:line="240" w:lineRule="auto"/>
        <w:ind w:right="173" w:firstLine="720"/>
        <w:jc w:val="right"/>
        <w:rPr>
          <w:rFonts w:ascii="Sylfaen" w:hAnsi="Sylfaen"/>
          <w:i/>
          <w:noProof/>
          <w:color w:val="000000"/>
          <w:sz w:val="16"/>
          <w:szCs w:val="16"/>
          <w:lang w:val="ka-GE"/>
        </w:rPr>
      </w:pPr>
    </w:p>
    <w:p w:rsidR="00A34B77" w:rsidRPr="005A3448" w:rsidRDefault="00CE4E48" w:rsidP="00244256">
      <w:pPr>
        <w:tabs>
          <w:tab w:val="left" w:pos="0"/>
        </w:tabs>
        <w:spacing w:after="0" w:line="240" w:lineRule="auto"/>
        <w:ind w:right="173" w:firstLine="720"/>
        <w:jc w:val="right"/>
        <w:rPr>
          <w:rFonts w:ascii="Sylfaen" w:hAnsi="Sylfaen"/>
          <w:i/>
          <w:noProof/>
          <w:color w:val="000000"/>
          <w:sz w:val="16"/>
          <w:szCs w:val="16"/>
          <w:lang w:val="ka-GE"/>
        </w:rPr>
      </w:pPr>
      <w:r w:rsidRPr="005A3448">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4848"/>
        <w:gridCol w:w="2699"/>
        <w:gridCol w:w="2883"/>
      </w:tblGrid>
      <w:tr w:rsidR="005A3448" w:rsidRPr="00E22CC2" w:rsidTr="005A3448">
        <w:trPr>
          <w:trHeight w:val="338"/>
          <w:tblHeader/>
        </w:trPr>
        <w:tc>
          <w:tcPr>
            <w:tcW w:w="2324"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jc w:val="center"/>
              <w:rPr>
                <w:rFonts w:ascii="Sylfaen" w:eastAsia="Times New Roman" w:hAnsi="Sylfaen" w:cs="Arial"/>
                <w:b/>
                <w:bCs/>
                <w:sz w:val="14"/>
                <w:szCs w:val="14"/>
              </w:rPr>
            </w:pPr>
            <w:r w:rsidRPr="00E22CC2">
              <w:rPr>
                <w:rFonts w:ascii="Sylfaen" w:eastAsia="Times New Roman" w:hAnsi="Sylfaen" w:cs="Arial"/>
                <w:b/>
                <w:bCs/>
                <w:sz w:val="14"/>
                <w:szCs w:val="14"/>
              </w:rPr>
              <w:t>მუნიციპალიტეტის დასახელება</w:t>
            </w:r>
          </w:p>
        </w:tc>
        <w:tc>
          <w:tcPr>
            <w:tcW w:w="2676" w:type="pct"/>
            <w:gridSpan w:val="2"/>
            <w:tcBorders>
              <w:top w:val="dotted" w:sz="4" w:space="0" w:color="auto"/>
              <w:left w:val="nil"/>
              <w:bottom w:val="dotted" w:sz="4" w:space="0" w:color="auto"/>
              <w:right w:val="dotted" w:sz="4" w:space="0" w:color="000000"/>
            </w:tcBorders>
            <w:shd w:val="clear" w:color="auto" w:fill="auto"/>
            <w:vAlign w:val="center"/>
            <w:hideMark/>
          </w:tcPr>
          <w:p w:rsidR="005A3448" w:rsidRPr="00E22CC2" w:rsidRDefault="005A3448" w:rsidP="00EF4380">
            <w:pPr>
              <w:spacing w:after="0" w:line="240" w:lineRule="auto"/>
              <w:jc w:val="center"/>
              <w:rPr>
                <w:rFonts w:ascii="Sylfaen" w:eastAsia="Times New Roman" w:hAnsi="Sylfaen" w:cs="Arial"/>
                <w:b/>
                <w:bCs/>
                <w:sz w:val="14"/>
                <w:szCs w:val="14"/>
              </w:rPr>
            </w:pPr>
            <w:r w:rsidRPr="00E22CC2">
              <w:rPr>
                <w:rFonts w:ascii="Sylfaen" w:eastAsia="Times New Roman" w:hAnsi="Sylfaen" w:cs="Arial"/>
                <w:b/>
                <w:bCs/>
                <w:sz w:val="14"/>
                <w:szCs w:val="14"/>
              </w:rPr>
              <w:t>დამატებული ღირებულების გადასახადი</w:t>
            </w:r>
          </w:p>
        </w:tc>
      </w:tr>
      <w:tr w:rsidR="005A3448" w:rsidRPr="00E22CC2" w:rsidTr="005A3448">
        <w:trPr>
          <w:trHeight w:val="429"/>
          <w:tblHeader/>
        </w:trPr>
        <w:tc>
          <w:tcPr>
            <w:tcW w:w="2324" w:type="pct"/>
            <w:vMerge/>
            <w:tcBorders>
              <w:top w:val="dotted" w:sz="4" w:space="0" w:color="auto"/>
              <w:left w:val="dotted" w:sz="4" w:space="0" w:color="auto"/>
              <w:bottom w:val="dotted" w:sz="4" w:space="0" w:color="auto"/>
              <w:right w:val="dotted" w:sz="4" w:space="0" w:color="auto"/>
            </w:tcBorders>
            <w:vAlign w:val="center"/>
            <w:hideMark/>
          </w:tcPr>
          <w:p w:rsidR="005A3448" w:rsidRPr="00E22CC2" w:rsidRDefault="005A3448" w:rsidP="00EF4380">
            <w:pPr>
              <w:spacing w:after="0" w:line="240" w:lineRule="auto"/>
              <w:rPr>
                <w:rFonts w:ascii="Sylfaen" w:eastAsia="Times New Roman" w:hAnsi="Sylfaen" w:cs="Arial"/>
                <w:b/>
                <w:bCs/>
                <w:sz w:val="14"/>
                <w:szCs w:val="14"/>
              </w:rPr>
            </w:pPr>
          </w:p>
        </w:tc>
        <w:tc>
          <w:tcPr>
            <w:tcW w:w="1294" w:type="pct"/>
            <w:tcBorders>
              <w:top w:val="nil"/>
              <w:left w:val="nil"/>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jc w:val="center"/>
              <w:rPr>
                <w:rFonts w:ascii="Sylfaen" w:eastAsia="Times New Roman" w:hAnsi="Sylfaen" w:cs="Arial"/>
                <w:b/>
                <w:bCs/>
                <w:sz w:val="14"/>
                <w:szCs w:val="14"/>
              </w:rPr>
            </w:pPr>
            <w:r w:rsidRPr="00E22CC2">
              <w:rPr>
                <w:rFonts w:ascii="Sylfaen" w:eastAsia="Times New Roman" w:hAnsi="Sylfaen" w:cs="Arial"/>
                <w:b/>
                <w:bCs/>
                <w:sz w:val="14"/>
                <w:szCs w:val="14"/>
              </w:rPr>
              <w:t>წლიური პროგნოზი</w:t>
            </w:r>
          </w:p>
        </w:tc>
        <w:tc>
          <w:tcPr>
            <w:tcW w:w="1382" w:type="pct"/>
            <w:tcBorders>
              <w:top w:val="nil"/>
              <w:left w:val="nil"/>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jc w:val="center"/>
              <w:rPr>
                <w:rFonts w:ascii="Sylfaen" w:eastAsia="Times New Roman" w:hAnsi="Sylfaen" w:cs="Arial"/>
                <w:b/>
                <w:bCs/>
                <w:sz w:val="14"/>
                <w:szCs w:val="14"/>
              </w:rPr>
            </w:pPr>
            <w:r w:rsidRPr="00E22CC2">
              <w:rPr>
                <w:rFonts w:ascii="Sylfaen" w:eastAsia="Times New Roman" w:hAnsi="Sylfaen" w:cs="Arial"/>
                <w:b/>
                <w:bCs/>
                <w:sz w:val="14"/>
                <w:szCs w:val="14"/>
              </w:rPr>
              <w:t>3 თვის ფაქტი</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b/>
                <w:bCs/>
                <w:sz w:val="16"/>
                <w:szCs w:val="16"/>
              </w:rPr>
            </w:pPr>
            <w:r w:rsidRPr="00E22CC2">
              <w:rPr>
                <w:rFonts w:ascii="Sylfaen" w:eastAsia="Times New Roman" w:hAnsi="Sylfaen" w:cs="Arial"/>
                <w:b/>
                <w:bCs/>
                <w:sz w:val="16"/>
                <w:szCs w:val="16"/>
              </w:rPr>
              <w:t>აჭარა</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183,395.6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42,231.0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ქალაქ ბათუმის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73,066.8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16,808.1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ქობულეთის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36,394.4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8,380.7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ხელვაჩაურის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24,912.9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5,712.0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ქედის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19,021.5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4,401.0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შუახევის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15,000.0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3,464.6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ხულოს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15,000.0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3,464.6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b/>
                <w:bCs/>
                <w:sz w:val="16"/>
                <w:szCs w:val="16"/>
              </w:rPr>
            </w:pPr>
            <w:r w:rsidRPr="00E22CC2">
              <w:rPr>
                <w:rFonts w:ascii="Sylfaen" w:eastAsia="Times New Roman" w:hAnsi="Sylfaen" w:cs="Arial"/>
                <w:b/>
                <w:bCs/>
                <w:sz w:val="16"/>
                <w:szCs w:val="16"/>
              </w:rPr>
              <w:t>ქალაქ თბილისის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667,349.2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153,567.3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b/>
                <w:bCs/>
                <w:sz w:val="16"/>
                <w:szCs w:val="16"/>
              </w:rPr>
            </w:pPr>
            <w:r w:rsidRPr="00E22CC2">
              <w:rPr>
                <w:rFonts w:ascii="Sylfaen" w:eastAsia="Times New Roman" w:hAnsi="Sylfaen" w:cs="Arial"/>
                <w:b/>
                <w:bCs/>
                <w:sz w:val="16"/>
                <w:szCs w:val="16"/>
              </w:rPr>
              <w:t>კახეთის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172,828.9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39,749.6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ახმეტის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22,217.0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5,103.3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გურჯაანის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27,576.9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6,367.4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დედოფლისწყაროს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14,082.9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3,230.5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თელავის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28,836.3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6,648.3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ლაგოდეხის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21,104.0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4,869.2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საგარეჯოს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28,764.7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6,554.7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სიღნაღის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15,000.0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3,464.6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ყვარელის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15,247.0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3,511.4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b/>
                <w:bCs/>
                <w:sz w:val="16"/>
                <w:szCs w:val="16"/>
              </w:rPr>
            </w:pPr>
            <w:r w:rsidRPr="00E22CC2">
              <w:rPr>
                <w:rFonts w:ascii="Sylfaen" w:eastAsia="Times New Roman" w:hAnsi="Sylfaen" w:cs="Arial"/>
                <w:b/>
                <w:bCs/>
                <w:sz w:val="16"/>
                <w:szCs w:val="16"/>
              </w:rPr>
              <w:t>იმერეთის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268,321.9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61,754.7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ქალაქ ქუთაისის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70,771.0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16,293.1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ჭიათურის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23,659.2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5,431.0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ტყიბულის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10,611.7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2,434.6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წყალტუბოს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27,239.1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6,227.0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ბაღდათის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11,367.2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2,621.9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ვანის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11,696.9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2,715.5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ზესტაფონის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27,243.0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6,273.8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თერჯოლის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16,434.1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3,792.4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სამტრედიის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22,519.4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5,196.9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საჩხერის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24,418.7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5,618.3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ხარაგაულის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11,008.9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2,528.2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ხონის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11,352.6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2,621.9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b/>
                <w:bCs/>
                <w:sz w:val="16"/>
                <w:szCs w:val="16"/>
              </w:rPr>
            </w:pPr>
            <w:r w:rsidRPr="00E22CC2">
              <w:rPr>
                <w:rFonts w:ascii="Sylfaen" w:eastAsia="Times New Roman" w:hAnsi="Sylfaen" w:cs="Arial"/>
                <w:b/>
                <w:bCs/>
                <w:sz w:val="16"/>
                <w:szCs w:val="16"/>
              </w:rPr>
              <w:t>სამეგრელო ზემო სვანეთის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163,704.4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37,736.4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ქალაქ ფოთის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15,000.0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3,464.6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ზუგდიდის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49,181.8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11,330.3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აბაშის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10,441.4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2,387.8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მარტვილის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16,386.6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3,792.4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მესტიის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15,000.0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3,464.6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სენაკის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18,681.1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4,307.4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ჩხოროწყუს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11,163.1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2,575.1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წალენჯიხის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12,875.0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2,949.6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lastRenderedPageBreak/>
              <w:t>ხობის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14,975.4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3,464.6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b/>
                <w:bCs/>
                <w:sz w:val="16"/>
                <w:szCs w:val="16"/>
              </w:rPr>
            </w:pPr>
            <w:r w:rsidRPr="00E22CC2">
              <w:rPr>
                <w:rFonts w:ascii="Sylfaen" w:eastAsia="Times New Roman" w:hAnsi="Sylfaen" w:cs="Arial"/>
                <w:b/>
                <w:bCs/>
                <w:sz w:val="16"/>
                <w:szCs w:val="16"/>
              </w:rPr>
              <w:t>შიდა ქართლის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140,775.3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32,352.1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გორის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69,791.6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16,059.0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ქარელის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21,489.9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4,962.8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კასპის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22,529.9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5,150.1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ხაშურის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26,963.9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6,180.1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b/>
                <w:bCs/>
                <w:sz w:val="16"/>
                <w:szCs w:val="16"/>
              </w:rPr>
            </w:pPr>
            <w:r w:rsidRPr="00E22CC2">
              <w:rPr>
                <w:rFonts w:ascii="Sylfaen" w:eastAsia="Times New Roman" w:hAnsi="Sylfaen" w:cs="Arial"/>
                <w:b/>
                <w:bCs/>
                <w:sz w:val="16"/>
                <w:szCs w:val="16"/>
              </w:rPr>
              <w:t>ქვემო ქართლის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186,853.8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43,026.9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ქალაქ რუსთავის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60,573.5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13,952.2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ბოლნისის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15,000.0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3,464.6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გარდაბნის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15,000.0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3,464.6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დმანისის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19,497.0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4,494.7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თეთრიწყაროს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16,290.2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3,745.5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მარნეულის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45,493.1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10,440.7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წალკის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15,000.0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3,464.6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b/>
                <w:bCs/>
                <w:sz w:val="16"/>
                <w:szCs w:val="16"/>
              </w:rPr>
            </w:pPr>
            <w:r w:rsidRPr="00E22CC2">
              <w:rPr>
                <w:rFonts w:ascii="Sylfaen" w:eastAsia="Times New Roman" w:hAnsi="Sylfaen" w:cs="Arial"/>
                <w:b/>
                <w:bCs/>
                <w:sz w:val="16"/>
                <w:szCs w:val="16"/>
              </w:rPr>
              <w:t>გურიის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55,360.6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12,734.8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ლანჩხუთის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15,000.3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3,464.6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ოზურგეთის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29,557.8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6,788.8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ჩოხატაურის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10,802.5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2,481.4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b/>
                <w:bCs/>
                <w:sz w:val="16"/>
                <w:szCs w:val="16"/>
              </w:rPr>
            </w:pPr>
            <w:r w:rsidRPr="00E22CC2">
              <w:rPr>
                <w:rFonts w:ascii="Sylfaen" w:eastAsia="Times New Roman" w:hAnsi="Sylfaen" w:cs="Arial"/>
                <w:b/>
                <w:bCs/>
                <w:sz w:val="16"/>
                <w:szCs w:val="16"/>
              </w:rPr>
              <w:t>სამცხე-ჯავახეთის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100,600.4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23,175.6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ბორჯომის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15,000.0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3,464.6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ადიგენის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15,915.2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3,651.9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ასპინძის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12,340.8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2,856.0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ახალქალაქის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15,000.0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3,464.6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ახალციხის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27,344.3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6,273.8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ნინოწმინდის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15,000.0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3,464.6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b/>
                <w:bCs/>
                <w:sz w:val="16"/>
                <w:szCs w:val="16"/>
              </w:rPr>
            </w:pPr>
            <w:r w:rsidRPr="00E22CC2">
              <w:rPr>
                <w:rFonts w:ascii="Sylfaen" w:eastAsia="Times New Roman" w:hAnsi="Sylfaen" w:cs="Arial"/>
                <w:b/>
                <w:bCs/>
                <w:sz w:val="16"/>
                <w:szCs w:val="16"/>
              </w:rPr>
              <w:t>მცხეთა-მთიანეთის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53,058.4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12,219.8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დუშეთის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18,630.5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4,307.4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თიანეთის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11,319.5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2,621.9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მცხეთის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16,030.9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3,651.9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ყაზბეგის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7,077.5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1,638.7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b/>
                <w:bCs/>
                <w:sz w:val="16"/>
                <w:szCs w:val="16"/>
              </w:rPr>
            </w:pPr>
            <w:r w:rsidRPr="00E22CC2">
              <w:rPr>
                <w:rFonts w:ascii="Sylfaen" w:eastAsia="Times New Roman" w:hAnsi="Sylfaen" w:cs="Arial"/>
                <w:b/>
                <w:bCs/>
                <w:sz w:val="16"/>
                <w:szCs w:val="16"/>
              </w:rPr>
              <w:t>რაჭა-ლეჩხუმი-ქვემო სვანეთის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41,751.4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9,644.8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ამბროლაურის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13,266.6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3,043.3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ლენტეხის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7,695.9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1,779.1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9,083.8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2,106.9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A3448" w:rsidRPr="00E22CC2" w:rsidRDefault="005A3448" w:rsidP="00EF4380">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ცაგერის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11,705.0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2,715.5 </w:t>
            </w:r>
          </w:p>
        </w:tc>
      </w:tr>
      <w:tr w:rsidR="005A3448" w:rsidRPr="00E22CC2" w:rsidTr="005A3448">
        <w:trPr>
          <w:trHeight w:val="284"/>
        </w:trPr>
        <w:tc>
          <w:tcPr>
            <w:tcW w:w="2324" w:type="pct"/>
            <w:tcBorders>
              <w:top w:val="nil"/>
              <w:left w:val="dotted" w:sz="4" w:space="0" w:color="auto"/>
              <w:bottom w:val="dotted" w:sz="4" w:space="0" w:color="auto"/>
              <w:right w:val="dotted" w:sz="4" w:space="0" w:color="auto"/>
            </w:tcBorders>
            <w:shd w:val="clear" w:color="auto" w:fill="auto"/>
            <w:noWrap/>
            <w:vAlign w:val="center"/>
            <w:hideMark/>
          </w:tcPr>
          <w:p w:rsidR="005A3448" w:rsidRPr="00E22CC2" w:rsidRDefault="005A3448" w:rsidP="00EF4380">
            <w:pPr>
              <w:spacing w:after="0" w:line="240" w:lineRule="auto"/>
              <w:rPr>
                <w:rFonts w:ascii="Sylfaen" w:eastAsia="Times New Roman" w:hAnsi="Sylfaen" w:cs="Arial"/>
                <w:b/>
                <w:bCs/>
                <w:sz w:val="16"/>
                <w:szCs w:val="16"/>
              </w:rPr>
            </w:pPr>
            <w:r w:rsidRPr="00E22CC2">
              <w:rPr>
                <w:rFonts w:ascii="Sylfaen" w:eastAsia="Times New Roman" w:hAnsi="Sylfaen" w:cs="Arial"/>
                <w:b/>
                <w:bCs/>
                <w:sz w:val="16"/>
                <w:szCs w:val="16"/>
              </w:rPr>
              <w:t>ჯამი</w:t>
            </w:r>
          </w:p>
        </w:tc>
        <w:tc>
          <w:tcPr>
            <w:tcW w:w="1294"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2,034,000.0 </w:t>
            </w:r>
          </w:p>
        </w:tc>
        <w:tc>
          <w:tcPr>
            <w:tcW w:w="1382" w:type="pct"/>
            <w:tcBorders>
              <w:top w:val="nil"/>
              <w:left w:val="nil"/>
              <w:bottom w:val="dotted" w:sz="4" w:space="0" w:color="auto"/>
              <w:right w:val="dotted" w:sz="4" w:space="0" w:color="auto"/>
            </w:tcBorders>
            <w:shd w:val="clear" w:color="000000" w:fill="FFFFFF"/>
            <w:vAlign w:val="center"/>
            <w:hideMark/>
          </w:tcPr>
          <w:p w:rsidR="005A3448" w:rsidRPr="00E22CC2" w:rsidRDefault="005A3448" w:rsidP="00EF4380">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468,193.0 </w:t>
            </w:r>
          </w:p>
        </w:tc>
      </w:tr>
    </w:tbl>
    <w:p w:rsidR="005A3448" w:rsidRDefault="005A3448" w:rsidP="00244256">
      <w:pPr>
        <w:tabs>
          <w:tab w:val="left" w:pos="0"/>
        </w:tabs>
        <w:spacing w:after="0" w:line="240" w:lineRule="auto"/>
        <w:ind w:right="173" w:firstLine="720"/>
        <w:jc w:val="right"/>
        <w:rPr>
          <w:rFonts w:ascii="Sylfaen" w:hAnsi="Sylfaen"/>
          <w:i/>
          <w:noProof/>
          <w:color w:val="000000"/>
          <w:sz w:val="16"/>
          <w:szCs w:val="16"/>
          <w:highlight w:val="yellow"/>
          <w:lang w:val="ka-GE"/>
        </w:rPr>
      </w:pPr>
    </w:p>
    <w:p w:rsidR="005A3448" w:rsidRDefault="005A3448" w:rsidP="00244256">
      <w:pPr>
        <w:tabs>
          <w:tab w:val="left" w:pos="0"/>
        </w:tabs>
        <w:spacing w:after="0" w:line="240" w:lineRule="auto"/>
        <w:ind w:right="173" w:firstLine="720"/>
        <w:jc w:val="right"/>
        <w:rPr>
          <w:rFonts w:ascii="Sylfaen" w:hAnsi="Sylfaen"/>
          <w:i/>
          <w:noProof/>
          <w:color w:val="000000"/>
          <w:sz w:val="16"/>
          <w:szCs w:val="16"/>
          <w:highlight w:val="yellow"/>
          <w:lang w:val="ka-GE"/>
        </w:rPr>
      </w:pPr>
    </w:p>
    <w:p w:rsidR="005A3448" w:rsidRDefault="005A3448" w:rsidP="00244256">
      <w:pPr>
        <w:tabs>
          <w:tab w:val="left" w:pos="0"/>
        </w:tabs>
        <w:spacing w:after="0" w:line="240" w:lineRule="auto"/>
        <w:ind w:right="173" w:firstLine="720"/>
        <w:jc w:val="right"/>
        <w:rPr>
          <w:rFonts w:ascii="Sylfaen" w:hAnsi="Sylfaen"/>
          <w:i/>
          <w:noProof/>
          <w:color w:val="000000"/>
          <w:sz w:val="16"/>
          <w:szCs w:val="16"/>
          <w:highlight w:val="yellow"/>
          <w:lang w:val="ka-GE"/>
        </w:rPr>
      </w:pPr>
    </w:p>
    <w:p w:rsidR="005A3448" w:rsidRDefault="005A3448" w:rsidP="00244256">
      <w:pPr>
        <w:tabs>
          <w:tab w:val="left" w:pos="0"/>
        </w:tabs>
        <w:spacing w:after="0" w:line="240" w:lineRule="auto"/>
        <w:ind w:right="173" w:firstLine="720"/>
        <w:jc w:val="right"/>
        <w:rPr>
          <w:rFonts w:ascii="Sylfaen" w:hAnsi="Sylfaen"/>
          <w:i/>
          <w:noProof/>
          <w:color w:val="000000"/>
          <w:sz w:val="16"/>
          <w:szCs w:val="16"/>
          <w:highlight w:val="yellow"/>
          <w:lang w:val="ka-GE"/>
        </w:rPr>
      </w:pPr>
    </w:p>
    <w:p w:rsidR="005A3448" w:rsidRPr="002C363D" w:rsidRDefault="005A3448" w:rsidP="00244256">
      <w:pPr>
        <w:tabs>
          <w:tab w:val="left" w:pos="0"/>
        </w:tabs>
        <w:spacing w:after="0" w:line="240" w:lineRule="auto"/>
        <w:ind w:right="173" w:firstLine="720"/>
        <w:jc w:val="right"/>
        <w:rPr>
          <w:rFonts w:ascii="Sylfaen" w:hAnsi="Sylfaen"/>
          <w:i/>
          <w:noProof/>
          <w:color w:val="000000"/>
          <w:sz w:val="16"/>
          <w:szCs w:val="16"/>
          <w:highlight w:val="yellow"/>
          <w:lang w:val="ka-GE"/>
        </w:rPr>
      </w:pPr>
    </w:p>
    <w:p w:rsidR="00E36C7B" w:rsidRPr="002C363D" w:rsidRDefault="00E36C7B" w:rsidP="00244256">
      <w:pPr>
        <w:tabs>
          <w:tab w:val="left" w:pos="0"/>
        </w:tabs>
        <w:spacing w:after="0" w:line="240" w:lineRule="auto"/>
        <w:ind w:right="173" w:firstLine="720"/>
        <w:jc w:val="right"/>
        <w:rPr>
          <w:rFonts w:ascii="Sylfaen" w:hAnsi="Sylfaen"/>
          <w:i/>
          <w:noProof/>
          <w:color w:val="000000"/>
          <w:sz w:val="16"/>
          <w:szCs w:val="16"/>
          <w:highlight w:val="yellow"/>
          <w:lang w:val="ka-GE"/>
        </w:rPr>
      </w:pPr>
    </w:p>
    <w:p w:rsidR="00E36C7B" w:rsidRPr="002C363D" w:rsidRDefault="00E36C7B" w:rsidP="00244256">
      <w:pPr>
        <w:tabs>
          <w:tab w:val="left" w:pos="0"/>
        </w:tabs>
        <w:spacing w:after="0" w:line="240" w:lineRule="auto"/>
        <w:ind w:right="173" w:firstLine="720"/>
        <w:jc w:val="right"/>
        <w:rPr>
          <w:rFonts w:ascii="Sylfaen" w:hAnsi="Sylfaen"/>
          <w:i/>
          <w:noProof/>
          <w:color w:val="000000"/>
          <w:sz w:val="16"/>
          <w:szCs w:val="16"/>
          <w:highlight w:val="yellow"/>
          <w:lang w:val="ka-GE"/>
        </w:rPr>
      </w:pPr>
    </w:p>
    <w:p w:rsidR="00E36C7B" w:rsidRPr="002C363D" w:rsidRDefault="00E36C7B" w:rsidP="00244256">
      <w:pPr>
        <w:tabs>
          <w:tab w:val="left" w:pos="0"/>
        </w:tabs>
        <w:spacing w:after="0" w:line="240" w:lineRule="auto"/>
        <w:ind w:right="173" w:firstLine="720"/>
        <w:jc w:val="right"/>
        <w:rPr>
          <w:rFonts w:ascii="Sylfaen" w:hAnsi="Sylfaen"/>
          <w:i/>
          <w:noProof/>
          <w:color w:val="000000"/>
          <w:sz w:val="16"/>
          <w:szCs w:val="16"/>
          <w:highlight w:val="yellow"/>
          <w:lang w:val="ka-GE"/>
        </w:rPr>
      </w:pPr>
    </w:p>
    <w:p w:rsidR="00E36C7B" w:rsidRPr="002C363D" w:rsidRDefault="00E36C7B" w:rsidP="00244256">
      <w:pPr>
        <w:tabs>
          <w:tab w:val="left" w:pos="0"/>
        </w:tabs>
        <w:spacing w:after="0" w:line="240" w:lineRule="auto"/>
        <w:ind w:right="173" w:firstLine="720"/>
        <w:jc w:val="right"/>
        <w:rPr>
          <w:rFonts w:ascii="Sylfaen" w:hAnsi="Sylfaen"/>
          <w:i/>
          <w:noProof/>
          <w:color w:val="000000"/>
          <w:sz w:val="16"/>
          <w:szCs w:val="16"/>
          <w:highlight w:val="yellow"/>
          <w:lang w:val="ka-GE"/>
        </w:rPr>
      </w:pPr>
    </w:p>
    <w:p w:rsidR="008E0FF2" w:rsidRPr="002C363D" w:rsidRDefault="008E0FF2" w:rsidP="00244256">
      <w:pPr>
        <w:spacing w:after="0" w:line="240" w:lineRule="auto"/>
        <w:rPr>
          <w:rFonts w:ascii="Sylfaen" w:hAnsi="Sylfaen" w:cs="Angsana New"/>
          <w:b/>
          <w:highlight w:val="yellow"/>
          <w:lang w:val="ka-GE"/>
        </w:rPr>
      </w:pPr>
      <w:r w:rsidRPr="002C363D">
        <w:rPr>
          <w:rFonts w:ascii="Sylfaen" w:hAnsi="Sylfaen" w:cs="Angsana New"/>
          <w:b/>
          <w:highlight w:val="yellow"/>
          <w:lang w:val="ka-GE"/>
        </w:rPr>
        <w:br w:type="page"/>
      </w:r>
    </w:p>
    <w:p w:rsidR="005A3448" w:rsidRPr="006D27A0" w:rsidRDefault="005A3448" w:rsidP="005A3448">
      <w:pPr>
        <w:tabs>
          <w:tab w:val="left" w:pos="-450"/>
          <w:tab w:val="left" w:pos="-180"/>
          <w:tab w:val="left" w:pos="8640"/>
        </w:tabs>
        <w:spacing w:line="240" w:lineRule="auto"/>
        <w:ind w:right="180"/>
        <w:jc w:val="center"/>
        <w:rPr>
          <w:rFonts w:ascii="Sylfaen" w:hAnsi="Sylfaen" w:cs="Angsana New"/>
          <w:b/>
          <w:lang w:val="ka-GE"/>
        </w:rPr>
      </w:pPr>
      <w:r w:rsidRPr="006D27A0">
        <w:rPr>
          <w:rFonts w:ascii="Sylfaen" w:hAnsi="Sylfaen" w:cs="Angsana New"/>
          <w:b/>
          <w:lang w:val="ka-GE"/>
        </w:rPr>
        <w:lastRenderedPageBreak/>
        <w:t>სახელმწიფო ბიუჯეტიდან ავტონომიური რესპუბლიკების რესპუბლიკური და მუნიციპალიტეტის ბიუჯეტებისა</w:t>
      </w:r>
      <w:r w:rsidR="00593908">
        <w:rPr>
          <w:rFonts w:ascii="Sylfaen" w:hAnsi="Sylfaen" w:cs="Angsana New"/>
          <w:b/>
          <w:lang w:val="ka-GE"/>
        </w:rPr>
        <w:t>თ</w:t>
      </w:r>
      <w:r w:rsidRPr="006D27A0">
        <w:rPr>
          <w:rFonts w:ascii="Sylfaen" w:hAnsi="Sylfaen" w:cs="Angsana New"/>
          <w:b/>
          <w:lang w:val="ka-GE"/>
        </w:rPr>
        <w:t>ვის გადასაცემი ფინანსური დახმარება</w:t>
      </w:r>
    </w:p>
    <w:p w:rsidR="005A3448" w:rsidRPr="006D27A0" w:rsidRDefault="005A3448" w:rsidP="005A3448">
      <w:pPr>
        <w:tabs>
          <w:tab w:val="left" w:pos="-450"/>
          <w:tab w:val="left" w:pos="810"/>
        </w:tabs>
        <w:spacing w:line="240" w:lineRule="auto"/>
        <w:jc w:val="both"/>
        <w:rPr>
          <w:rFonts w:ascii="Sylfaen" w:hAnsi="Sylfaen"/>
        </w:rPr>
      </w:pPr>
      <w:r w:rsidRPr="006D27A0">
        <w:rPr>
          <w:rFonts w:ascii="Sylfaen" w:hAnsi="Sylfaen"/>
          <w:lang w:val="ka-GE"/>
        </w:rPr>
        <w:tab/>
        <w:t>საანგარიშო პერიოდისთვის საქართველოს 202</w:t>
      </w:r>
      <w:r>
        <w:rPr>
          <w:rFonts w:ascii="Sylfaen" w:hAnsi="Sylfaen"/>
        </w:rPr>
        <w:t>5</w:t>
      </w:r>
      <w:r w:rsidRPr="006D27A0">
        <w:rPr>
          <w:rFonts w:ascii="Sylfaen" w:hAnsi="Sylfaen"/>
          <w:lang w:val="ka-GE"/>
        </w:rPr>
        <w:t xml:space="preserve"> წლის სახელმწიფო ბიუჯეტიდან ავტონომიური რესპუბლიკების რესპუბლიკური და მუნიციპალიტეტების ბიუჯეტებისათვის გადასაცემი ფინანსური დახმარების წლიური გეგმა განისაზღვრა  </w:t>
      </w:r>
      <w:r>
        <w:rPr>
          <w:rFonts w:ascii="Sylfaen" w:hAnsi="Sylfaen"/>
        </w:rPr>
        <w:t>1 334 667.4</w:t>
      </w:r>
      <w:r w:rsidRPr="006D27A0">
        <w:rPr>
          <w:rFonts w:ascii="Sylfaen" w:hAnsi="Sylfaen"/>
        </w:rPr>
        <w:t xml:space="preserve"> </w:t>
      </w:r>
      <w:r w:rsidRPr="006D27A0">
        <w:rPr>
          <w:rFonts w:ascii="Sylfaen" w:hAnsi="Sylfaen"/>
          <w:lang w:val="ka-GE"/>
        </w:rPr>
        <w:t>ათასი ლარის ოდენობით, მათ შორის</w:t>
      </w:r>
      <w:r w:rsidRPr="006D27A0">
        <w:rPr>
          <w:rFonts w:ascii="Sylfaen" w:hAnsi="Sylfaen"/>
        </w:rPr>
        <w:t>:</w:t>
      </w:r>
    </w:p>
    <w:p w:rsidR="005A3448" w:rsidRPr="006D27A0" w:rsidRDefault="005A3448" w:rsidP="005A3448">
      <w:pPr>
        <w:pStyle w:val="ListParagraph"/>
        <w:numPr>
          <w:ilvl w:val="0"/>
          <w:numId w:val="12"/>
        </w:numPr>
        <w:tabs>
          <w:tab w:val="left" w:pos="-450"/>
          <w:tab w:val="left" w:pos="810"/>
        </w:tabs>
        <w:spacing w:line="240" w:lineRule="auto"/>
        <w:jc w:val="both"/>
        <w:rPr>
          <w:rFonts w:ascii="Sylfaen" w:hAnsi="Sylfaen"/>
          <w:lang w:val="ka-GE"/>
        </w:rPr>
      </w:pPr>
      <w:r w:rsidRPr="006D27A0">
        <w:rPr>
          <w:rFonts w:ascii="Sylfaen" w:hAnsi="Sylfaen"/>
          <w:lang w:val="ka-GE"/>
        </w:rPr>
        <w:t xml:space="preserve">მიზნობრივი ტრანსფერი - </w:t>
      </w:r>
      <w:r>
        <w:rPr>
          <w:rFonts w:ascii="Sylfaen" w:hAnsi="Sylfaen"/>
        </w:rPr>
        <w:t>6 500</w:t>
      </w:r>
      <w:r w:rsidRPr="006D27A0">
        <w:rPr>
          <w:rFonts w:ascii="Sylfaen" w:hAnsi="Sylfaen"/>
        </w:rPr>
        <w:t>.0</w:t>
      </w:r>
      <w:r w:rsidRPr="006D27A0">
        <w:rPr>
          <w:rFonts w:ascii="Sylfaen" w:hAnsi="Sylfaen"/>
          <w:lang w:val="ka-GE"/>
        </w:rPr>
        <w:t xml:space="preserve"> ათასი ლარი, საიდანაც გადარიცხულია  </w:t>
      </w:r>
      <w:r>
        <w:rPr>
          <w:rFonts w:ascii="Sylfaen" w:hAnsi="Sylfaen"/>
        </w:rPr>
        <w:t>317.0</w:t>
      </w:r>
      <w:r w:rsidRPr="006D27A0">
        <w:rPr>
          <w:rFonts w:ascii="Sylfaen" w:hAnsi="Sylfaen"/>
          <w:lang w:val="ka-GE"/>
        </w:rPr>
        <w:t xml:space="preserve"> ათასი ლარი;</w:t>
      </w:r>
    </w:p>
    <w:p w:rsidR="005A3448" w:rsidRPr="006D27A0" w:rsidRDefault="005A3448" w:rsidP="005A3448">
      <w:pPr>
        <w:pStyle w:val="ListParagraph"/>
        <w:numPr>
          <w:ilvl w:val="0"/>
          <w:numId w:val="12"/>
        </w:numPr>
        <w:tabs>
          <w:tab w:val="left" w:pos="-450"/>
          <w:tab w:val="left" w:pos="810"/>
        </w:tabs>
        <w:spacing w:line="240" w:lineRule="auto"/>
        <w:jc w:val="both"/>
        <w:rPr>
          <w:rFonts w:ascii="Sylfaen" w:hAnsi="Sylfaen"/>
          <w:lang w:val="ka-GE"/>
        </w:rPr>
      </w:pPr>
      <w:r w:rsidRPr="006D27A0">
        <w:rPr>
          <w:rFonts w:ascii="Sylfaen" w:hAnsi="Sylfaen"/>
          <w:lang w:val="ka-GE"/>
        </w:rPr>
        <w:t xml:space="preserve">სპეციალური ტრანსფერი - </w:t>
      </w:r>
      <w:r>
        <w:rPr>
          <w:rFonts w:ascii="Sylfaen" w:hAnsi="Sylfaen"/>
        </w:rPr>
        <w:t>740 800.2</w:t>
      </w:r>
      <w:r w:rsidRPr="006D27A0">
        <w:rPr>
          <w:rFonts w:ascii="Sylfaen" w:hAnsi="Sylfaen"/>
          <w:lang w:val="ka-GE"/>
        </w:rPr>
        <w:t xml:space="preserve"> ათასი ლარი, საიდანაც გადარიცხულია </w:t>
      </w:r>
      <w:r>
        <w:rPr>
          <w:rFonts w:ascii="Sylfaen" w:hAnsi="Sylfaen"/>
        </w:rPr>
        <w:t>186 123.0</w:t>
      </w:r>
      <w:r w:rsidRPr="006D27A0">
        <w:rPr>
          <w:rFonts w:ascii="Sylfaen" w:hAnsi="Sylfaen"/>
          <w:lang w:val="ka-GE"/>
        </w:rPr>
        <w:t xml:space="preserve"> ათასი ლარი;</w:t>
      </w:r>
    </w:p>
    <w:p w:rsidR="005A3448" w:rsidRPr="006D27A0" w:rsidRDefault="005A3448" w:rsidP="005A3448">
      <w:pPr>
        <w:pStyle w:val="ListParagraph"/>
        <w:numPr>
          <w:ilvl w:val="0"/>
          <w:numId w:val="12"/>
        </w:numPr>
        <w:tabs>
          <w:tab w:val="left" w:pos="-450"/>
          <w:tab w:val="left" w:pos="810"/>
        </w:tabs>
        <w:spacing w:line="240" w:lineRule="auto"/>
        <w:jc w:val="both"/>
        <w:rPr>
          <w:rFonts w:ascii="Sylfaen" w:hAnsi="Sylfaen"/>
          <w:lang w:val="ka-GE"/>
        </w:rPr>
      </w:pPr>
      <w:r w:rsidRPr="006D27A0">
        <w:rPr>
          <w:rFonts w:ascii="Sylfaen" w:hAnsi="Sylfaen"/>
          <w:lang w:val="ka-GE"/>
        </w:rPr>
        <w:t xml:space="preserve">კაპიტალური ტრანსფერი - </w:t>
      </w:r>
      <w:r>
        <w:rPr>
          <w:rFonts w:ascii="Sylfaen" w:hAnsi="Sylfaen"/>
        </w:rPr>
        <w:t>587 367.2</w:t>
      </w:r>
      <w:r w:rsidRPr="006D27A0">
        <w:rPr>
          <w:rFonts w:ascii="Sylfaen" w:hAnsi="Sylfaen"/>
          <w:lang w:val="ka-GE"/>
        </w:rPr>
        <w:t xml:space="preserve"> ათასი ლარი, საიდანაც გადარიცხულია </w:t>
      </w:r>
      <w:r>
        <w:rPr>
          <w:rFonts w:ascii="Sylfaen" w:hAnsi="Sylfaen"/>
        </w:rPr>
        <w:t>109 706.7</w:t>
      </w:r>
      <w:r w:rsidRPr="006D27A0">
        <w:rPr>
          <w:rFonts w:ascii="Sylfaen" w:hAnsi="Sylfaen"/>
          <w:lang w:val="ka-GE"/>
        </w:rPr>
        <w:t xml:space="preserve"> ათასი ლარი.</w:t>
      </w:r>
    </w:p>
    <w:p w:rsidR="005A3448" w:rsidRPr="006D27A0" w:rsidRDefault="005A3448" w:rsidP="005A3448">
      <w:pPr>
        <w:pStyle w:val="ListParagraph"/>
        <w:tabs>
          <w:tab w:val="left" w:pos="-450"/>
          <w:tab w:val="left" w:pos="810"/>
        </w:tabs>
        <w:spacing w:line="240" w:lineRule="auto"/>
        <w:jc w:val="both"/>
        <w:rPr>
          <w:rFonts w:ascii="Sylfaen" w:hAnsi="Sylfaen" w:cs="Sylfaen"/>
          <w:lang w:val="ka-GE"/>
        </w:rPr>
      </w:pPr>
    </w:p>
    <w:p w:rsidR="005A3448" w:rsidRPr="006D27A0" w:rsidRDefault="005A3448" w:rsidP="005A3448">
      <w:pPr>
        <w:tabs>
          <w:tab w:val="left" w:pos="0"/>
        </w:tabs>
        <w:spacing w:line="240" w:lineRule="auto"/>
        <w:ind w:right="173" w:firstLine="720"/>
        <w:jc w:val="right"/>
        <w:rPr>
          <w:rFonts w:ascii="Sylfaen" w:hAnsi="Sylfaen" w:cs="Sylfaen"/>
          <w:b/>
          <w:noProof/>
          <w:color w:val="000000"/>
          <w:sz w:val="18"/>
          <w:szCs w:val="18"/>
          <w:lang w:val="ka-GE"/>
        </w:rPr>
      </w:pPr>
      <w:r w:rsidRPr="006D27A0">
        <w:rPr>
          <w:rFonts w:ascii="Sylfaen" w:hAnsi="Sylfaen" w:cs="Sylfaen"/>
          <w:b/>
          <w:noProof/>
          <w:color w:val="000000"/>
          <w:sz w:val="18"/>
          <w:szCs w:val="18"/>
          <w:lang w:val="ka-GE"/>
        </w:rPr>
        <w:t>ავტონომიური რესპუბლიკების რესპუბლიკური და მუნიციპალიტეტების ბიუჯეტებისათვის</w:t>
      </w:r>
      <w:r w:rsidRPr="006D27A0">
        <w:rPr>
          <w:rFonts w:ascii="Sylfaen" w:hAnsi="Sylfaen" w:cs="Sylfaen"/>
          <w:b/>
          <w:noProof/>
          <w:color w:val="000000"/>
          <w:sz w:val="18"/>
          <w:szCs w:val="18"/>
          <w:lang w:val="ka-GE"/>
        </w:rPr>
        <w:br/>
        <w:t xml:space="preserve"> გადაცემული ფინანსური დახმარების სტრუქტურა</w:t>
      </w:r>
    </w:p>
    <w:p w:rsidR="005A3448" w:rsidRPr="006D27A0" w:rsidRDefault="005A3448" w:rsidP="005A3448">
      <w:pPr>
        <w:tabs>
          <w:tab w:val="left" w:pos="0"/>
        </w:tabs>
        <w:spacing w:line="240" w:lineRule="auto"/>
        <w:ind w:right="173" w:firstLine="720"/>
        <w:rPr>
          <w:rFonts w:ascii="Sylfaen" w:hAnsi="Sylfaen" w:cs="Sylfaen"/>
          <w:b/>
          <w:noProof/>
          <w:color w:val="000000"/>
          <w:sz w:val="18"/>
          <w:szCs w:val="18"/>
          <w:lang w:val="ka-GE"/>
        </w:rPr>
      </w:pPr>
      <w:r>
        <w:rPr>
          <w:noProof/>
        </w:rPr>
        <w:drawing>
          <wp:inline distT="0" distB="0" distL="0" distR="0" wp14:anchorId="7EFF190B" wp14:editId="1B70BA3A">
            <wp:extent cx="5907405" cy="2390775"/>
            <wp:effectExtent l="0" t="0" r="0" b="0"/>
            <wp:docPr id="6" name="Chart 6">
              <a:extLst xmlns:a="http://schemas.openxmlformats.org/drawingml/2006/main">
                <a:ext uri="{FF2B5EF4-FFF2-40B4-BE49-F238E27FC236}">
                  <a16:creationId xmlns:a16="http://schemas.microsoft.com/office/drawing/2014/main" id="{5454EF7D-93DE-4039-8F2B-B4A6B34287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426E5" w:rsidRPr="005A3448" w:rsidRDefault="00717A5C" w:rsidP="00244256">
      <w:pPr>
        <w:tabs>
          <w:tab w:val="left" w:pos="-450"/>
          <w:tab w:val="left" w:pos="810"/>
        </w:tabs>
        <w:spacing w:after="0" w:line="240" w:lineRule="auto"/>
        <w:jc w:val="both"/>
        <w:rPr>
          <w:rFonts w:ascii="Sylfaen" w:hAnsi="Sylfaen"/>
          <w:lang w:val="ka-GE"/>
        </w:rPr>
      </w:pPr>
      <w:r w:rsidRPr="005A3448">
        <w:rPr>
          <w:rFonts w:ascii="Sylfaen" w:hAnsi="Sylfaen"/>
          <w:lang w:val="ka-GE"/>
        </w:rPr>
        <w:tab/>
      </w:r>
    </w:p>
    <w:p w:rsidR="005A3448" w:rsidRDefault="005A3448" w:rsidP="005A3448">
      <w:pPr>
        <w:tabs>
          <w:tab w:val="left" w:pos="-450"/>
          <w:tab w:val="left" w:pos="810"/>
        </w:tabs>
        <w:spacing w:after="0" w:line="240" w:lineRule="auto"/>
        <w:jc w:val="both"/>
        <w:rPr>
          <w:rFonts w:ascii="Sylfaen" w:hAnsi="Sylfaen"/>
          <w:lang w:val="ka-GE"/>
        </w:rPr>
      </w:pPr>
      <w:r w:rsidRPr="005A3448">
        <w:rPr>
          <w:rFonts w:ascii="Sylfaen" w:hAnsi="Sylfaen"/>
          <w:lang w:val="ka-GE"/>
        </w:rPr>
        <w:tab/>
        <w:t>საქართველოს 202</w:t>
      </w:r>
      <w:r w:rsidRPr="005A3448">
        <w:rPr>
          <w:rFonts w:ascii="Sylfaen" w:hAnsi="Sylfaen"/>
        </w:rPr>
        <w:t>5</w:t>
      </w:r>
      <w:r w:rsidRPr="005A3448">
        <w:rPr>
          <w:rFonts w:ascii="Sylfaen" w:hAnsi="Sylfaen"/>
          <w:lang w:val="ka-GE"/>
        </w:rPr>
        <w:t xml:space="preserve"> წლის სახელმწიფო ბიუჯეტში აფხაზეთის ავტონომიური რესპუბლიკის რესპუბლიკური ბიუჯეტისათვის გათვალისწინებულმა სპეციალურმა ტრანსფერმა შეადგინა </w:t>
      </w:r>
      <w:r w:rsidRPr="005A3448">
        <w:rPr>
          <w:rFonts w:ascii="Sylfaen" w:hAnsi="Sylfaen"/>
        </w:rPr>
        <w:t>20</w:t>
      </w:r>
      <w:r w:rsidRPr="005A3448">
        <w:rPr>
          <w:rFonts w:ascii="Sylfaen" w:hAnsi="Sylfaen"/>
          <w:lang w:val="ka-GE"/>
        </w:rPr>
        <w:t xml:space="preserve"> 000.0 ათასი ლარი, აღნიშნული თანხიდან საანგარიშო პერიოდში გადარიცხულია </w:t>
      </w:r>
      <w:r w:rsidRPr="005A3448">
        <w:rPr>
          <w:rFonts w:ascii="Sylfaen" w:hAnsi="Sylfaen"/>
        </w:rPr>
        <w:t>10</w:t>
      </w:r>
      <w:r w:rsidRPr="005A3448">
        <w:rPr>
          <w:rFonts w:ascii="Sylfaen" w:hAnsi="Sylfaen"/>
          <w:lang w:val="ka-GE"/>
        </w:rPr>
        <w:t xml:space="preserve"> 000.0 ათასი ლარი.</w:t>
      </w:r>
    </w:p>
    <w:p w:rsidR="005A3448" w:rsidRDefault="005A3448" w:rsidP="005A3448">
      <w:pPr>
        <w:tabs>
          <w:tab w:val="left" w:pos="-450"/>
          <w:tab w:val="left" w:pos="810"/>
        </w:tabs>
        <w:spacing w:after="0" w:line="240" w:lineRule="auto"/>
        <w:jc w:val="both"/>
        <w:rPr>
          <w:rFonts w:ascii="Sylfaen" w:hAnsi="Sylfaen"/>
          <w:lang w:val="ka-GE"/>
        </w:rPr>
      </w:pPr>
    </w:p>
    <w:p w:rsidR="005A3448" w:rsidRPr="006D27A0" w:rsidRDefault="005A3448" w:rsidP="005A3448">
      <w:pPr>
        <w:tabs>
          <w:tab w:val="left" w:pos="-450"/>
          <w:tab w:val="left" w:pos="810"/>
        </w:tabs>
        <w:spacing w:after="0" w:line="240" w:lineRule="auto"/>
        <w:jc w:val="both"/>
        <w:rPr>
          <w:rFonts w:ascii="Sylfaen" w:hAnsi="Sylfaen"/>
          <w:lang w:val="ka-GE"/>
        </w:rPr>
      </w:pPr>
      <w:r>
        <w:rPr>
          <w:rFonts w:ascii="Sylfaen" w:hAnsi="Sylfaen"/>
          <w:lang w:val="ka-GE"/>
        </w:rPr>
        <w:tab/>
      </w:r>
      <w:r w:rsidRPr="006D27A0">
        <w:rPr>
          <w:rFonts w:ascii="Sylfaen" w:hAnsi="Sylfaen"/>
          <w:b/>
          <w:color w:val="000000"/>
          <w:lang w:val="ka-GE"/>
        </w:rPr>
        <w:t>საქართველოს რეგიონებში განსახორციელებელი პროექტების ფონდიდან</w:t>
      </w:r>
      <w:r w:rsidRPr="006D27A0">
        <w:rPr>
          <w:rFonts w:ascii="Sylfaen" w:hAnsi="Sylfaen"/>
          <w:color w:val="000000"/>
          <w:lang w:val="ka-GE"/>
        </w:rPr>
        <w:t xml:space="preserve"> გამოყოფილმა თანხამ შეადგინა </w:t>
      </w:r>
      <w:r>
        <w:rPr>
          <w:rFonts w:ascii="Sylfaen" w:hAnsi="Sylfaen"/>
          <w:color w:val="000000"/>
        </w:rPr>
        <w:t>637 879</w:t>
      </w:r>
      <w:r>
        <w:rPr>
          <w:rFonts w:ascii="Sylfaen" w:hAnsi="Sylfaen"/>
          <w:color w:val="000000"/>
          <w:lang w:val="ka-GE"/>
        </w:rPr>
        <w:t>.3</w:t>
      </w:r>
      <w:r w:rsidRPr="006D27A0">
        <w:rPr>
          <w:rFonts w:ascii="Sylfaen" w:hAnsi="Sylfaen"/>
          <w:color w:val="000000"/>
          <w:lang w:val="ka-GE"/>
        </w:rPr>
        <w:t xml:space="preserve"> ათასი ლარი</w:t>
      </w:r>
      <w:r>
        <w:rPr>
          <w:rFonts w:ascii="Sylfaen" w:hAnsi="Sylfaen"/>
          <w:color w:val="000000"/>
        </w:rPr>
        <w:t xml:space="preserve">, </w:t>
      </w:r>
      <w:r w:rsidRPr="006D27A0">
        <w:rPr>
          <w:rFonts w:ascii="Sylfaen" w:hAnsi="Sylfaen"/>
          <w:color w:val="000000"/>
          <w:lang w:val="ka-GE"/>
        </w:rPr>
        <w:t xml:space="preserve">საანგარიშო პერიოდში გადარიცხულია </w:t>
      </w:r>
      <w:r>
        <w:rPr>
          <w:rFonts w:ascii="Sylfaen" w:hAnsi="Sylfaen"/>
          <w:color w:val="000000"/>
        </w:rPr>
        <w:t>116 863</w:t>
      </w:r>
      <w:r>
        <w:rPr>
          <w:rFonts w:ascii="Sylfaen" w:hAnsi="Sylfaen"/>
          <w:color w:val="000000"/>
          <w:lang w:val="ka-GE"/>
        </w:rPr>
        <w:t>.6</w:t>
      </w:r>
      <w:r w:rsidRPr="006D27A0">
        <w:rPr>
          <w:rFonts w:ascii="Sylfaen" w:hAnsi="Sylfaen"/>
          <w:color w:val="000000"/>
          <w:lang w:val="ka-GE"/>
        </w:rPr>
        <w:t xml:space="preserve"> ათასი ლარი</w:t>
      </w:r>
      <w:r>
        <w:rPr>
          <w:rFonts w:ascii="Sylfaen" w:hAnsi="Sylfaen"/>
          <w:color w:val="000000"/>
        </w:rPr>
        <w:t>,</w:t>
      </w:r>
      <w:r>
        <w:rPr>
          <w:rFonts w:ascii="Sylfaen" w:hAnsi="Sylfaen"/>
          <w:color w:val="000000"/>
          <w:lang w:val="ka-GE"/>
        </w:rPr>
        <w:t xml:space="preserve"> მათ შორის </w:t>
      </w:r>
      <w:r w:rsidRPr="006D27A0">
        <w:rPr>
          <w:rFonts w:ascii="Sylfaen" w:hAnsi="Sylfaen"/>
          <w:b/>
          <w:lang w:val="ka-GE"/>
        </w:rPr>
        <w:t>სოფლის მხარდაჭერის პროგრამის</w:t>
      </w:r>
      <w:r w:rsidRPr="006D27A0">
        <w:rPr>
          <w:rFonts w:ascii="Sylfaen" w:hAnsi="Sylfaen"/>
          <w:lang w:val="ka-GE"/>
        </w:rPr>
        <w:t xml:space="preserve"> ფარგლებში გამოყოფი</w:t>
      </w:r>
      <w:r>
        <w:rPr>
          <w:rFonts w:ascii="Sylfaen" w:hAnsi="Sylfaen"/>
          <w:lang w:val="ka-GE"/>
        </w:rPr>
        <w:t>ლი თანხა შეადგენს</w:t>
      </w:r>
      <w:r w:rsidRPr="006D27A0">
        <w:rPr>
          <w:rFonts w:ascii="Sylfaen" w:hAnsi="Sylfaen"/>
          <w:lang w:val="ka-GE"/>
        </w:rPr>
        <w:t xml:space="preserve"> 40 </w:t>
      </w:r>
      <w:r>
        <w:rPr>
          <w:rFonts w:ascii="Sylfaen" w:hAnsi="Sylfaen"/>
        </w:rPr>
        <w:t>83</w:t>
      </w:r>
      <w:r w:rsidRPr="006D27A0">
        <w:rPr>
          <w:rFonts w:ascii="Sylfaen" w:hAnsi="Sylfaen"/>
        </w:rPr>
        <w:t>0</w:t>
      </w:r>
      <w:r w:rsidRPr="006D27A0">
        <w:rPr>
          <w:rFonts w:ascii="Sylfaen" w:hAnsi="Sylfaen"/>
          <w:lang w:val="ka-GE"/>
        </w:rPr>
        <w:t>.0 ათას ლარ</w:t>
      </w:r>
      <w:r>
        <w:rPr>
          <w:rFonts w:ascii="Sylfaen" w:hAnsi="Sylfaen"/>
          <w:lang w:val="ka-GE"/>
        </w:rPr>
        <w:t>ს</w:t>
      </w:r>
      <w:r>
        <w:rPr>
          <w:rFonts w:ascii="Sylfaen" w:hAnsi="Sylfaen"/>
        </w:rPr>
        <w:t xml:space="preserve">. </w:t>
      </w:r>
      <w:r w:rsidRPr="006D27A0">
        <w:rPr>
          <w:rFonts w:ascii="Sylfaen" w:hAnsi="Sylfaen"/>
          <w:color w:val="000000"/>
          <w:lang w:val="ka-GE"/>
        </w:rPr>
        <w:t xml:space="preserve">საანგარიშო პერიოდში </w:t>
      </w:r>
      <w:r w:rsidRPr="004407DE">
        <w:rPr>
          <w:rFonts w:ascii="Sylfaen" w:hAnsi="Sylfaen"/>
          <w:lang w:val="ka-GE"/>
        </w:rPr>
        <w:t>თანხა გადარიცხული</w:t>
      </w:r>
      <w:r>
        <w:rPr>
          <w:rFonts w:ascii="Sylfaen" w:hAnsi="Sylfaen"/>
        </w:rPr>
        <w:t xml:space="preserve"> </w:t>
      </w:r>
      <w:r>
        <w:rPr>
          <w:rFonts w:ascii="Sylfaen" w:hAnsi="Sylfaen"/>
          <w:lang w:val="ka-GE"/>
        </w:rPr>
        <w:t>არ არის</w:t>
      </w:r>
      <w:r w:rsidRPr="006D27A0">
        <w:rPr>
          <w:rFonts w:ascii="Sylfaen" w:hAnsi="Sylfaen"/>
          <w:color w:val="000000"/>
          <w:lang w:val="ka-GE"/>
        </w:rPr>
        <w:t>.</w:t>
      </w:r>
    </w:p>
    <w:p w:rsidR="005A3448" w:rsidRPr="006D27A0" w:rsidRDefault="005A3448" w:rsidP="005A3448">
      <w:pPr>
        <w:tabs>
          <w:tab w:val="left" w:pos="-450"/>
          <w:tab w:val="left" w:pos="810"/>
        </w:tabs>
        <w:spacing w:after="0" w:line="240" w:lineRule="auto"/>
        <w:jc w:val="both"/>
        <w:rPr>
          <w:rFonts w:ascii="Sylfaen" w:hAnsi="Sylfaen"/>
          <w:lang w:val="ka-GE"/>
        </w:rPr>
      </w:pPr>
    </w:p>
    <w:p w:rsidR="005A3448" w:rsidRDefault="005A3448" w:rsidP="005A3448">
      <w:pPr>
        <w:tabs>
          <w:tab w:val="left" w:pos="-450"/>
          <w:tab w:val="left" w:pos="810"/>
        </w:tabs>
        <w:spacing w:after="0" w:line="240" w:lineRule="auto"/>
        <w:jc w:val="both"/>
        <w:rPr>
          <w:rFonts w:ascii="Sylfaen" w:hAnsi="Sylfaen"/>
          <w:color w:val="000000"/>
          <w:lang w:val="ka-GE"/>
        </w:rPr>
      </w:pPr>
      <w:r w:rsidRPr="006D27A0">
        <w:rPr>
          <w:rFonts w:ascii="Sylfaen" w:hAnsi="Sylfaen"/>
          <w:lang w:val="ka-GE"/>
        </w:rPr>
        <w:tab/>
      </w:r>
      <w:r w:rsidRPr="00F51DF4">
        <w:rPr>
          <w:rFonts w:ascii="Sylfaen" w:hAnsi="Sylfaen"/>
          <w:b/>
          <w:color w:val="000000"/>
          <w:lang w:val="ka-GE"/>
        </w:rPr>
        <w:t>მაღალმთიანი დასახლებების განვითარების ფონდიდან</w:t>
      </w:r>
      <w:r w:rsidRPr="00F51DF4">
        <w:rPr>
          <w:rFonts w:ascii="Sylfaen" w:hAnsi="Sylfaen"/>
          <w:color w:val="000000"/>
          <w:lang w:val="ka-GE"/>
        </w:rPr>
        <w:t xml:space="preserve"> გამოყოფილმა თანხამ შეადგინა </w:t>
      </w:r>
      <w:r>
        <w:rPr>
          <w:rFonts w:ascii="Sylfaen" w:hAnsi="Sylfaen"/>
          <w:color w:val="000000"/>
          <w:lang w:val="ka-GE"/>
        </w:rPr>
        <w:t>13 879.9</w:t>
      </w:r>
      <w:r w:rsidRPr="00F51DF4">
        <w:rPr>
          <w:rFonts w:ascii="Sylfaen" w:hAnsi="Sylfaen"/>
          <w:color w:val="000000"/>
          <w:lang w:val="ka-GE"/>
        </w:rPr>
        <w:t xml:space="preserve"> ათასი ლარი, საიდანაც </w:t>
      </w:r>
      <w:r w:rsidRPr="00F51DF4">
        <w:rPr>
          <w:rFonts w:ascii="Sylfaen" w:hAnsi="Sylfaen"/>
          <w:lang w:val="ka-GE"/>
        </w:rPr>
        <w:t>საანგარიშო პერიოდში</w:t>
      </w:r>
      <w:r w:rsidRPr="00F51DF4">
        <w:rPr>
          <w:rFonts w:ascii="Sylfaen" w:hAnsi="Sylfaen"/>
          <w:color w:val="000000"/>
          <w:lang w:val="ka-GE"/>
        </w:rPr>
        <w:t xml:space="preserve"> გადარიცხულია </w:t>
      </w:r>
      <w:r>
        <w:rPr>
          <w:rFonts w:ascii="Sylfaen" w:hAnsi="Sylfaen"/>
          <w:color w:val="000000"/>
          <w:lang w:val="ka-GE"/>
        </w:rPr>
        <w:t>2 255.2</w:t>
      </w:r>
      <w:r w:rsidRPr="00F51DF4">
        <w:rPr>
          <w:rFonts w:ascii="Sylfaen" w:hAnsi="Sylfaen"/>
          <w:color w:val="000000"/>
          <w:lang w:val="ka-GE"/>
        </w:rPr>
        <w:t xml:space="preserve"> ათასი ლარი.</w:t>
      </w:r>
    </w:p>
    <w:p w:rsidR="005A3448" w:rsidRPr="00B912E9" w:rsidRDefault="005A3448" w:rsidP="005A3448">
      <w:pPr>
        <w:tabs>
          <w:tab w:val="left" w:pos="-450"/>
          <w:tab w:val="left" w:pos="810"/>
        </w:tabs>
        <w:spacing w:after="0" w:line="240" w:lineRule="auto"/>
        <w:jc w:val="both"/>
        <w:rPr>
          <w:rFonts w:ascii="Sylfaen" w:hAnsi="Sylfaen"/>
          <w:color w:val="000000"/>
          <w:highlight w:val="yellow"/>
          <w:lang w:val="ka-GE"/>
        </w:rPr>
      </w:pPr>
    </w:p>
    <w:p w:rsidR="005A3448" w:rsidRPr="002A2A16" w:rsidRDefault="005A3448" w:rsidP="005A3448">
      <w:pPr>
        <w:tabs>
          <w:tab w:val="left" w:pos="-450"/>
          <w:tab w:val="left" w:pos="810"/>
        </w:tabs>
        <w:spacing w:after="0" w:line="240" w:lineRule="auto"/>
        <w:jc w:val="both"/>
        <w:rPr>
          <w:rFonts w:ascii="Sylfaen" w:hAnsi="Sylfaen"/>
          <w:b/>
          <w:color w:val="000000"/>
          <w:lang w:val="ka-GE"/>
        </w:rPr>
      </w:pPr>
      <w:r>
        <w:rPr>
          <w:rFonts w:ascii="Sylfaen" w:hAnsi="Sylfaen"/>
          <w:b/>
          <w:color w:val="000000"/>
          <w:lang w:val="ka-GE"/>
        </w:rPr>
        <w:tab/>
      </w:r>
      <w:r w:rsidRPr="002A2A16">
        <w:rPr>
          <w:rFonts w:ascii="Sylfaen" w:hAnsi="Sylfaen"/>
          <w:b/>
          <w:color w:val="000000"/>
          <w:lang w:val="ka-GE"/>
        </w:rPr>
        <w:t xml:space="preserve">საქართველოს მთავრობის სარეზერვო ფონდიდან </w:t>
      </w:r>
      <w:r w:rsidRPr="002A2A16">
        <w:rPr>
          <w:rFonts w:ascii="Sylfaen" w:hAnsi="Sylfaen"/>
          <w:color w:val="000000"/>
          <w:lang w:val="ka-GE"/>
        </w:rPr>
        <w:t xml:space="preserve">გამოყოფილმა თანხამ შეადგინა </w:t>
      </w:r>
      <w:r>
        <w:rPr>
          <w:rFonts w:ascii="Sylfaen" w:hAnsi="Sylfaen"/>
          <w:color w:val="000000"/>
          <w:lang w:val="ka-GE"/>
        </w:rPr>
        <w:t>3 808.2</w:t>
      </w:r>
      <w:r w:rsidRPr="002A2A16">
        <w:rPr>
          <w:rFonts w:ascii="Sylfaen" w:hAnsi="Sylfaen"/>
          <w:color w:val="000000"/>
          <w:lang w:val="ka-GE"/>
        </w:rPr>
        <w:t xml:space="preserve"> ათასი ლარი. საანგარიშო პერიოდში გადარიცხულია </w:t>
      </w:r>
      <w:r>
        <w:rPr>
          <w:rFonts w:ascii="Sylfaen" w:hAnsi="Sylfaen"/>
          <w:color w:val="000000"/>
          <w:lang w:val="ka-GE"/>
        </w:rPr>
        <w:t>3 270.3 ათასი ლარი</w:t>
      </w:r>
      <w:r w:rsidRPr="002A2A16">
        <w:rPr>
          <w:rFonts w:ascii="Sylfaen" w:hAnsi="Sylfaen"/>
          <w:color w:val="000000"/>
          <w:lang w:val="ka-GE"/>
        </w:rPr>
        <w:t>.</w:t>
      </w:r>
    </w:p>
    <w:p w:rsidR="009426E5" w:rsidRPr="002C363D" w:rsidRDefault="009426E5" w:rsidP="00244256">
      <w:pPr>
        <w:tabs>
          <w:tab w:val="left" w:pos="-450"/>
          <w:tab w:val="left" w:pos="810"/>
        </w:tabs>
        <w:spacing w:after="0" w:line="240" w:lineRule="auto"/>
        <w:jc w:val="right"/>
        <w:rPr>
          <w:rFonts w:ascii="Sylfaen" w:hAnsi="Sylfaen"/>
          <w:i/>
          <w:sz w:val="16"/>
          <w:szCs w:val="16"/>
          <w:highlight w:val="yellow"/>
          <w:lang w:val="ka-GE"/>
        </w:rPr>
      </w:pPr>
    </w:p>
    <w:p w:rsidR="009426E5" w:rsidRPr="002C363D" w:rsidRDefault="009426E5" w:rsidP="00244256">
      <w:pPr>
        <w:tabs>
          <w:tab w:val="left" w:pos="-450"/>
          <w:tab w:val="left" w:pos="810"/>
        </w:tabs>
        <w:spacing w:after="0" w:line="240" w:lineRule="auto"/>
        <w:jc w:val="right"/>
        <w:rPr>
          <w:rFonts w:ascii="Sylfaen" w:hAnsi="Sylfaen"/>
          <w:i/>
          <w:sz w:val="16"/>
          <w:szCs w:val="16"/>
          <w:highlight w:val="yellow"/>
          <w:lang w:val="ka-GE"/>
        </w:rPr>
      </w:pPr>
    </w:p>
    <w:p w:rsidR="00EF4380" w:rsidRDefault="00EF4380" w:rsidP="00EF4380">
      <w:pPr>
        <w:tabs>
          <w:tab w:val="left" w:pos="-450"/>
          <w:tab w:val="left" w:pos="810"/>
        </w:tabs>
        <w:spacing w:after="0" w:line="240" w:lineRule="auto"/>
        <w:jc w:val="both"/>
        <w:rPr>
          <w:rFonts w:ascii="Sylfaen" w:hAnsi="Sylfaen"/>
          <w:lang w:val="ka-GE"/>
        </w:rPr>
      </w:pPr>
      <w:r>
        <w:rPr>
          <w:rFonts w:ascii="Sylfaen" w:hAnsi="Sylfaen"/>
          <w:lang w:val="ka-GE"/>
        </w:rPr>
        <w:tab/>
        <w:t>„მუნიციპალიტეტებ</w:t>
      </w:r>
      <w:r w:rsidRPr="006D27A0">
        <w:rPr>
          <w:rFonts w:ascii="Sylfaen" w:hAnsi="Sylfaen"/>
          <w:lang w:val="ka-GE"/>
        </w:rPr>
        <w:t xml:space="preserve">ისათვის </w:t>
      </w:r>
      <w:r>
        <w:rPr>
          <w:rFonts w:ascii="Sylfaen" w:hAnsi="Sylfaen"/>
          <w:lang w:val="ka-GE"/>
        </w:rPr>
        <w:t>მიზნობრივი ტრანსფერი</w:t>
      </w:r>
      <w:r w:rsidRPr="006D27A0">
        <w:rPr>
          <w:rFonts w:ascii="Sylfaen" w:hAnsi="Sylfaen"/>
          <w:lang w:val="ka-GE"/>
        </w:rPr>
        <w:t xml:space="preserve"> გამოყოფის შესახებ“ საქართველოს მთავრობის 202</w:t>
      </w:r>
      <w:r>
        <w:rPr>
          <w:rFonts w:ascii="Sylfaen" w:hAnsi="Sylfaen"/>
          <w:lang w:val="ka-GE"/>
        </w:rPr>
        <w:t>5</w:t>
      </w:r>
      <w:r w:rsidRPr="006D27A0">
        <w:rPr>
          <w:rFonts w:ascii="Sylfaen" w:hAnsi="Sylfaen"/>
          <w:lang w:val="ka-GE"/>
        </w:rPr>
        <w:t xml:space="preserve"> წლის </w:t>
      </w:r>
      <w:r>
        <w:rPr>
          <w:rFonts w:ascii="Sylfaen" w:hAnsi="Sylfaen"/>
          <w:lang w:val="ka-GE"/>
        </w:rPr>
        <w:t>28 თებერვლის</w:t>
      </w:r>
      <w:r w:rsidRPr="006D27A0">
        <w:rPr>
          <w:rFonts w:ascii="Sylfaen" w:hAnsi="Sylfaen"/>
          <w:lang w:val="ka-GE"/>
        </w:rPr>
        <w:t xml:space="preserve"> N</w:t>
      </w:r>
      <w:r>
        <w:rPr>
          <w:rFonts w:ascii="Sylfaen" w:hAnsi="Sylfaen"/>
          <w:lang w:val="ka-GE"/>
        </w:rPr>
        <w:t>382</w:t>
      </w:r>
      <w:r w:rsidRPr="006D27A0">
        <w:rPr>
          <w:rFonts w:ascii="Sylfaen" w:hAnsi="Sylfaen"/>
          <w:lang w:val="ka-GE"/>
        </w:rPr>
        <w:t xml:space="preserve"> განკარულებით</w:t>
      </w:r>
      <w:r>
        <w:rPr>
          <w:rFonts w:ascii="Sylfaen" w:hAnsi="Sylfaen"/>
          <w:lang w:val="ka-GE"/>
        </w:rPr>
        <w:t xml:space="preserve">, მუნიციპალიტეტებს გამოეყო 1 268.5 ათასი ლარი. </w:t>
      </w:r>
      <w:r w:rsidR="00900F45">
        <w:rPr>
          <w:rFonts w:ascii="Sylfaen" w:hAnsi="Sylfaen"/>
          <w:lang w:val="ka-GE"/>
        </w:rPr>
        <w:t>სამი</w:t>
      </w:r>
      <w:r w:rsidRPr="006D27A0">
        <w:rPr>
          <w:rFonts w:ascii="Sylfaen" w:hAnsi="Sylfaen"/>
          <w:lang w:val="ka-GE"/>
        </w:rPr>
        <w:t xml:space="preserve"> თვის მდგომარეობით გადარიცხულია </w:t>
      </w:r>
      <w:r>
        <w:rPr>
          <w:rFonts w:ascii="Sylfaen" w:hAnsi="Sylfaen"/>
          <w:lang w:val="ka-GE"/>
        </w:rPr>
        <w:t>317.0</w:t>
      </w:r>
      <w:r w:rsidRPr="006D27A0">
        <w:rPr>
          <w:rFonts w:ascii="Sylfaen" w:hAnsi="Sylfaen"/>
          <w:lang w:val="ka-GE"/>
        </w:rPr>
        <w:t xml:space="preserve"> ათასი ლარი</w:t>
      </w:r>
      <w:r>
        <w:rPr>
          <w:rFonts w:ascii="Sylfaen" w:hAnsi="Sylfaen"/>
          <w:lang w:val="ka-GE"/>
        </w:rPr>
        <w:t xml:space="preserve">. </w:t>
      </w:r>
      <w:r w:rsidRPr="006D27A0">
        <w:rPr>
          <w:rFonts w:ascii="Sylfaen" w:hAnsi="Sylfaen"/>
          <w:lang w:val="ka-GE"/>
        </w:rPr>
        <w:t>კერძოდ:</w:t>
      </w:r>
    </w:p>
    <w:p w:rsidR="00EF4380" w:rsidRDefault="00EF4380" w:rsidP="00EF4380">
      <w:pPr>
        <w:tabs>
          <w:tab w:val="left" w:pos="-450"/>
          <w:tab w:val="left" w:pos="810"/>
        </w:tabs>
        <w:spacing w:after="0" w:line="240" w:lineRule="auto"/>
        <w:jc w:val="both"/>
        <w:rPr>
          <w:rFonts w:ascii="Sylfaen" w:hAnsi="Sylfaen"/>
          <w:lang w:val="ka-GE"/>
        </w:rPr>
      </w:pPr>
    </w:p>
    <w:p w:rsidR="00EF4380" w:rsidRPr="006C5D7D" w:rsidRDefault="00EF4380" w:rsidP="00EF4380">
      <w:pPr>
        <w:tabs>
          <w:tab w:val="left" w:pos="-450"/>
          <w:tab w:val="left" w:pos="810"/>
        </w:tabs>
        <w:spacing w:after="0" w:line="240" w:lineRule="auto"/>
        <w:jc w:val="right"/>
        <w:rPr>
          <w:rFonts w:ascii="Sylfaen" w:hAnsi="Sylfaen"/>
          <w:i/>
          <w:sz w:val="16"/>
          <w:szCs w:val="16"/>
          <w:lang w:val="ka-GE"/>
        </w:rPr>
      </w:pPr>
      <w:r w:rsidRPr="006C5D7D">
        <w:rPr>
          <w:rFonts w:ascii="Sylfaen" w:hAnsi="Sylfaen"/>
          <w:i/>
          <w:sz w:val="16"/>
          <w:szCs w:val="16"/>
          <w:lang w:val="ka-GE"/>
        </w:rPr>
        <w:t>ათასი ლარი</w:t>
      </w:r>
    </w:p>
    <w:tbl>
      <w:tblPr>
        <w:tblW w:w="5000" w:type="pct"/>
        <w:tblLook w:val="04A0" w:firstRow="1" w:lastRow="0" w:firstColumn="1" w:lastColumn="0" w:noHBand="0" w:noVBand="1"/>
      </w:tblPr>
      <w:tblGrid>
        <w:gridCol w:w="5497"/>
        <w:gridCol w:w="2378"/>
        <w:gridCol w:w="2555"/>
      </w:tblGrid>
      <w:tr w:rsidR="00EF4380" w:rsidRPr="00900F45" w:rsidTr="00900F45">
        <w:trPr>
          <w:trHeight w:val="635"/>
          <w:tblHeader/>
        </w:trPr>
        <w:tc>
          <w:tcPr>
            <w:tcW w:w="2635"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მუნიციპალიტეტის დასახელება </w:t>
            </w:r>
          </w:p>
        </w:tc>
        <w:tc>
          <w:tcPr>
            <w:tcW w:w="1140" w:type="pct"/>
            <w:tcBorders>
              <w:top w:val="dotted" w:sz="4" w:space="0" w:color="auto"/>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წლიური გეგმა</w:t>
            </w:r>
          </w:p>
        </w:tc>
        <w:tc>
          <w:tcPr>
            <w:tcW w:w="1225" w:type="pct"/>
            <w:tcBorders>
              <w:top w:val="dotted" w:sz="4" w:space="0" w:color="auto"/>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3 თვის ფაქტი</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აჟარის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15.0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3.8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კახეთის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265.0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66.3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ახმეტის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55.0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13.8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გურჯაანის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დედოფლისწყაროს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თელავის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12.5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ლაგოდეხის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30.0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7.5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საგარეჯოს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სიღნაღის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ყვარელის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12.5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იმერეთის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204.5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51.1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ტყიბულის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27.0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6.8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წყალტუბოს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12.5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ბაღდათის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ვანის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ზესტაფონის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30.0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7.5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თერჯოლის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22.5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5.6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საჩხერის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15.0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3.8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ხარაგაულის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სამეგრელო ზემო სვანეთის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191.0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47.8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ქალაქ ფოთის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15.0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3.8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ზუგდიდის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80.0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აბაშის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6.0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1.5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მესტიის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12.5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სენაკის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2.5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წალენჯიხის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ხობის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2.5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შიდა ქართლის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180.0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45.0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გორის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60.0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15.0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ერედვის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ქურთის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ქარელის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კასპის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თიღვის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ხაშურის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ქვემო ქართლის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105.0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26.3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ბოლნისის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გარდაბნის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დმანისის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25.0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6.3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თეთრიწყაროს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მარნეულის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გურიის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70.0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17.5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ლანჩხუთის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lastRenderedPageBreak/>
              <w:t>ოზურგეთის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ჩოხატაურის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30.0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7.5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სამცხე-ჯავახეთის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87.5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21.9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ბორჯომის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70.0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17.5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ადიგენის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7.0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1.8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ახალქალაქის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5.5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1.4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ახალციხის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1.3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მცხეთა-მთიანეთის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30.5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7.5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ახალგორის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30.0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7.5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თიანეთის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0.5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რაჭა-ლეჩხუმი-ქვემო სვანეთის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120.0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30.0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ამბროლაურის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55.0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13.8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ლენტეხის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ონის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ცაგერის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25.0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6.3 </w:t>
            </w:r>
          </w:p>
        </w:tc>
      </w:tr>
      <w:tr w:rsidR="00EF4380" w:rsidRPr="00900F45" w:rsidTr="00900F45">
        <w:trPr>
          <w:trHeight w:val="284"/>
        </w:trPr>
        <w:tc>
          <w:tcPr>
            <w:tcW w:w="2635" w:type="pct"/>
            <w:tcBorders>
              <w:top w:val="nil"/>
              <w:left w:val="dotted" w:sz="4" w:space="0" w:color="auto"/>
              <w:bottom w:val="dotted" w:sz="4" w:space="0" w:color="auto"/>
              <w:right w:val="dotted" w:sz="4" w:space="0" w:color="auto"/>
            </w:tcBorders>
            <w:shd w:val="clear" w:color="auto" w:fill="auto"/>
            <w:noWrap/>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ჯამი</w:t>
            </w:r>
          </w:p>
        </w:tc>
        <w:tc>
          <w:tcPr>
            <w:tcW w:w="1140"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1,268.5 </w:t>
            </w:r>
          </w:p>
        </w:tc>
        <w:tc>
          <w:tcPr>
            <w:tcW w:w="1225"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317.0 </w:t>
            </w:r>
          </w:p>
        </w:tc>
      </w:tr>
    </w:tbl>
    <w:p w:rsidR="00EF4380" w:rsidRPr="00367588" w:rsidRDefault="00EF4380" w:rsidP="00EF4380">
      <w:pPr>
        <w:tabs>
          <w:tab w:val="left" w:pos="-450"/>
          <w:tab w:val="left" w:pos="810"/>
        </w:tabs>
        <w:spacing w:after="0" w:line="240" w:lineRule="auto"/>
        <w:jc w:val="both"/>
        <w:rPr>
          <w:rFonts w:ascii="Sylfaen" w:hAnsi="Sylfaen"/>
          <w:color w:val="000000"/>
        </w:rPr>
      </w:pPr>
    </w:p>
    <w:p w:rsidR="00EF4380" w:rsidRPr="006D27A0" w:rsidRDefault="00EF4380" w:rsidP="00EF4380">
      <w:pPr>
        <w:tabs>
          <w:tab w:val="left" w:pos="-450"/>
          <w:tab w:val="left" w:pos="810"/>
        </w:tabs>
        <w:spacing w:after="0" w:line="240" w:lineRule="auto"/>
        <w:jc w:val="both"/>
        <w:rPr>
          <w:rFonts w:ascii="Sylfaen" w:hAnsi="Sylfaen"/>
          <w:color w:val="000000"/>
          <w:lang w:val="ka-GE"/>
        </w:rPr>
      </w:pPr>
    </w:p>
    <w:p w:rsidR="00EF4380" w:rsidRDefault="00900F45" w:rsidP="00EF4380">
      <w:pPr>
        <w:tabs>
          <w:tab w:val="left" w:pos="-450"/>
          <w:tab w:val="left" w:pos="810"/>
        </w:tabs>
        <w:spacing w:after="0" w:line="240" w:lineRule="auto"/>
        <w:jc w:val="both"/>
        <w:rPr>
          <w:rFonts w:ascii="Sylfaen" w:hAnsi="Sylfaen"/>
          <w:lang w:val="ka-GE"/>
        </w:rPr>
      </w:pPr>
      <w:r>
        <w:rPr>
          <w:rFonts w:ascii="Sylfaen" w:hAnsi="Sylfaen"/>
          <w:lang w:val="ka-GE"/>
        </w:rPr>
        <w:tab/>
      </w:r>
      <w:r w:rsidR="00EF4380">
        <w:rPr>
          <w:rFonts w:ascii="Sylfaen" w:hAnsi="Sylfaen"/>
          <w:lang w:val="ka-GE"/>
        </w:rPr>
        <w:t>„</w:t>
      </w:r>
      <w:r w:rsidR="00EF4380">
        <w:rPr>
          <w:rFonts w:ascii="Sylfaen" w:hAnsi="Sylfaen" w:cs="AcadNusx"/>
          <w:lang w:val="ka-GE"/>
        </w:rPr>
        <w:t>მუნიციპალიტეტებისათვის თანხის გამოყოფის შესახებ</w:t>
      </w:r>
      <w:r w:rsidR="00EF4380" w:rsidRPr="00102647">
        <w:rPr>
          <w:rFonts w:ascii="Sylfaen" w:hAnsi="Sylfaen"/>
          <w:lang w:val="ka-GE"/>
        </w:rPr>
        <w:t xml:space="preserve">“ </w:t>
      </w:r>
      <w:r w:rsidR="00EF4380" w:rsidRPr="00102647">
        <w:rPr>
          <w:rFonts w:ascii="Sylfaen" w:hAnsi="Sylfaen"/>
          <w:u w:color="FF0000"/>
          <w:lang w:val="ka-GE"/>
        </w:rPr>
        <w:t>საქართველოს</w:t>
      </w:r>
      <w:r w:rsidR="00EF4380" w:rsidRPr="00102647">
        <w:rPr>
          <w:rFonts w:ascii="Sylfaen" w:hAnsi="Sylfaen"/>
          <w:lang w:val="af-ZA"/>
        </w:rPr>
        <w:t xml:space="preserve"> </w:t>
      </w:r>
      <w:r w:rsidR="00EF4380" w:rsidRPr="00102647">
        <w:rPr>
          <w:rFonts w:ascii="Sylfaen" w:hAnsi="Sylfaen"/>
          <w:u w:color="FF0000"/>
          <w:lang w:val="ka-GE"/>
        </w:rPr>
        <w:t>მთავრობის</w:t>
      </w:r>
      <w:r w:rsidR="00EF4380" w:rsidRPr="00102647">
        <w:rPr>
          <w:rFonts w:ascii="Sylfaen" w:hAnsi="Sylfaen"/>
          <w:lang w:val="af-ZA"/>
        </w:rPr>
        <w:t xml:space="preserve"> </w:t>
      </w:r>
      <w:r w:rsidR="00EF4380">
        <w:rPr>
          <w:rFonts w:ascii="Sylfaen" w:hAnsi="Sylfaen"/>
          <w:lang w:val="ka-GE"/>
        </w:rPr>
        <w:t xml:space="preserve">2025 წლის 21 თებერვლის N332 განკარგულებით მუნიციპალიტეტებს გამოეყო 24 650.0 ათასი ლარი. </w:t>
      </w:r>
      <w:r w:rsidR="00EF4380" w:rsidRPr="006D27A0">
        <w:rPr>
          <w:rFonts w:ascii="Sylfaen" w:hAnsi="Sylfaen"/>
          <w:color w:val="000000"/>
          <w:lang w:val="ka-GE"/>
        </w:rPr>
        <w:t xml:space="preserve">საანგარიშო პერიოდში </w:t>
      </w:r>
      <w:r w:rsidR="00EF4380" w:rsidRPr="004407DE">
        <w:rPr>
          <w:rFonts w:ascii="Sylfaen" w:hAnsi="Sylfaen"/>
          <w:lang w:val="ka-GE"/>
        </w:rPr>
        <w:t xml:space="preserve">გადარიცხულია </w:t>
      </w:r>
      <w:r w:rsidR="00EF4380">
        <w:rPr>
          <w:rFonts w:ascii="Sylfaen" w:hAnsi="Sylfaen"/>
          <w:lang w:val="ka-GE"/>
        </w:rPr>
        <w:t>15 150.0 ათასი ლარი, კერძოდ:</w:t>
      </w:r>
    </w:p>
    <w:p w:rsidR="00EF4380" w:rsidRPr="006C5D7D" w:rsidRDefault="00EF4380" w:rsidP="00EF4380">
      <w:pPr>
        <w:tabs>
          <w:tab w:val="left" w:pos="-450"/>
          <w:tab w:val="left" w:pos="810"/>
        </w:tabs>
        <w:spacing w:after="0" w:line="240" w:lineRule="auto"/>
        <w:jc w:val="right"/>
        <w:rPr>
          <w:rFonts w:ascii="Sylfaen" w:hAnsi="Sylfaen"/>
          <w:i/>
          <w:sz w:val="16"/>
          <w:szCs w:val="16"/>
          <w:lang w:val="ka-GE"/>
        </w:rPr>
      </w:pPr>
      <w:r w:rsidRPr="006C5D7D">
        <w:rPr>
          <w:rFonts w:ascii="Sylfaen" w:hAnsi="Sylfaen"/>
          <w:i/>
          <w:sz w:val="16"/>
          <w:szCs w:val="16"/>
          <w:lang w:val="ka-GE"/>
        </w:rPr>
        <w:t>ათასი ლარი</w:t>
      </w:r>
    </w:p>
    <w:tbl>
      <w:tblPr>
        <w:tblW w:w="5000" w:type="pct"/>
        <w:tblLook w:val="04A0" w:firstRow="1" w:lastRow="0" w:firstColumn="1" w:lastColumn="0" w:noHBand="0" w:noVBand="1"/>
      </w:tblPr>
      <w:tblGrid>
        <w:gridCol w:w="4848"/>
        <w:gridCol w:w="2699"/>
        <w:gridCol w:w="2883"/>
      </w:tblGrid>
      <w:tr w:rsidR="00EF4380" w:rsidRPr="00900F45" w:rsidTr="00900F45">
        <w:trPr>
          <w:trHeight w:val="486"/>
          <w:tblHeader/>
        </w:trPr>
        <w:tc>
          <w:tcPr>
            <w:tcW w:w="2324"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მუნიციპალიტეტის დასახელება</w:t>
            </w:r>
          </w:p>
        </w:tc>
        <w:tc>
          <w:tcPr>
            <w:tcW w:w="1294" w:type="pct"/>
            <w:tcBorders>
              <w:top w:val="dotted" w:sz="4" w:space="0" w:color="auto"/>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წლიური გეგმა</w:t>
            </w:r>
          </w:p>
        </w:tc>
        <w:tc>
          <w:tcPr>
            <w:tcW w:w="1382" w:type="pct"/>
            <w:tcBorders>
              <w:top w:val="dotted" w:sz="4" w:space="0" w:color="auto"/>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3 თვის ფაქტი</w:t>
            </w:r>
          </w:p>
        </w:tc>
      </w:tr>
      <w:tr w:rsidR="00EF4380" w:rsidRPr="00900F45" w:rsidTr="00900F45">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კახეთის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1,800.0 </w:t>
            </w:r>
          </w:p>
        </w:tc>
        <w:tc>
          <w:tcPr>
            <w:tcW w:w="1382"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700.0 </w:t>
            </w:r>
          </w:p>
        </w:tc>
      </w:tr>
      <w:tr w:rsidR="00EF4380" w:rsidRPr="00900F45" w:rsidTr="00900F45">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გურჯაანის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700.0 </w:t>
            </w:r>
          </w:p>
        </w:tc>
        <w:tc>
          <w:tcPr>
            <w:tcW w:w="1382"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700.0 </w:t>
            </w:r>
          </w:p>
        </w:tc>
      </w:tr>
      <w:tr w:rsidR="00EF4380" w:rsidRPr="00900F45" w:rsidTr="00900F45">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ლაგოდეხის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500.0 </w:t>
            </w:r>
          </w:p>
        </w:tc>
        <w:tc>
          <w:tcPr>
            <w:tcW w:w="1382"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r>
      <w:tr w:rsidR="00EF4380" w:rsidRPr="00900F45" w:rsidTr="00900F45">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ყვარელის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600.0 </w:t>
            </w:r>
          </w:p>
        </w:tc>
        <w:tc>
          <w:tcPr>
            <w:tcW w:w="1382"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r>
      <w:tr w:rsidR="00EF4380" w:rsidRPr="00900F45" w:rsidTr="00900F45">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იმერეთის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10,300.0 </w:t>
            </w:r>
          </w:p>
        </w:tc>
        <w:tc>
          <w:tcPr>
            <w:tcW w:w="1382"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7,650.0 </w:t>
            </w:r>
          </w:p>
        </w:tc>
      </w:tr>
      <w:tr w:rsidR="00EF4380" w:rsidRPr="00900F45" w:rsidTr="00900F45">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ჭიათურის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3,000.0 </w:t>
            </w:r>
          </w:p>
        </w:tc>
        <w:tc>
          <w:tcPr>
            <w:tcW w:w="1382"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2,800.0 </w:t>
            </w:r>
          </w:p>
        </w:tc>
      </w:tr>
      <w:tr w:rsidR="00EF4380" w:rsidRPr="00900F45" w:rsidTr="00900F45">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ტყიბულის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1,500.0 </w:t>
            </w:r>
          </w:p>
        </w:tc>
        <w:tc>
          <w:tcPr>
            <w:tcW w:w="1382"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850.0 </w:t>
            </w:r>
          </w:p>
        </w:tc>
      </w:tr>
      <w:tr w:rsidR="00EF4380" w:rsidRPr="00900F45" w:rsidTr="00900F45">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ბაღდათის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1,500.0 </w:t>
            </w:r>
          </w:p>
        </w:tc>
        <w:tc>
          <w:tcPr>
            <w:tcW w:w="1382"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1,350.0 </w:t>
            </w:r>
          </w:p>
        </w:tc>
      </w:tr>
      <w:tr w:rsidR="00EF4380" w:rsidRPr="00900F45" w:rsidTr="00900F45">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ვანის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1,500.0 </w:t>
            </w:r>
          </w:p>
        </w:tc>
        <w:tc>
          <w:tcPr>
            <w:tcW w:w="1382"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1,000.0 </w:t>
            </w:r>
          </w:p>
        </w:tc>
      </w:tr>
      <w:tr w:rsidR="00EF4380" w:rsidRPr="00900F45" w:rsidTr="00900F45">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თერჯოლის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1,500.0 </w:t>
            </w:r>
          </w:p>
        </w:tc>
        <w:tc>
          <w:tcPr>
            <w:tcW w:w="1382"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950.0 </w:t>
            </w:r>
          </w:p>
        </w:tc>
      </w:tr>
      <w:tr w:rsidR="00EF4380" w:rsidRPr="00900F45" w:rsidTr="00900F45">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ხონის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1,300.0 </w:t>
            </w:r>
          </w:p>
        </w:tc>
        <w:tc>
          <w:tcPr>
            <w:tcW w:w="1382"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700.0 </w:t>
            </w:r>
          </w:p>
        </w:tc>
      </w:tr>
      <w:tr w:rsidR="00EF4380" w:rsidRPr="00900F45" w:rsidTr="00900F45">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სამეგრელო ზემო სვანეთის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6,100.0 </w:t>
            </w:r>
          </w:p>
        </w:tc>
        <w:tc>
          <w:tcPr>
            <w:tcW w:w="1382"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3,550.0 </w:t>
            </w:r>
          </w:p>
        </w:tc>
      </w:tr>
      <w:tr w:rsidR="00EF4380" w:rsidRPr="00900F45" w:rsidTr="00900F45">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ზუგდიდის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1,000.0 </w:t>
            </w:r>
          </w:p>
        </w:tc>
        <w:tc>
          <w:tcPr>
            <w:tcW w:w="1382"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1,000.0 </w:t>
            </w:r>
          </w:p>
        </w:tc>
      </w:tr>
      <w:tr w:rsidR="00EF4380" w:rsidRPr="00900F45" w:rsidTr="00900F45">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აბაშის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1,500.0 </w:t>
            </w:r>
          </w:p>
        </w:tc>
        <w:tc>
          <w:tcPr>
            <w:tcW w:w="1382"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300.0 </w:t>
            </w:r>
          </w:p>
        </w:tc>
      </w:tr>
      <w:tr w:rsidR="00EF4380" w:rsidRPr="00900F45" w:rsidTr="00900F45">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მარტვილის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700.0 </w:t>
            </w:r>
          </w:p>
        </w:tc>
        <w:tc>
          <w:tcPr>
            <w:tcW w:w="1382"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200.0 </w:t>
            </w:r>
          </w:p>
        </w:tc>
      </w:tr>
      <w:tr w:rsidR="00EF4380" w:rsidRPr="00900F45" w:rsidTr="00900F45">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მესტიის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800.0 </w:t>
            </w:r>
          </w:p>
        </w:tc>
        <w:tc>
          <w:tcPr>
            <w:tcW w:w="1382"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600.0 </w:t>
            </w:r>
          </w:p>
        </w:tc>
      </w:tr>
      <w:tr w:rsidR="00EF4380" w:rsidRPr="00900F45" w:rsidTr="00900F45">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სენაკის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800.0 </w:t>
            </w:r>
          </w:p>
        </w:tc>
        <w:tc>
          <w:tcPr>
            <w:tcW w:w="1382"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600.0 </w:t>
            </w:r>
          </w:p>
        </w:tc>
      </w:tr>
      <w:tr w:rsidR="00EF4380" w:rsidRPr="00900F45" w:rsidTr="00900F45">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ჩხოროწყუს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700.0 </w:t>
            </w:r>
          </w:p>
        </w:tc>
        <w:tc>
          <w:tcPr>
            <w:tcW w:w="1382"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700.0 </w:t>
            </w:r>
          </w:p>
        </w:tc>
      </w:tr>
      <w:tr w:rsidR="00EF4380" w:rsidRPr="00900F45" w:rsidTr="00900F45">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წალენჯიხის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600.0 </w:t>
            </w:r>
          </w:p>
        </w:tc>
        <w:tc>
          <w:tcPr>
            <w:tcW w:w="1382"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150.0 </w:t>
            </w:r>
          </w:p>
        </w:tc>
      </w:tr>
      <w:tr w:rsidR="00EF4380" w:rsidRPr="00900F45" w:rsidTr="00900F45">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გურიის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2,300.0 </w:t>
            </w:r>
          </w:p>
        </w:tc>
        <w:tc>
          <w:tcPr>
            <w:tcW w:w="1382"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1,750.0 </w:t>
            </w:r>
          </w:p>
        </w:tc>
      </w:tr>
      <w:tr w:rsidR="00EF4380" w:rsidRPr="00900F45" w:rsidTr="00900F45">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ლანჩხუთის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1,000.0 </w:t>
            </w:r>
          </w:p>
        </w:tc>
        <w:tc>
          <w:tcPr>
            <w:tcW w:w="1382"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450.0 </w:t>
            </w:r>
          </w:p>
        </w:tc>
      </w:tr>
      <w:tr w:rsidR="00EF4380" w:rsidRPr="00900F45" w:rsidTr="00900F45">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lastRenderedPageBreak/>
              <w:t>ჩოხატაურის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1,300.0 </w:t>
            </w:r>
          </w:p>
        </w:tc>
        <w:tc>
          <w:tcPr>
            <w:tcW w:w="1382"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1,300.0 </w:t>
            </w:r>
          </w:p>
        </w:tc>
      </w:tr>
      <w:tr w:rsidR="00EF4380" w:rsidRPr="00900F45" w:rsidTr="00900F45">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სამცხე-ჯავახეთის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500.0 </w:t>
            </w:r>
          </w:p>
        </w:tc>
        <w:tc>
          <w:tcPr>
            <w:tcW w:w="1382"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0.0 </w:t>
            </w:r>
          </w:p>
        </w:tc>
      </w:tr>
      <w:tr w:rsidR="00EF4380" w:rsidRPr="00900F45" w:rsidTr="00900F45">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ახალციხის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500.0 </w:t>
            </w:r>
          </w:p>
        </w:tc>
        <w:tc>
          <w:tcPr>
            <w:tcW w:w="1382"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r>
      <w:tr w:rsidR="00EF4380" w:rsidRPr="00900F45" w:rsidTr="00900F45">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მცხეთა-მთიანეთის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350.0 </w:t>
            </w:r>
          </w:p>
        </w:tc>
        <w:tc>
          <w:tcPr>
            <w:tcW w:w="1382"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0.0 </w:t>
            </w:r>
          </w:p>
        </w:tc>
      </w:tr>
      <w:tr w:rsidR="00EF4380" w:rsidRPr="00900F45" w:rsidTr="00900F45">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დუშეთის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350.0 </w:t>
            </w:r>
          </w:p>
        </w:tc>
        <w:tc>
          <w:tcPr>
            <w:tcW w:w="1382"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r>
      <w:tr w:rsidR="00EF4380" w:rsidRPr="00900F45" w:rsidTr="00900F45">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რაჭა-ლეჩხუმი-ქვემო სვანეთის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3,300.0 </w:t>
            </w:r>
          </w:p>
        </w:tc>
        <w:tc>
          <w:tcPr>
            <w:tcW w:w="1382"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1,500.0 </w:t>
            </w:r>
          </w:p>
        </w:tc>
      </w:tr>
      <w:tr w:rsidR="00EF4380" w:rsidRPr="00900F45" w:rsidTr="00900F45">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ამბროლაურის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800.0 </w:t>
            </w:r>
          </w:p>
        </w:tc>
        <w:tc>
          <w:tcPr>
            <w:tcW w:w="1382"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800.0 </w:t>
            </w:r>
          </w:p>
        </w:tc>
      </w:tr>
      <w:tr w:rsidR="00EF4380" w:rsidRPr="00900F45" w:rsidTr="00900F45">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ლენტეხის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1,000.0 </w:t>
            </w:r>
          </w:p>
        </w:tc>
        <w:tc>
          <w:tcPr>
            <w:tcW w:w="1382"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450.0 </w:t>
            </w:r>
          </w:p>
        </w:tc>
      </w:tr>
      <w:tr w:rsidR="00EF4380" w:rsidRPr="00900F45" w:rsidTr="00900F45">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700.0 </w:t>
            </w:r>
          </w:p>
        </w:tc>
        <w:tc>
          <w:tcPr>
            <w:tcW w:w="1382"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r>
      <w:tr w:rsidR="00EF4380" w:rsidRPr="00900F45" w:rsidTr="00900F45">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ცაგერის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800.0 </w:t>
            </w:r>
          </w:p>
        </w:tc>
        <w:tc>
          <w:tcPr>
            <w:tcW w:w="1382"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250.0 </w:t>
            </w:r>
          </w:p>
        </w:tc>
      </w:tr>
      <w:tr w:rsidR="00EF4380" w:rsidRPr="00900F45" w:rsidTr="00900F45">
        <w:trPr>
          <w:trHeight w:val="284"/>
        </w:trPr>
        <w:tc>
          <w:tcPr>
            <w:tcW w:w="2324" w:type="pct"/>
            <w:tcBorders>
              <w:top w:val="nil"/>
              <w:left w:val="dotted" w:sz="4" w:space="0" w:color="auto"/>
              <w:bottom w:val="dotted" w:sz="4" w:space="0" w:color="auto"/>
              <w:right w:val="dotted" w:sz="4" w:space="0" w:color="auto"/>
            </w:tcBorders>
            <w:shd w:val="clear" w:color="auto" w:fill="auto"/>
            <w:noWrap/>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ჯამი</w:t>
            </w:r>
          </w:p>
        </w:tc>
        <w:tc>
          <w:tcPr>
            <w:tcW w:w="1294"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24,650.0 </w:t>
            </w:r>
          </w:p>
        </w:tc>
        <w:tc>
          <w:tcPr>
            <w:tcW w:w="1382"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15,150.0 </w:t>
            </w:r>
          </w:p>
        </w:tc>
      </w:tr>
    </w:tbl>
    <w:p w:rsidR="00EF4380" w:rsidRPr="006D27A0" w:rsidRDefault="00EF4380" w:rsidP="00EF4380">
      <w:pPr>
        <w:tabs>
          <w:tab w:val="left" w:pos="-450"/>
          <w:tab w:val="left" w:pos="810"/>
        </w:tabs>
        <w:spacing w:after="0" w:line="240" w:lineRule="auto"/>
        <w:jc w:val="both"/>
        <w:rPr>
          <w:rFonts w:ascii="Sylfaen" w:hAnsi="Sylfaen"/>
          <w:lang w:val="ka-GE"/>
        </w:rPr>
      </w:pPr>
    </w:p>
    <w:p w:rsidR="00EF4380" w:rsidRPr="00A55E6A" w:rsidRDefault="00EF4380" w:rsidP="00EF4380">
      <w:pPr>
        <w:tabs>
          <w:tab w:val="left" w:pos="-450"/>
          <w:tab w:val="left" w:pos="810"/>
        </w:tabs>
        <w:spacing w:after="0" w:line="240" w:lineRule="auto"/>
        <w:jc w:val="both"/>
        <w:rPr>
          <w:rFonts w:ascii="Sylfaen" w:hAnsi="Sylfaen"/>
          <w:lang w:val="ka-GE"/>
        </w:rPr>
      </w:pPr>
    </w:p>
    <w:p w:rsidR="00EF4380" w:rsidRPr="006D27A0" w:rsidRDefault="00EF4380" w:rsidP="00AF29C7">
      <w:pPr>
        <w:tabs>
          <w:tab w:val="left" w:pos="0"/>
        </w:tabs>
        <w:spacing w:after="0" w:line="240" w:lineRule="auto"/>
        <w:ind w:right="173"/>
        <w:jc w:val="center"/>
        <w:rPr>
          <w:rFonts w:ascii="Sylfaen" w:eastAsia="Times New Roman" w:hAnsi="Sylfaen" w:cs="Sylfaen"/>
          <w:b/>
          <w:bCs/>
          <w:sz w:val="24"/>
          <w:szCs w:val="24"/>
        </w:rPr>
      </w:pPr>
      <w:proofErr w:type="gramStart"/>
      <w:r w:rsidRPr="00A55E6A">
        <w:rPr>
          <w:rFonts w:ascii="Sylfaen" w:eastAsia="Times New Roman" w:hAnsi="Sylfaen" w:cs="Sylfaen"/>
          <w:b/>
          <w:bCs/>
          <w:sz w:val="24"/>
          <w:szCs w:val="24"/>
        </w:rPr>
        <w:t>ფინანსური  დახმარება</w:t>
      </w:r>
      <w:proofErr w:type="gramEnd"/>
      <w:r w:rsidRPr="00A55E6A">
        <w:rPr>
          <w:rFonts w:ascii="Sylfaen" w:eastAsia="Times New Roman" w:hAnsi="Sylfaen" w:cs="Sylfaen"/>
          <w:b/>
          <w:bCs/>
          <w:sz w:val="24"/>
          <w:szCs w:val="24"/>
        </w:rPr>
        <w:t xml:space="preserve"> ავტონომიური რესპუბლიკების რესპუბლიკური და</w:t>
      </w:r>
      <w:r w:rsidRPr="006D27A0">
        <w:rPr>
          <w:rFonts w:ascii="Sylfaen" w:eastAsia="Times New Roman" w:hAnsi="Sylfaen" w:cs="Sylfaen"/>
          <w:b/>
          <w:bCs/>
          <w:sz w:val="24"/>
          <w:szCs w:val="24"/>
        </w:rPr>
        <w:t xml:space="preserve"> მუნიციპალიტეტების ბიუჯეტებისათვის</w:t>
      </w:r>
    </w:p>
    <w:p w:rsidR="00EF4380" w:rsidRDefault="00EF4380" w:rsidP="00EF4380">
      <w:pPr>
        <w:tabs>
          <w:tab w:val="left" w:pos="0"/>
        </w:tabs>
        <w:spacing w:after="0" w:line="240" w:lineRule="auto"/>
        <w:ind w:right="173" w:firstLine="720"/>
        <w:jc w:val="right"/>
        <w:rPr>
          <w:rFonts w:ascii="Sylfaen" w:hAnsi="Sylfaen"/>
          <w:i/>
          <w:noProof/>
          <w:color w:val="000000"/>
          <w:sz w:val="14"/>
          <w:szCs w:val="14"/>
          <w:lang w:val="ka-GE"/>
        </w:rPr>
      </w:pPr>
    </w:p>
    <w:p w:rsidR="00EF4380" w:rsidRPr="00900F45" w:rsidRDefault="00EF4380" w:rsidP="00EF4380">
      <w:pPr>
        <w:tabs>
          <w:tab w:val="left" w:pos="0"/>
        </w:tabs>
        <w:spacing w:after="0" w:line="240" w:lineRule="auto"/>
        <w:ind w:right="173" w:firstLine="720"/>
        <w:jc w:val="right"/>
        <w:rPr>
          <w:rFonts w:ascii="Sylfaen" w:hAnsi="Sylfaen"/>
          <w:i/>
          <w:noProof/>
          <w:color w:val="000000"/>
          <w:sz w:val="16"/>
          <w:szCs w:val="16"/>
          <w:lang w:val="ka-GE"/>
        </w:rPr>
      </w:pPr>
      <w:r w:rsidRPr="00900F45">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3078"/>
        <w:gridCol w:w="978"/>
        <w:gridCol w:w="963"/>
        <w:gridCol w:w="915"/>
        <w:gridCol w:w="917"/>
        <w:gridCol w:w="894"/>
        <w:gridCol w:w="897"/>
        <w:gridCol w:w="895"/>
        <w:gridCol w:w="893"/>
      </w:tblGrid>
      <w:tr w:rsidR="00EF4380" w:rsidRPr="00900F45" w:rsidTr="00900F45">
        <w:trPr>
          <w:trHeight w:val="284"/>
          <w:tblHeader/>
        </w:trPr>
        <w:tc>
          <w:tcPr>
            <w:tcW w:w="1478"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ავტონომიური რესპუბლიკებისა და მუნიციპალიტეტის დასახელება </w:t>
            </w:r>
          </w:p>
        </w:tc>
        <w:tc>
          <w:tcPr>
            <w:tcW w:w="935" w:type="pct"/>
            <w:gridSpan w:val="2"/>
            <w:tcBorders>
              <w:top w:val="dotted" w:sz="4" w:space="0" w:color="auto"/>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სულ ტრანსფერი</w:t>
            </w:r>
          </w:p>
        </w:tc>
        <w:tc>
          <w:tcPr>
            <w:tcW w:w="863" w:type="pct"/>
            <w:gridSpan w:val="2"/>
            <w:tcBorders>
              <w:top w:val="dotted" w:sz="4" w:space="0" w:color="auto"/>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მიზნობრივი ტრანსფერი დელეგირებული უფლებამოსილების განსახორციელებლად </w:t>
            </w:r>
          </w:p>
        </w:tc>
        <w:tc>
          <w:tcPr>
            <w:tcW w:w="863" w:type="pct"/>
            <w:gridSpan w:val="2"/>
            <w:tcBorders>
              <w:top w:val="dotted" w:sz="4" w:space="0" w:color="auto"/>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სპეციალური ტრანსფერი</w:t>
            </w:r>
          </w:p>
        </w:tc>
        <w:tc>
          <w:tcPr>
            <w:tcW w:w="863" w:type="pct"/>
            <w:gridSpan w:val="2"/>
            <w:tcBorders>
              <w:top w:val="dotted" w:sz="4" w:space="0" w:color="auto"/>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კაპიტალური ტრანსფერი</w:t>
            </w:r>
          </w:p>
        </w:tc>
      </w:tr>
      <w:tr w:rsidR="00EF4380" w:rsidRPr="00900F45" w:rsidTr="00900F45">
        <w:trPr>
          <w:trHeight w:val="651"/>
          <w:tblHeader/>
        </w:trPr>
        <w:tc>
          <w:tcPr>
            <w:tcW w:w="1478" w:type="pct"/>
            <w:vMerge/>
            <w:tcBorders>
              <w:top w:val="dotted" w:sz="4" w:space="0" w:color="auto"/>
              <w:left w:val="dotted" w:sz="4" w:space="0" w:color="auto"/>
              <w:bottom w:val="dotted" w:sz="4" w:space="0" w:color="auto"/>
              <w:right w:val="dotted" w:sz="4" w:space="0" w:color="auto"/>
            </w:tcBorders>
            <w:vAlign w:val="center"/>
            <w:hideMark/>
          </w:tcPr>
          <w:p w:rsidR="00EF4380" w:rsidRPr="00900F45" w:rsidRDefault="00EF4380" w:rsidP="00EF4380">
            <w:pPr>
              <w:spacing w:after="0" w:line="240" w:lineRule="auto"/>
              <w:rPr>
                <w:rFonts w:ascii="Sylfaen" w:eastAsia="Times New Roman" w:hAnsi="Sylfaen" w:cs="Arial"/>
                <w:b/>
                <w:bCs/>
                <w:sz w:val="16"/>
                <w:szCs w:val="16"/>
              </w:rPr>
            </w:pP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წლიური გეგმა</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3 თვის ფაქტი</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წლიური გეგმა</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3 თვის ფაქტი</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წლიური გეგმა</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3 თვის ფაქტი</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წლიური გეგმა</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3 თვის ფაქტი</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აფხაზეთის ავტონომიური რესპუბლიკა</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20,000.0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10,000.0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20,000.0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10,000.0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აჟარის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1,715.0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428.9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3.8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1,700.0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425.1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აჭარა</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31.8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31.8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31.8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31.8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ქალაქ ბათუმის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31.8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31.8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31.8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31.8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ქალაქ თბილისის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593,268.2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144,483.6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580,000.0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144,000.0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13,268.2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483.6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კახეთის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88,699.2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18,015.2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265.0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66.3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19,313.0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4,494.3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69,121.2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13,454.6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ახმეტის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12,755.5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2,040.3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13.8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2,195.0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1,055.0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10,505.5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971.6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გურჯაანის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10,981.7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5,858.9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1,490.0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700.0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9,471.7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5,153.9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დედოფლისწყაროს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8,644.3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1,722.9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1,700.0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6,924.3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1,717.9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თელავის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8,312.5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793.5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12.5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495.0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7,767.5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781.0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ლაგოდეხის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12,963.7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1,914.1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7.5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3,749.0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354.1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9,184.7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1,552.5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საგარეჯოს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11,294.2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941.2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1,439.0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818.2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9,835.2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118.0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სიღნაღის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15,420.9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2,719.6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6,145.0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702.9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9,255.9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2,011.8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ყვარელის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8,326.4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2,024.7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12.5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2,100.0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864.2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6,176.4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1,148.0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იმერეთის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157,770.3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38,938.8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204.5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51.1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23,713.9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9,848.0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133,851.9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29,039.7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ქალაქ ქუთაისის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54,989.1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2,060.0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1,000.0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88.0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53,989.1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1,972.0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ჭიათურის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11,615.6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4,889.8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3,045.6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2,845.6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8,570.0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2,044.2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ტყიბულის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7,755.1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1,402.2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27.0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6.8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1,537.0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887.0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6,191.1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508.4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წყალტუბოს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8,744.7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5,360.2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12.5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8,694.7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5,347.7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ბაღდათის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10,759.3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4,930.3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4,999.5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2,501.3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5,739.8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2,423.9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ვანის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9,959.5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2,196.5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4,019.0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1,183.6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5,920.5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1,007.9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ზესტაფონის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10,816.2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5,687.9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7.5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1,877.0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131.7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8,909.2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5,548.8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lastRenderedPageBreak/>
              <w:t>თერჯოლის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8,092.8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3,547.9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22.5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5.6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1,997.2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990.2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6,073.1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2,552.2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სამტრედიის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7,506.2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3,412.7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7,506.2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3,412.7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საჩხერის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10,916.0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1,389.7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3.8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2,000.0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490.0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8,901.0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896.0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ხარაგაულის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8,427.9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3,157.9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1,120.0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7,287.9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3,152.9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ხონის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8,188.1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903.6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2,118.7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730.7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6,069.4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173.0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სამეგრელო ზემო სვანეთის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108,013.0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27,571.6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191.0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47.8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19,485.0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4,704.4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88,337.0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22,819.4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ქალაქ ფოთის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28,642.3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1,480.0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3.8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28,627.3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1,476.2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ზუგდიდის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17,448.1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6,697.5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80.0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5,955.0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1,589.7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11,413.1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5,087.8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აბაშის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7,050.5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4,120.3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6.0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1,500.0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300.0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5,544.5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3,818.8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მარტვილის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9,567.9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4,129.2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2,200.0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200.0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7,367.9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3,929.2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მესტიის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10,933.1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1,782.3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12.5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800.0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600.0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10,083.1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1,169.8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სენაკის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12,016.6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3,838.3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3,570.0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695.6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8,436.6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3,140.2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ჩხოროწყუს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7,938.7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4,638.0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2,100.0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1,022.8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5,838.7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3,615.2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წალენჯიხის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6,942.1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883.6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1,870.0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296.4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5,052.1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582.2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ხობის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7,473.7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1,490.0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5,973.7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შიდა ქართლის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53,443.1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8,628.3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180.0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45.0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10,735.0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2,604.3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42,528.1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5,979.0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გორის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16,474.0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1,692.5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60.0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222.0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16,192.0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1,677.5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ერედვის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3,070.0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767.6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3,050.0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762.6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ქურთის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3,220.0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805.1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3,200.0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800.1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ქარელის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8,308.1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1,322.3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8,288.1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1,317.3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კასპის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9,164.2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2,297.6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813.0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379.2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8,331.2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1,913.4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თიღვის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2,670.0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667.4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2,650.0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662.4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ხაშურის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10,536.8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1,075.8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800.0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9,716.8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1,070.8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ქვემო ქართლის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127,151.4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20,606.8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105.0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26.3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11,540.0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328.2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115,506.4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20,252.4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ქალაქ რუსთავის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67,603.0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17,277.0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67,603.0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17,277.0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ბოლნისის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12,092.2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138.1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4,000.0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8,072.2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133.1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გარდაბნის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14,130.3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1,480.7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1,900.0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12,210.3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1,475.7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დმანისის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4,988.1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278.0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6.3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4,963.1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271.7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თეთრიწყაროს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10,131.3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334.8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4,000.0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6,111.3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329.8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მარნეულის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13,106.8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553.7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1,640.0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328.2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11,446.8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220.5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წალკის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5,099.6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544.5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5,099.6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544.5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გურიის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45,781.6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19,569.1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70.0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17.5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18,270.3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6,660.0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27,441.2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12,891.6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ლანჩხუთის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18,724.3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4,782.4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11,642.6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2,867.4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7,061.6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1,910.0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ოზურგეთის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16,429.4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5,685.4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3,881.4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1,205.4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12,528.0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4,475.0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ჩოხატაურის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10,627.8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9,101.3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7.5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2,746.3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2,587.2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7,851.6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6,506.5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სამცხე-ჯავახეთის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42,902.1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1,061.2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87.5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21.9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2,814.0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40,000.6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1,039.3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ბორჯომის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11,781.8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166.2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70.0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17.5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1,334.0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10,377.8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148.7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ადიგენის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6,177.8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269.4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7.0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1.8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580.0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5,590.8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267.7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ასპინძის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4,262.2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4,262.2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ახალქალაქის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7,337.3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1.4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1.4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7,331.8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ახალციხის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8,010.9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624.2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1.3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900.0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7,105.9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623.0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lastRenderedPageBreak/>
              <w:t>ნინოწმინდის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5,332.1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5,332.1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მცხეთა-მთიანეთის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36,083.1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3,641.4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30.5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7.5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5,230.0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1,343.0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30,822.6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2,290.9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ახალგორის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4,530.0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1,132.5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7.5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4,500.0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1,125.0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დუშეთის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12,698.9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864.8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350.0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12,348.9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864.8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თიანეთის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6,376.9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726.4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380.0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218.0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5,996.4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508.4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მცხეთის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8,241.6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917.8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8,241.6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917.8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ყაზბეგის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4,235.8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4,235.8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რაჭა-ლეჩხუმი-ქვემო სვანეთის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35,027.2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3,170.0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120.0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8,449.0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1,715.6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26,458.2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1,424.4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ამბროლაურის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10,650.4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1,181.9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13.8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2,750.0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1,015.6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7,845.4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152.6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ლენტეხის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6,252.5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661.1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1,139.0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450.0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5,093.5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206.1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ონის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10,572.2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489.1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3,700.0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6,852.2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484.1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ცაგერის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7,552.3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837.9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25.0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6.3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860.0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250.0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6,667.3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581.7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სხვადასხვა მუნიციპალიტეტები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24,781.5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5,231.5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19,550.0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r>
      <w:tr w:rsidR="00EF4380" w:rsidRPr="00900F45" w:rsidTr="00900F45">
        <w:trPr>
          <w:trHeight w:val="284"/>
        </w:trPr>
        <w:tc>
          <w:tcPr>
            <w:tcW w:w="1478" w:type="pct"/>
            <w:tcBorders>
              <w:top w:val="nil"/>
              <w:left w:val="dotted" w:sz="4" w:space="0" w:color="auto"/>
              <w:bottom w:val="dotted" w:sz="4" w:space="0" w:color="auto"/>
              <w:right w:val="dotted" w:sz="4" w:space="0" w:color="auto"/>
            </w:tcBorders>
            <w:shd w:val="clear" w:color="auto" w:fill="auto"/>
            <w:noWrap/>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ჯამი</w:t>
            </w:r>
          </w:p>
        </w:tc>
        <w:tc>
          <w:tcPr>
            <w:tcW w:w="471"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1,334,667.4 </w:t>
            </w:r>
          </w:p>
        </w:tc>
        <w:tc>
          <w:tcPr>
            <w:tcW w:w="46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296,146.7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6,500.0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317.0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740,800.2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186,123.0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587,367.2 </w:t>
            </w:r>
          </w:p>
        </w:tc>
        <w:tc>
          <w:tcPr>
            <w:tcW w:w="431" w:type="pct"/>
            <w:tcBorders>
              <w:top w:val="nil"/>
              <w:left w:val="nil"/>
              <w:bottom w:val="dotted" w:sz="4" w:space="0" w:color="auto"/>
              <w:right w:val="dotted" w:sz="4" w:space="0" w:color="auto"/>
            </w:tcBorders>
            <w:shd w:val="clear" w:color="000000" w:fill="FFFFFF"/>
            <w:vAlign w:val="center"/>
            <w:hideMark/>
          </w:tcPr>
          <w:p w:rsidR="00EF4380" w:rsidRPr="00900F45" w:rsidRDefault="00EF4380" w:rsidP="00EF4380">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109,706.7 </w:t>
            </w:r>
          </w:p>
        </w:tc>
      </w:tr>
    </w:tbl>
    <w:p w:rsidR="005A3448" w:rsidRDefault="005A3448" w:rsidP="005A3448">
      <w:pPr>
        <w:ind w:right="173"/>
        <w:jc w:val="both"/>
        <w:rPr>
          <w:rFonts w:ascii="Sylfaen" w:hAnsi="Sylfaen"/>
          <w:i/>
          <w:iCs/>
          <w:sz w:val="16"/>
          <w:szCs w:val="16"/>
          <w:lang w:val="ka-GE"/>
        </w:rPr>
      </w:pPr>
      <w:r>
        <w:rPr>
          <w:rFonts w:ascii="Sylfaen" w:hAnsi="Sylfaen"/>
          <w:i/>
          <w:iCs/>
          <w:sz w:val="16"/>
          <w:szCs w:val="16"/>
          <w:lang w:val="ka-GE"/>
        </w:rPr>
        <w:t>შენიშვნა:</w:t>
      </w:r>
    </w:p>
    <w:p w:rsidR="005A3448" w:rsidRDefault="005A3448" w:rsidP="005A3448">
      <w:pPr>
        <w:pStyle w:val="ListParagraph"/>
        <w:numPr>
          <w:ilvl w:val="0"/>
          <w:numId w:val="45"/>
        </w:numPr>
        <w:spacing w:after="0"/>
        <w:jc w:val="both"/>
        <w:rPr>
          <w:rFonts w:ascii="Sylfaen" w:hAnsi="Sylfaen"/>
          <w:i/>
          <w:iCs/>
          <w:sz w:val="16"/>
          <w:szCs w:val="16"/>
          <w:lang w:val="ka-GE"/>
        </w:rPr>
      </w:pPr>
      <w:r>
        <w:rPr>
          <w:rFonts w:ascii="Sylfaen" w:hAnsi="Sylfaen"/>
          <w:i/>
          <w:iCs/>
          <w:sz w:val="16"/>
          <w:szCs w:val="16"/>
          <w:lang w:val="ka-GE"/>
        </w:rPr>
        <w:t xml:space="preserve">ცხრილში ასახული ტრანსფერების წლიური გეგმა წარმოადგენს, საქართველოს 2025 წლის სახელმწიფო ბიუჯეტით განსაზღვრული მიზნობრივი, სპეციალური და კაპიტალური ტრანსფერების წლიურ გეგმას, ასევე  საქართველოს მთავრობის მიერ ნორმატიული აქტების საფუძველზე მუნიციპალიტეტებისათვის გამოყოფილი მიზნობრივი, სპეციალური და კაპიტალური ტრანსფერის წლიურ გეგმას 2025 წლის </w:t>
      </w:r>
      <w:r>
        <w:rPr>
          <w:rFonts w:ascii="Sylfaen" w:hAnsi="Sylfaen"/>
          <w:i/>
          <w:iCs/>
          <w:sz w:val="16"/>
          <w:szCs w:val="16"/>
        </w:rPr>
        <w:t xml:space="preserve">31 </w:t>
      </w:r>
      <w:r>
        <w:rPr>
          <w:rFonts w:ascii="Sylfaen" w:hAnsi="Sylfaen"/>
          <w:i/>
          <w:iCs/>
          <w:sz w:val="16"/>
          <w:szCs w:val="16"/>
          <w:lang w:val="ka-GE"/>
        </w:rPr>
        <w:t>მარტის მდგომარეობით.</w:t>
      </w:r>
    </w:p>
    <w:p w:rsidR="005A3448" w:rsidRDefault="005A3448" w:rsidP="005A3448">
      <w:pPr>
        <w:pStyle w:val="ListParagraph"/>
        <w:numPr>
          <w:ilvl w:val="0"/>
          <w:numId w:val="45"/>
        </w:numPr>
        <w:spacing w:after="0"/>
        <w:jc w:val="both"/>
        <w:rPr>
          <w:rFonts w:ascii="Sylfaen" w:hAnsi="Sylfaen"/>
          <w:i/>
          <w:iCs/>
          <w:sz w:val="16"/>
          <w:szCs w:val="16"/>
          <w:lang w:val="ka-GE"/>
        </w:rPr>
      </w:pPr>
      <w:r>
        <w:rPr>
          <w:rFonts w:ascii="Sylfaen" w:hAnsi="Sylfaen"/>
          <w:i/>
          <w:iCs/>
          <w:sz w:val="16"/>
          <w:szCs w:val="16"/>
          <w:lang w:val="ka-GE"/>
        </w:rPr>
        <w:t>სხვადასხვა მუნიციპალიტეტისათვის მიზნობრივი ტრანსფერის სახით განსაზღვრული 5 231.5 ათასი ლარის და სპეციალური ტრანსფერის სახით განსაზღვრული 19 550.0 ათასი ლარის განკარგვა განხორციელდება საქართველოს მთავრობის მიერ მიღებული გადაწყვეტილების შესაბამისაბამისად.</w:t>
      </w:r>
    </w:p>
    <w:p w:rsidR="005A3448" w:rsidRDefault="005A3448" w:rsidP="005A3448">
      <w:pPr>
        <w:pStyle w:val="ListParagraph"/>
        <w:numPr>
          <w:ilvl w:val="0"/>
          <w:numId w:val="45"/>
        </w:numPr>
        <w:spacing w:after="0"/>
        <w:jc w:val="both"/>
        <w:rPr>
          <w:rFonts w:ascii="Sylfaen" w:hAnsi="Sylfaen"/>
          <w:i/>
          <w:iCs/>
          <w:sz w:val="16"/>
          <w:szCs w:val="16"/>
          <w:lang w:val="ka-GE"/>
        </w:rPr>
      </w:pPr>
      <w:r>
        <w:rPr>
          <w:rFonts w:ascii="Sylfaen" w:hAnsi="Sylfaen"/>
          <w:i/>
          <w:iCs/>
          <w:sz w:val="16"/>
          <w:szCs w:val="16"/>
          <w:lang w:val="ka-GE"/>
        </w:rPr>
        <w:t>კაპიტალური ტრანსფერის ჯამში გათვალისწინებულია 13 895.6 ათასი ლარი, რომელიც „ქალაქ რუსთავის მუნიციპალიტეტისათვის სესხის გამოყოფი შესახებ“ საქართველოს მთავრობის 2025 წლის 30 იანვრის N187 განკარგულებით გამოეყო ქალაქ რუსთავის მუნიციპალიტეტს</w:t>
      </w:r>
      <w:r w:rsidR="00900F45">
        <w:rPr>
          <w:rFonts w:ascii="Sylfaen" w:hAnsi="Sylfaen"/>
          <w:i/>
          <w:iCs/>
          <w:sz w:val="16"/>
          <w:szCs w:val="16"/>
          <w:lang w:val="ka-GE"/>
        </w:rPr>
        <w:t xml:space="preserve"> </w:t>
      </w:r>
      <w:r>
        <w:rPr>
          <w:rFonts w:ascii="Sylfaen" w:hAnsi="Sylfaen"/>
          <w:i/>
          <w:iCs/>
          <w:sz w:val="16"/>
          <w:szCs w:val="16"/>
          <w:lang w:val="ka-GE"/>
        </w:rPr>
        <w:t>(ავტობუსების შესაძენად).</w:t>
      </w:r>
    </w:p>
    <w:p w:rsidR="00907EC1" w:rsidRPr="002C363D" w:rsidRDefault="00907EC1" w:rsidP="00244256">
      <w:pPr>
        <w:spacing w:after="0" w:line="240" w:lineRule="auto"/>
        <w:jc w:val="both"/>
        <w:rPr>
          <w:rFonts w:ascii="Sylfaen" w:hAnsi="Sylfaen"/>
          <w:i/>
          <w:iCs/>
          <w:sz w:val="16"/>
          <w:szCs w:val="16"/>
          <w:highlight w:val="yellow"/>
          <w:lang w:val="ka-GE"/>
        </w:rPr>
      </w:pPr>
    </w:p>
    <w:p w:rsidR="00C66407" w:rsidRDefault="00C66407" w:rsidP="00C66407">
      <w:pPr>
        <w:spacing w:after="0" w:line="240" w:lineRule="auto"/>
        <w:rPr>
          <w:rFonts w:ascii="Sylfaen" w:eastAsia="Times New Roman" w:hAnsi="Sylfaen" w:cs="Arial"/>
          <w:b/>
          <w:bCs/>
          <w:highlight w:val="yellow"/>
          <w:lang w:val="ka-GE"/>
        </w:rPr>
      </w:pPr>
    </w:p>
    <w:p w:rsidR="00EF4380" w:rsidRDefault="00EF4380" w:rsidP="00C66407">
      <w:pPr>
        <w:spacing w:after="0" w:line="240" w:lineRule="auto"/>
        <w:jc w:val="center"/>
        <w:rPr>
          <w:rFonts w:ascii="Sylfaen" w:eastAsia="Times New Roman" w:hAnsi="Sylfaen" w:cs="Arial"/>
          <w:b/>
          <w:bCs/>
        </w:rPr>
      </w:pPr>
      <w:r w:rsidRPr="006D27A0">
        <w:rPr>
          <w:rFonts w:ascii="Sylfaen" w:eastAsia="Times New Roman" w:hAnsi="Sylfaen" w:cs="Arial"/>
          <w:b/>
          <w:bCs/>
          <w:lang w:val="ka-GE"/>
        </w:rPr>
        <w:t>ს</w:t>
      </w:r>
      <w:r w:rsidRPr="006D27A0">
        <w:rPr>
          <w:rFonts w:ascii="Sylfaen" w:eastAsia="Times New Roman" w:hAnsi="Sylfaen" w:cs="Arial"/>
          <w:b/>
          <w:bCs/>
        </w:rPr>
        <w:t xml:space="preserve">აქართველოს რეგიონებში განსახორციელებელი პროექტების ფონდიდან </w:t>
      </w:r>
      <w:r w:rsidRPr="006D27A0">
        <w:rPr>
          <w:rFonts w:ascii="Sylfaen" w:eastAsia="Times New Roman" w:hAnsi="Sylfaen" w:cs="Sylfaen"/>
          <w:b/>
          <w:bCs/>
          <w:lang w:val="ka-GE"/>
        </w:rPr>
        <w:t xml:space="preserve">მუნიციპალიტეტებისათვის </w:t>
      </w:r>
      <w:r w:rsidRPr="006D27A0">
        <w:rPr>
          <w:rFonts w:ascii="Sylfaen" w:eastAsia="Times New Roman" w:hAnsi="Sylfaen" w:cs="Arial"/>
          <w:b/>
          <w:bCs/>
        </w:rPr>
        <w:t>გადარიცხული თ</w:t>
      </w:r>
      <w:r w:rsidRPr="006D27A0">
        <w:rPr>
          <w:rFonts w:ascii="Sylfaen" w:eastAsia="Times New Roman" w:hAnsi="Sylfaen" w:cs="Arial"/>
          <w:b/>
          <w:bCs/>
          <w:lang w:val="ka-GE"/>
        </w:rPr>
        <w:t>ა</w:t>
      </w:r>
      <w:r w:rsidRPr="006D27A0">
        <w:rPr>
          <w:rFonts w:ascii="Sylfaen" w:eastAsia="Times New Roman" w:hAnsi="Sylfaen" w:cs="Arial"/>
          <w:b/>
          <w:bCs/>
        </w:rPr>
        <w:t>ნხები</w:t>
      </w:r>
    </w:p>
    <w:p w:rsidR="00C66407" w:rsidRPr="00C66407" w:rsidRDefault="00C66407" w:rsidP="00C66407">
      <w:pPr>
        <w:spacing w:after="0" w:line="240" w:lineRule="auto"/>
        <w:jc w:val="center"/>
        <w:rPr>
          <w:rFonts w:ascii="Sylfaen" w:eastAsia="Times New Roman" w:hAnsi="Sylfaen" w:cs="Arial"/>
          <w:b/>
          <w:bCs/>
          <w:highlight w:val="yellow"/>
          <w:lang w:val="ka-GE"/>
        </w:rPr>
      </w:pPr>
    </w:p>
    <w:p w:rsidR="00EF4380" w:rsidRDefault="00EF4380" w:rsidP="00EF4380">
      <w:pPr>
        <w:tabs>
          <w:tab w:val="left" w:pos="0"/>
        </w:tabs>
        <w:spacing w:after="0" w:line="240" w:lineRule="auto"/>
        <w:ind w:right="173" w:firstLine="720"/>
        <w:jc w:val="right"/>
        <w:rPr>
          <w:rFonts w:ascii="Sylfaen" w:hAnsi="Sylfaen"/>
          <w:i/>
          <w:noProof/>
          <w:color w:val="000000"/>
          <w:sz w:val="16"/>
          <w:szCs w:val="16"/>
          <w:lang w:val="ka-GE"/>
        </w:rPr>
      </w:pPr>
      <w:r w:rsidRPr="006D27A0">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3303"/>
        <w:gridCol w:w="1464"/>
        <w:gridCol w:w="1323"/>
        <w:gridCol w:w="1323"/>
        <w:gridCol w:w="1323"/>
        <w:gridCol w:w="1694"/>
      </w:tblGrid>
      <w:tr w:rsidR="00EF4380" w:rsidRPr="00900F45" w:rsidTr="00C66407">
        <w:trPr>
          <w:trHeight w:val="335"/>
          <w:tblHeader/>
        </w:trPr>
        <w:tc>
          <w:tcPr>
            <w:tcW w:w="1584" w:type="pct"/>
            <w:vMerge w:val="restart"/>
            <w:tcBorders>
              <w:top w:val="dotted" w:sz="4" w:space="0" w:color="auto"/>
              <w:left w:val="dotted" w:sz="4" w:space="0" w:color="auto"/>
              <w:bottom w:val="dotted" w:sz="4" w:space="0" w:color="000000"/>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bookmarkStart w:id="4" w:name="RANGE!B2:G80"/>
            <w:r w:rsidRPr="00900F45">
              <w:rPr>
                <w:rFonts w:ascii="Sylfaen" w:eastAsia="Times New Roman" w:hAnsi="Sylfaen" w:cs="Arial"/>
                <w:b/>
                <w:bCs/>
                <w:sz w:val="16"/>
                <w:szCs w:val="16"/>
              </w:rPr>
              <w:t>მუნიციპალიტეტის დასახელება</w:t>
            </w:r>
            <w:bookmarkEnd w:id="4"/>
          </w:p>
        </w:tc>
        <w:tc>
          <w:tcPr>
            <w:tcW w:w="3416" w:type="pct"/>
            <w:gridSpan w:val="5"/>
            <w:tcBorders>
              <w:top w:val="dotted" w:sz="4" w:space="0" w:color="auto"/>
              <w:left w:val="nil"/>
              <w:bottom w:val="dotted" w:sz="4" w:space="0" w:color="auto"/>
              <w:right w:val="dotted" w:sz="4" w:space="0" w:color="000000"/>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საქართველოს რეგიონებში განსახორციელებელი პროექტების ფონდი</w:t>
            </w:r>
          </w:p>
        </w:tc>
      </w:tr>
      <w:tr w:rsidR="00EF4380" w:rsidRPr="00900F45" w:rsidTr="00C66407">
        <w:trPr>
          <w:trHeight w:val="410"/>
          <w:tblHeader/>
        </w:trPr>
        <w:tc>
          <w:tcPr>
            <w:tcW w:w="1584" w:type="pct"/>
            <w:vMerge/>
            <w:tcBorders>
              <w:top w:val="dotted" w:sz="4" w:space="0" w:color="auto"/>
              <w:left w:val="dotted" w:sz="4" w:space="0" w:color="auto"/>
              <w:bottom w:val="dotted" w:sz="4" w:space="0" w:color="000000"/>
              <w:right w:val="dotted" w:sz="4" w:space="0" w:color="auto"/>
            </w:tcBorders>
            <w:vAlign w:val="center"/>
            <w:hideMark/>
          </w:tcPr>
          <w:p w:rsidR="00EF4380" w:rsidRPr="00900F45" w:rsidRDefault="00EF4380" w:rsidP="00EF4380">
            <w:pPr>
              <w:spacing w:after="0" w:line="240" w:lineRule="auto"/>
              <w:rPr>
                <w:rFonts w:ascii="Sylfaen" w:eastAsia="Times New Roman" w:hAnsi="Sylfaen" w:cs="Arial"/>
                <w:b/>
                <w:bCs/>
                <w:sz w:val="16"/>
                <w:szCs w:val="16"/>
              </w:rPr>
            </w:pPr>
          </w:p>
        </w:tc>
        <w:tc>
          <w:tcPr>
            <w:tcW w:w="1336" w:type="pct"/>
            <w:gridSpan w:val="2"/>
            <w:vMerge w:val="restart"/>
            <w:tcBorders>
              <w:top w:val="dotted" w:sz="4" w:space="0" w:color="auto"/>
              <w:left w:val="dotted" w:sz="4" w:space="0" w:color="auto"/>
              <w:bottom w:val="dotted" w:sz="4" w:space="0" w:color="000000"/>
              <w:right w:val="dotted" w:sz="4" w:space="0" w:color="000000"/>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სულ</w:t>
            </w:r>
          </w:p>
        </w:tc>
        <w:tc>
          <w:tcPr>
            <w:tcW w:w="2080" w:type="pct"/>
            <w:gridSpan w:val="3"/>
            <w:tcBorders>
              <w:top w:val="dotted" w:sz="4" w:space="0" w:color="auto"/>
              <w:left w:val="nil"/>
              <w:bottom w:val="dotted" w:sz="4" w:space="0" w:color="auto"/>
              <w:right w:val="dotted" w:sz="4" w:space="0" w:color="000000"/>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მათ შორის</w:t>
            </w:r>
          </w:p>
        </w:tc>
      </w:tr>
      <w:tr w:rsidR="00EF4380" w:rsidRPr="00900F45" w:rsidTr="00900F45">
        <w:trPr>
          <w:trHeight w:val="284"/>
          <w:tblHeader/>
        </w:trPr>
        <w:tc>
          <w:tcPr>
            <w:tcW w:w="1584" w:type="pct"/>
            <w:vMerge/>
            <w:tcBorders>
              <w:top w:val="dotted" w:sz="4" w:space="0" w:color="auto"/>
              <w:left w:val="dotted" w:sz="4" w:space="0" w:color="auto"/>
              <w:bottom w:val="dotted" w:sz="4" w:space="0" w:color="000000"/>
              <w:right w:val="dotted" w:sz="4" w:space="0" w:color="auto"/>
            </w:tcBorders>
            <w:vAlign w:val="center"/>
            <w:hideMark/>
          </w:tcPr>
          <w:p w:rsidR="00EF4380" w:rsidRPr="00900F45" w:rsidRDefault="00EF4380" w:rsidP="00EF4380">
            <w:pPr>
              <w:spacing w:after="0" w:line="240" w:lineRule="auto"/>
              <w:rPr>
                <w:rFonts w:ascii="Sylfaen" w:eastAsia="Times New Roman" w:hAnsi="Sylfaen" w:cs="Arial"/>
                <w:b/>
                <w:bCs/>
                <w:sz w:val="16"/>
                <w:szCs w:val="16"/>
              </w:rPr>
            </w:pPr>
          </w:p>
        </w:tc>
        <w:tc>
          <w:tcPr>
            <w:tcW w:w="1336" w:type="pct"/>
            <w:gridSpan w:val="2"/>
            <w:vMerge/>
            <w:tcBorders>
              <w:top w:val="dotted" w:sz="4" w:space="0" w:color="auto"/>
              <w:left w:val="dotted" w:sz="4" w:space="0" w:color="auto"/>
              <w:bottom w:val="dotted" w:sz="4" w:space="0" w:color="000000"/>
              <w:right w:val="dotted" w:sz="4" w:space="0" w:color="000000"/>
            </w:tcBorders>
            <w:vAlign w:val="center"/>
            <w:hideMark/>
          </w:tcPr>
          <w:p w:rsidR="00EF4380" w:rsidRPr="00900F45" w:rsidRDefault="00EF4380" w:rsidP="00EF4380">
            <w:pPr>
              <w:spacing w:after="0" w:line="240" w:lineRule="auto"/>
              <w:rPr>
                <w:rFonts w:ascii="Sylfaen" w:eastAsia="Times New Roman" w:hAnsi="Sylfaen" w:cs="Arial"/>
                <w:b/>
                <w:bCs/>
                <w:sz w:val="16"/>
                <w:szCs w:val="16"/>
              </w:rPr>
            </w:pPr>
          </w:p>
        </w:tc>
        <w:tc>
          <w:tcPr>
            <w:tcW w:w="1267" w:type="pct"/>
            <w:gridSpan w:val="2"/>
            <w:tcBorders>
              <w:top w:val="nil"/>
              <w:left w:val="nil"/>
              <w:bottom w:val="dotted" w:sz="4" w:space="0" w:color="auto"/>
              <w:right w:val="nil"/>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სტიქიის შედეგების სალიკვიდაციო ღინისძიებები</w:t>
            </w:r>
          </w:p>
        </w:tc>
        <w:tc>
          <w:tcPr>
            <w:tcW w:w="813"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სოფლის მხარდაჭერის პროგრამა</w:t>
            </w:r>
          </w:p>
        </w:tc>
      </w:tr>
      <w:tr w:rsidR="00EF4380" w:rsidRPr="00900F45" w:rsidTr="00900F45">
        <w:trPr>
          <w:trHeight w:val="284"/>
          <w:tblHeader/>
        </w:trPr>
        <w:tc>
          <w:tcPr>
            <w:tcW w:w="1584" w:type="pct"/>
            <w:vMerge/>
            <w:tcBorders>
              <w:top w:val="dotted" w:sz="4" w:space="0" w:color="auto"/>
              <w:left w:val="dotted" w:sz="4" w:space="0" w:color="auto"/>
              <w:bottom w:val="dotted" w:sz="4" w:space="0" w:color="000000"/>
              <w:right w:val="dotted" w:sz="4" w:space="0" w:color="auto"/>
            </w:tcBorders>
            <w:vAlign w:val="center"/>
            <w:hideMark/>
          </w:tcPr>
          <w:p w:rsidR="00EF4380" w:rsidRPr="00900F45" w:rsidRDefault="00EF4380" w:rsidP="00EF4380">
            <w:pPr>
              <w:spacing w:after="0" w:line="240" w:lineRule="auto"/>
              <w:rPr>
                <w:rFonts w:ascii="Sylfaen" w:eastAsia="Times New Roman" w:hAnsi="Sylfaen" w:cs="Arial"/>
                <w:b/>
                <w:bCs/>
                <w:sz w:val="16"/>
                <w:szCs w:val="16"/>
              </w:rPr>
            </w:pP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წლიური გეგმა</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3 თვის ფაქტი</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წლიური გეგმა</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3 თვის ფაქტი</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წლიური გეგმა</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კახეთის მხარე</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82,437.3</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16,716.1</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17,513.0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3,794.3</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4,454.0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ახმეტის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9,998.1</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1,802.0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2,195.0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1,055.0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936.0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გურჯაანის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9,768.4</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5,153.9</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790.0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520.0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დედოფლისწყაროს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8,624.3</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1,717.9</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1,700.0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256.0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თელავის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7,962.5</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781.0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495.0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478.0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ლაგოდეხის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12,433.7</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1,906.6</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3,249.0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354.1</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930.0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lastRenderedPageBreak/>
              <w:t>საგარეჯოს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10,974.2</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936.2</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1,439.0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818.2</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668.0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სიღნაღის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14,999.6</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2,406.3</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6,145.0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702.9</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340.0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ყვარელის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7,676.4</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2,012.2</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1,500.0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864.2</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326.0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იმერეთის მხარე</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144,274.1</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30,124.8</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12,601.0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1,385.1</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7,208.0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ქალაქ ქუთაისის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54,989.1</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2,060.0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1,000.0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88.0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ჭიათურის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8,270.0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1,744.2</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812.0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ტყიბულის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5,891.1</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508.4</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542.0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წყალტუბოს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8,694.7</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5,347.7</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704.0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ბაღდათის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8,739.8</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3,075.8</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3,000.0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651.9</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346.0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ვანის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8,344.5</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1,096.5</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2,424.0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88.6</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580.0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ზესტაფონის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10,709.2</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5,603.4</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1,800.0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54.6</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832.0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თერჯოლის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6,530.1</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2,552.2</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457.0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690.0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სამტრედიის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7,506.2</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3,412.7</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660.0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საჩხერის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10,601.0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1,386.0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2,000.0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490.0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682.0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ხარაგაულის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8,129.1</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3,152.9</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1,120.0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890.0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ხონის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5,869.4</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185.0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800.0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12.0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470.0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სამეგრელო ზემო სვანეთის მხარე</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100,722.0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23,702.1</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13,385.0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1,154.4</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6,624.0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ქალაქ ფოთის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28,627.3</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1,476.2</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ზუგდიდის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16,368.1</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5,677.5</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4,955.0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589.7</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948.0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აბაშის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5,544.5</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3,818.8</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500.0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მარტვილის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8,867.9</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3,929.2</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1,500.0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990.0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მესტიის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9,083.1</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898.1</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1,574.0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სენაკის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11,206.6</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3,235.8</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2,770.0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95.6</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738.0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ჩხოროწყუს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7,238.7</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3,938.0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1,400.0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322.8</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446.0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წალენჯიხის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6,322.1</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728.6</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1,270.0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146.4</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644.0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ხობის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7,463.7</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1,490.0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784.0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შიდა ქართლის მხარე</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43,463.1</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6,358.2</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1,835.0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379.2</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4,390.0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გორის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16,114.0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1,677.5</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222.0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1,596.0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ქარელის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8,288.1</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1,317.3</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940.0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კასპის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8,844.2</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2,292.6</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813.0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379.2</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950.0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თიღვის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ხაშურის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10,216.8</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1,070.8</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800.0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904.0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ქვემო ქართლის მხარე</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125,446.4</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20,325.5</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11,540.0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328.2</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4,760.0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ქალაქ რუსთავის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67,603.0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17,277.0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ბოლნისის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12,072.2</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133.1</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4,000.0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714.0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გარდაბნის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13,110.3</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1,220.6</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1,900.0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662.0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დმანისის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4,963.1</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271.7</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686.0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თეთრიწყაროს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9,811.3</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329.8</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4,000.0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894.0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მარნეულის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12,786.8</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548.7</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1,640.0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328.2</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1,232.0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წალკის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5,099.6</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544.5</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572.0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გურიის მხარე</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39,416.2</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14,448.6</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12,975.0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2,452.7</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2,564.0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lastRenderedPageBreak/>
              <w:t>ლანჩხუთის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17,061.6</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3,794.7</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10,000.0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1,884.7</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748.0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ოზურგეთის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14,928.0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4,627.0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2,400.0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152.0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1,086.0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ჩოხატაურის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7,426.6</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6,026.9</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575.0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416.0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730.0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სამცხე-ჯავახეთის მხარე</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41,714.6</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1,039.3</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2,314.0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3,356.0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ბორჯომის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11,411.8</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148.7</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1,334.0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436.0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ადიგენის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6,170.8</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267.7</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580.0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648.0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ასპინძის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4,262.2</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294.0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ახალქალაქის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7,331.8</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922.0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ახალციხის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7,505.9</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623.0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400.0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612.0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ნინოწმინდის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5,032.1</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444.0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მცხეთა-მთიანეთის მხარე</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30,902.6</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2,508.9</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380.0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218.0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4,868.0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დუშეთის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12,348.9</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864.8</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2,812.0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თიანეთის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6,376.4</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726.4</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380.0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218.0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848.0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მცხეთის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7,941.6</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917.8</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846.0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ყაზბეგის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4,235.8</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362.0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რაჭა-ლეჩხუმი-ქვემო სვანეთის მხარე</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29,503.0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1,640.0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5,149.0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215.6</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2,606.0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ამბროლაურის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8,496.1</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368.1</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1,950.0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215.6</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734.0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ლენტეხის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5,232.5</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206.1</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139.0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604.0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ონის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9,852.2</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484.1</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3,000.0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648.0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ცაგერის მუნიციპალიტეტი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5,922.3</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581.7</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60.0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620.0</w:t>
            </w:r>
          </w:p>
        </w:tc>
      </w:tr>
      <w:tr w:rsidR="00EF4380" w:rsidRPr="00900F45" w:rsidTr="00900F45">
        <w:trPr>
          <w:trHeight w:val="284"/>
        </w:trPr>
        <w:tc>
          <w:tcPr>
            <w:tcW w:w="1584" w:type="pct"/>
            <w:tcBorders>
              <w:top w:val="nil"/>
              <w:left w:val="dotted" w:sz="4" w:space="0" w:color="auto"/>
              <w:bottom w:val="dotted" w:sz="4" w:space="0" w:color="auto"/>
              <w:right w:val="dotted" w:sz="4" w:space="0" w:color="auto"/>
            </w:tcBorders>
            <w:shd w:val="clear" w:color="auto" w:fill="auto"/>
            <w:noWrap/>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ჯამი</w:t>
            </w:r>
          </w:p>
        </w:tc>
        <w:tc>
          <w:tcPr>
            <w:tcW w:w="702"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637,879.3</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116,863.6</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77,692.0</w:t>
            </w:r>
          </w:p>
        </w:tc>
        <w:tc>
          <w:tcPr>
            <w:tcW w:w="634"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9,927.5</w:t>
            </w:r>
          </w:p>
        </w:tc>
        <w:tc>
          <w:tcPr>
            <w:tcW w:w="81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40,830.0</w:t>
            </w:r>
          </w:p>
        </w:tc>
      </w:tr>
    </w:tbl>
    <w:p w:rsidR="00EF4380" w:rsidRPr="006D27A0" w:rsidRDefault="00EF4380" w:rsidP="00EF4380">
      <w:pPr>
        <w:tabs>
          <w:tab w:val="left" w:pos="0"/>
        </w:tabs>
        <w:spacing w:after="0" w:line="240" w:lineRule="auto"/>
        <w:ind w:right="173" w:firstLine="720"/>
        <w:jc w:val="right"/>
        <w:rPr>
          <w:rFonts w:ascii="Sylfaen" w:hAnsi="Sylfaen"/>
          <w:i/>
          <w:noProof/>
          <w:color w:val="000000"/>
          <w:sz w:val="16"/>
          <w:szCs w:val="16"/>
          <w:lang w:val="ka-GE"/>
        </w:rPr>
      </w:pPr>
    </w:p>
    <w:p w:rsidR="00EF4380" w:rsidRDefault="00EF4380" w:rsidP="00EF4380">
      <w:pPr>
        <w:spacing w:after="0"/>
        <w:jc w:val="both"/>
        <w:rPr>
          <w:rFonts w:ascii="Sylfaen" w:hAnsi="Sylfaen"/>
          <w:i/>
          <w:iCs/>
          <w:sz w:val="16"/>
          <w:szCs w:val="16"/>
          <w:lang w:val="ka-GE"/>
        </w:rPr>
      </w:pPr>
      <w:r w:rsidRPr="006D27A0">
        <w:rPr>
          <w:rFonts w:ascii="Sylfaen" w:hAnsi="Sylfaen"/>
          <w:i/>
          <w:iCs/>
          <w:sz w:val="16"/>
          <w:szCs w:val="16"/>
          <w:lang w:val="ka-GE"/>
        </w:rPr>
        <w:t xml:space="preserve">შენიშვნა: </w:t>
      </w:r>
    </w:p>
    <w:p w:rsidR="00EF4380" w:rsidRPr="006B33AC" w:rsidRDefault="00EF4380" w:rsidP="00EF4380">
      <w:pPr>
        <w:pStyle w:val="ListParagraph"/>
        <w:numPr>
          <w:ilvl w:val="0"/>
          <w:numId w:val="38"/>
        </w:numPr>
        <w:spacing w:after="0"/>
        <w:jc w:val="both"/>
        <w:rPr>
          <w:rFonts w:ascii="Sylfaen" w:hAnsi="Sylfaen"/>
          <w:i/>
          <w:iCs/>
          <w:sz w:val="16"/>
          <w:szCs w:val="16"/>
          <w:lang w:val="ka-GE"/>
        </w:rPr>
      </w:pPr>
      <w:r w:rsidRPr="006D27A0">
        <w:rPr>
          <w:rFonts w:ascii="Sylfaen" w:hAnsi="Sylfaen"/>
          <w:i/>
          <w:iCs/>
          <w:sz w:val="16"/>
          <w:szCs w:val="16"/>
          <w:lang w:val="ka-GE"/>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განვითარების სამთავრობო კომისიის შექმნისა და დებულების 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მიერ საქართველოს რეგიონებში განსახორციელებელი პროექტების ფონდის რესურსი წლის დასაწყისში ნაწილდება მუნიციპალიტეტების მიერ წარმოდგენილ პროექტებზე.</w:t>
      </w:r>
      <w:r w:rsidRPr="00902A6D">
        <w:rPr>
          <w:rFonts w:ascii="Sylfaen" w:hAnsi="Sylfaen"/>
          <w:i/>
          <w:iCs/>
          <w:sz w:val="16"/>
          <w:szCs w:val="16"/>
          <w:lang w:val="ka-GE"/>
        </w:rPr>
        <w:t xml:space="preserve"> </w:t>
      </w:r>
      <w:r w:rsidRPr="006D27A0">
        <w:rPr>
          <w:rFonts w:ascii="Sylfaen" w:hAnsi="Sylfaen"/>
          <w:i/>
          <w:iCs/>
          <w:sz w:val="16"/>
          <w:szCs w:val="16"/>
          <w:lang w:val="ka-GE"/>
        </w:rPr>
        <w:t>თანხების გადარიცხვა ხორციელდება მუნიციპალიტეტების მიერ სახელმწიფო შესყიდვებზე გაფორმებული ხელშეკრულებების შესაბამისად</w:t>
      </w:r>
      <w:r>
        <w:rPr>
          <w:rFonts w:ascii="Sylfaen" w:hAnsi="Sylfaen"/>
          <w:i/>
          <w:iCs/>
          <w:sz w:val="16"/>
          <w:szCs w:val="16"/>
          <w:lang w:val="ka-GE"/>
        </w:rPr>
        <w:t xml:space="preserve">. </w:t>
      </w:r>
      <w:r w:rsidRPr="006B33AC">
        <w:rPr>
          <w:rFonts w:ascii="Sylfaen" w:hAnsi="Sylfaen"/>
          <w:i/>
          <w:iCs/>
          <w:sz w:val="16"/>
          <w:szCs w:val="16"/>
          <w:lang w:val="ka-GE"/>
        </w:rPr>
        <w:t xml:space="preserve">აღნიშნული </w:t>
      </w:r>
      <w:r>
        <w:rPr>
          <w:rFonts w:ascii="Sylfaen" w:hAnsi="Sylfaen"/>
          <w:i/>
          <w:iCs/>
          <w:sz w:val="16"/>
          <w:szCs w:val="16"/>
          <w:lang w:val="ka-GE"/>
        </w:rPr>
        <w:t>დადგენილებების შესაბამისად</w:t>
      </w:r>
      <w:r w:rsidRPr="006B33AC">
        <w:rPr>
          <w:rFonts w:ascii="Sylfaen" w:hAnsi="Sylfaen"/>
          <w:i/>
          <w:iCs/>
          <w:sz w:val="16"/>
          <w:szCs w:val="16"/>
          <w:lang w:val="ka-GE"/>
        </w:rPr>
        <w:t xml:space="preserve"> „საქართველოს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 საქართველოს მთავრობის 202</w:t>
      </w:r>
      <w:r>
        <w:rPr>
          <w:rFonts w:ascii="Sylfaen" w:hAnsi="Sylfaen"/>
          <w:i/>
          <w:iCs/>
          <w:sz w:val="16"/>
          <w:szCs w:val="16"/>
          <w:lang w:val="ka-GE"/>
        </w:rPr>
        <w:t>4</w:t>
      </w:r>
      <w:r w:rsidRPr="006B33AC">
        <w:rPr>
          <w:rFonts w:ascii="Sylfaen" w:hAnsi="Sylfaen"/>
          <w:i/>
          <w:iCs/>
          <w:sz w:val="16"/>
          <w:szCs w:val="16"/>
          <w:lang w:val="ka-GE"/>
        </w:rPr>
        <w:t xml:space="preserve"> წლის </w:t>
      </w:r>
      <w:r>
        <w:rPr>
          <w:rFonts w:ascii="Sylfaen" w:hAnsi="Sylfaen"/>
          <w:i/>
          <w:iCs/>
          <w:sz w:val="16"/>
          <w:szCs w:val="16"/>
          <w:lang w:val="ka-GE"/>
        </w:rPr>
        <w:t>31 დეკემბრის</w:t>
      </w:r>
      <w:r w:rsidRPr="006B33AC">
        <w:rPr>
          <w:rFonts w:ascii="Sylfaen" w:hAnsi="Sylfaen"/>
          <w:i/>
          <w:iCs/>
          <w:sz w:val="16"/>
          <w:szCs w:val="16"/>
          <w:lang w:val="ka-GE"/>
        </w:rPr>
        <w:t xml:space="preserve"> N</w:t>
      </w:r>
      <w:r>
        <w:rPr>
          <w:rFonts w:ascii="Sylfaen" w:hAnsi="Sylfaen"/>
          <w:i/>
          <w:iCs/>
          <w:sz w:val="16"/>
          <w:szCs w:val="16"/>
          <w:lang w:val="ka-GE"/>
        </w:rPr>
        <w:t xml:space="preserve">1955 </w:t>
      </w:r>
      <w:r w:rsidRPr="006B33AC">
        <w:rPr>
          <w:rFonts w:ascii="Sylfaen" w:hAnsi="Sylfaen"/>
          <w:i/>
          <w:iCs/>
          <w:sz w:val="16"/>
          <w:szCs w:val="16"/>
          <w:lang w:val="ka-GE"/>
        </w:rPr>
        <w:t xml:space="preserve">განკარგულებით გამოიყო </w:t>
      </w:r>
      <w:r>
        <w:rPr>
          <w:rFonts w:ascii="Sylfaen" w:hAnsi="Sylfaen"/>
          <w:i/>
          <w:iCs/>
          <w:sz w:val="16"/>
          <w:szCs w:val="16"/>
          <w:lang w:val="ka-GE"/>
        </w:rPr>
        <w:t>400 000.0</w:t>
      </w:r>
      <w:r w:rsidRPr="006B33AC">
        <w:rPr>
          <w:rFonts w:ascii="Sylfaen" w:hAnsi="Sylfaen"/>
          <w:i/>
          <w:iCs/>
          <w:sz w:val="16"/>
          <w:szCs w:val="16"/>
          <w:lang w:val="ka-GE"/>
        </w:rPr>
        <w:t xml:space="preserve"> ათასი ლარი</w:t>
      </w:r>
      <w:r>
        <w:rPr>
          <w:rFonts w:ascii="Sylfaen" w:hAnsi="Sylfaen"/>
          <w:i/>
          <w:iCs/>
          <w:sz w:val="16"/>
          <w:szCs w:val="16"/>
          <w:lang w:val="ka-GE"/>
        </w:rPr>
        <w:t>;</w:t>
      </w:r>
    </w:p>
    <w:p w:rsidR="00EF4380" w:rsidRPr="006B33AC" w:rsidRDefault="00EF4380" w:rsidP="00EF4380">
      <w:pPr>
        <w:pStyle w:val="ListParagraph"/>
        <w:numPr>
          <w:ilvl w:val="0"/>
          <w:numId w:val="38"/>
        </w:numPr>
        <w:spacing w:after="0"/>
        <w:jc w:val="both"/>
        <w:rPr>
          <w:rFonts w:ascii="Sylfaen" w:hAnsi="Sylfaen"/>
          <w:i/>
          <w:iCs/>
          <w:sz w:val="16"/>
          <w:szCs w:val="16"/>
          <w:lang w:val="ka-GE"/>
        </w:rPr>
      </w:pPr>
      <w:r w:rsidRPr="006B33AC">
        <w:rPr>
          <w:rFonts w:ascii="Sylfaen" w:hAnsi="Sylfaen"/>
          <w:i/>
          <w:iCs/>
          <w:sz w:val="16"/>
          <w:szCs w:val="16"/>
          <w:lang w:val="ka-GE"/>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w:t>
      </w:r>
      <w:r>
        <w:rPr>
          <w:rFonts w:ascii="Sylfaen" w:hAnsi="Sylfaen"/>
          <w:i/>
          <w:iCs/>
          <w:sz w:val="16"/>
          <w:szCs w:val="16"/>
          <w:lang w:val="ka-GE"/>
        </w:rPr>
        <w:t>დ</w:t>
      </w:r>
      <w:r w:rsidRPr="006B33AC">
        <w:rPr>
          <w:rFonts w:ascii="Sylfaen" w:hAnsi="Sylfaen"/>
          <w:i/>
          <w:iCs/>
          <w:sz w:val="16"/>
          <w:szCs w:val="16"/>
          <w:lang w:val="ka-GE"/>
        </w:rPr>
        <w:t>ა</w:t>
      </w:r>
      <w:r>
        <w:rPr>
          <w:rFonts w:ascii="Sylfaen" w:hAnsi="Sylfaen"/>
          <w:i/>
          <w:iCs/>
          <w:sz w:val="16"/>
          <w:szCs w:val="16"/>
          <w:lang w:val="ka-GE"/>
        </w:rPr>
        <w:t>ნ</w:t>
      </w:r>
      <w:r w:rsidRPr="006B33AC">
        <w:rPr>
          <w:rFonts w:ascii="Sylfaen" w:hAnsi="Sylfaen"/>
          <w:i/>
          <w:iCs/>
          <w:sz w:val="16"/>
          <w:szCs w:val="16"/>
          <w:lang w:val="ka-GE"/>
        </w:rPr>
        <w:t xml:space="preserve"> სოფლის მხარდაჭერის პროექტის ფარგლებში მუნიციპალიტეტებისათვის თანხის გამოყოფის შესახებ“ საქართველოს მთავრობის 202</w:t>
      </w:r>
      <w:r>
        <w:rPr>
          <w:rFonts w:ascii="Sylfaen" w:hAnsi="Sylfaen"/>
          <w:i/>
          <w:iCs/>
          <w:sz w:val="16"/>
          <w:szCs w:val="16"/>
          <w:lang w:val="ka-GE"/>
        </w:rPr>
        <w:t>5</w:t>
      </w:r>
      <w:r w:rsidRPr="006B33AC">
        <w:rPr>
          <w:rFonts w:ascii="Sylfaen" w:hAnsi="Sylfaen"/>
          <w:i/>
          <w:iCs/>
          <w:sz w:val="16"/>
          <w:szCs w:val="16"/>
          <w:lang w:val="ka-GE"/>
        </w:rPr>
        <w:t xml:space="preserve"> წლის </w:t>
      </w:r>
      <w:r>
        <w:rPr>
          <w:rFonts w:ascii="Sylfaen" w:hAnsi="Sylfaen"/>
          <w:i/>
          <w:iCs/>
          <w:sz w:val="16"/>
          <w:szCs w:val="16"/>
          <w:lang w:val="ka-GE"/>
        </w:rPr>
        <w:t>16 იანვრის</w:t>
      </w:r>
      <w:r w:rsidRPr="006B33AC">
        <w:rPr>
          <w:rFonts w:ascii="Sylfaen" w:hAnsi="Sylfaen"/>
          <w:i/>
          <w:iCs/>
          <w:sz w:val="16"/>
          <w:szCs w:val="16"/>
          <w:lang w:val="ka-GE"/>
        </w:rPr>
        <w:t xml:space="preserve"> N</w:t>
      </w:r>
      <w:r>
        <w:rPr>
          <w:rFonts w:ascii="Sylfaen" w:hAnsi="Sylfaen"/>
          <w:i/>
          <w:iCs/>
          <w:sz w:val="16"/>
          <w:szCs w:val="16"/>
          <w:lang w:val="ka-GE"/>
        </w:rPr>
        <w:t>53</w:t>
      </w:r>
      <w:r w:rsidRPr="006B33AC">
        <w:rPr>
          <w:rFonts w:ascii="Sylfaen" w:hAnsi="Sylfaen"/>
          <w:i/>
          <w:iCs/>
          <w:sz w:val="16"/>
          <w:szCs w:val="16"/>
          <w:lang w:val="ka-GE"/>
        </w:rPr>
        <w:t xml:space="preserve"> განკარგულებით გამოიყო 40 </w:t>
      </w:r>
      <w:r>
        <w:rPr>
          <w:rFonts w:ascii="Sylfaen" w:hAnsi="Sylfaen"/>
          <w:i/>
          <w:iCs/>
          <w:sz w:val="16"/>
          <w:szCs w:val="16"/>
          <w:lang w:val="ka-GE"/>
        </w:rPr>
        <w:t>830.</w:t>
      </w:r>
      <w:r w:rsidRPr="006B33AC">
        <w:rPr>
          <w:rFonts w:ascii="Sylfaen" w:hAnsi="Sylfaen"/>
          <w:i/>
          <w:iCs/>
          <w:sz w:val="16"/>
          <w:szCs w:val="16"/>
          <w:lang w:val="ka-GE"/>
        </w:rPr>
        <w:t>0 ათასი ლარი</w:t>
      </w:r>
      <w:r>
        <w:rPr>
          <w:rFonts w:ascii="Sylfaen" w:hAnsi="Sylfaen"/>
          <w:i/>
          <w:iCs/>
          <w:sz w:val="16"/>
          <w:szCs w:val="16"/>
          <w:lang w:val="ka-GE"/>
        </w:rPr>
        <w:t>;</w:t>
      </w:r>
    </w:p>
    <w:p w:rsidR="00EF4380" w:rsidRDefault="00EF4380" w:rsidP="00EF4380">
      <w:pPr>
        <w:pStyle w:val="ListParagraph"/>
        <w:numPr>
          <w:ilvl w:val="0"/>
          <w:numId w:val="38"/>
        </w:numPr>
        <w:spacing w:after="0"/>
        <w:jc w:val="both"/>
        <w:rPr>
          <w:rFonts w:ascii="Sylfaen" w:hAnsi="Sylfaen"/>
          <w:i/>
          <w:iCs/>
          <w:sz w:val="16"/>
          <w:szCs w:val="16"/>
          <w:lang w:val="ka-GE"/>
        </w:rPr>
      </w:pPr>
      <w:r>
        <w:rPr>
          <w:rFonts w:ascii="Sylfaen" w:hAnsi="Sylfaen"/>
          <w:i/>
          <w:iCs/>
          <w:sz w:val="16"/>
          <w:szCs w:val="16"/>
          <w:lang w:val="ka-GE"/>
        </w:rPr>
        <w:t>„</w:t>
      </w:r>
      <w:r w:rsidRPr="006B33AC">
        <w:rPr>
          <w:rFonts w:ascii="Sylfaen" w:hAnsi="Sylfaen"/>
          <w:i/>
          <w:iCs/>
          <w:sz w:val="16"/>
          <w:szCs w:val="16"/>
          <w:lang w:val="ka-GE"/>
        </w:rPr>
        <w:t xml:space="preserve">სტიქიის შედეგების სალიკვიდაციო ღონისძიებების </w:t>
      </w:r>
      <w:r>
        <w:rPr>
          <w:rFonts w:ascii="Sylfaen" w:hAnsi="Sylfaen"/>
          <w:i/>
          <w:iCs/>
          <w:sz w:val="16"/>
          <w:szCs w:val="16"/>
          <w:lang w:val="ka-GE"/>
        </w:rPr>
        <w:t xml:space="preserve">განხორციელების თაობაზე“ საქართველოს მთავრობის </w:t>
      </w:r>
      <w:r w:rsidRPr="006B33AC">
        <w:rPr>
          <w:rFonts w:ascii="Sylfaen" w:hAnsi="Sylfaen"/>
          <w:i/>
          <w:iCs/>
          <w:sz w:val="16"/>
          <w:szCs w:val="16"/>
          <w:lang w:val="ka-GE"/>
        </w:rPr>
        <w:t>202</w:t>
      </w:r>
      <w:r>
        <w:rPr>
          <w:rFonts w:ascii="Sylfaen" w:hAnsi="Sylfaen"/>
          <w:i/>
          <w:iCs/>
          <w:sz w:val="16"/>
          <w:szCs w:val="16"/>
          <w:lang w:val="ka-GE"/>
        </w:rPr>
        <w:t>5</w:t>
      </w:r>
      <w:r w:rsidRPr="006B33AC">
        <w:rPr>
          <w:rFonts w:ascii="Sylfaen" w:hAnsi="Sylfaen"/>
          <w:i/>
          <w:iCs/>
          <w:sz w:val="16"/>
          <w:szCs w:val="16"/>
          <w:lang w:val="ka-GE"/>
        </w:rPr>
        <w:t xml:space="preserve"> წლის </w:t>
      </w:r>
      <w:r>
        <w:rPr>
          <w:rFonts w:ascii="Sylfaen" w:hAnsi="Sylfaen"/>
          <w:i/>
          <w:iCs/>
          <w:sz w:val="16"/>
          <w:szCs w:val="16"/>
          <w:lang w:val="ka-GE"/>
        </w:rPr>
        <w:t>30 იანვრის</w:t>
      </w:r>
      <w:r w:rsidRPr="006B33AC">
        <w:rPr>
          <w:rFonts w:ascii="Sylfaen" w:hAnsi="Sylfaen"/>
          <w:i/>
          <w:iCs/>
          <w:sz w:val="16"/>
          <w:szCs w:val="16"/>
          <w:lang w:val="ka-GE"/>
        </w:rPr>
        <w:t xml:space="preserve"> N</w:t>
      </w:r>
      <w:r>
        <w:rPr>
          <w:rFonts w:ascii="Sylfaen" w:hAnsi="Sylfaen"/>
          <w:i/>
          <w:iCs/>
          <w:sz w:val="16"/>
          <w:szCs w:val="16"/>
          <w:lang w:val="ka-GE"/>
        </w:rPr>
        <w:t>186 განკარგულებით</w:t>
      </w:r>
      <w:r w:rsidRPr="006B33AC">
        <w:rPr>
          <w:rFonts w:ascii="Sylfaen" w:hAnsi="Sylfaen"/>
          <w:i/>
          <w:iCs/>
          <w:sz w:val="16"/>
          <w:szCs w:val="16"/>
          <w:lang w:val="ka-GE"/>
        </w:rPr>
        <w:t>, საქართველოს რეგიონებში განსახორციელებელი პროექტების ფონდიდან 202</w:t>
      </w:r>
      <w:r>
        <w:rPr>
          <w:rFonts w:ascii="Sylfaen" w:hAnsi="Sylfaen"/>
          <w:i/>
          <w:iCs/>
          <w:sz w:val="16"/>
          <w:szCs w:val="16"/>
          <w:lang w:val="ka-GE"/>
        </w:rPr>
        <w:t>5</w:t>
      </w:r>
      <w:r w:rsidRPr="006B33AC">
        <w:rPr>
          <w:rFonts w:ascii="Sylfaen" w:hAnsi="Sylfaen"/>
          <w:i/>
          <w:iCs/>
          <w:sz w:val="16"/>
          <w:szCs w:val="16"/>
          <w:lang w:val="ka-GE"/>
        </w:rPr>
        <w:t xml:space="preserve"> </w:t>
      </w:r>
      <w:r w:rsidRPr="00F06340">
        <w:rPr>
          <w:rFonts w:ascii="Sylfaen" w:hAnsi="Sylfaen"/>
          <w:i/>
          <w:iCs/>
          <w:sz w:val="16"/>
          <w:szCs w:val="16"/>
          <w:lang w:val="ka-GE"/>
        </w:rPr>
        <w:t xml:space="preserve">წლის </w:t>
      </w:r>
      <w:r>
        <w:rPr>
          <w:rFonts w:ascii="Sylfaen" w:hAnsi="Sylfaen"/>
          <w:i/>
          <w:iCs/>
          <w:sz w:val="16"/>
          <w:szCs w:val="16"/>
          <w:lang w:val="ka-GE"/>
        </w:rPr>
        <w:t>31 მარტის</w:t>
      </w:r>
      <w:r w:rsidRPr="006B33AC">
        <w:rPr>
          <w:rFonts w:ascii="Sylfaen" w:hAnsi="Sylfaen"/>
          <w:i/>
          <w:iCs/>
          <w:sz w:val="16"/>
          <w:szCs w:val="16"/>
          <w:lang w:val="ka-GE"/>
        </w:rPr>
        <w:t xml:space="preserve"> მდგომარეობით გამოიყო</w:t>
      </w:r>
      <w:r>
        <w:rPr>
          <w:rFonts w:ascii="Sylfaen" w:hAnsi="Sylfaen"/>
          <w:i/>
          <w:iCs/>
          <w:sz w:val="16"/>
          <w:szCs w:val="16"/>
          <w:lang w:val="ka-GE"/>
        </w:rPr>
        <w:t xml:space="preserve"> 77 692.</w:t>
      </w:r>
      <w:r w:rsidRPr="006B33AC">
        <w:rPr>
          <w:rFonts w:ascii="Sylfaen" w:hAnsi="Sylfaen"/>
          <w:i/>
          <w:iCs/>
          <w:sz w:val="16"/>
          <w:szCs w:val="16"/>
          <w:lang w:val="ka-GE"/>
        </w:rPr>
        <w:t>0 ათასი ლარი</w:t>
      </w:r>
      <w:r>
        <w:rPr>
          <w:rFonts w:ascii="Sylfaen" w:hAnsi="Sylfaen"/>
          <w:i/>
          <w:iCs/>
          <w:sz w:val="16"/>
          <w:szCs w:val="16"/>
          <w:lang w:val="ka-GE"/>
        </w:rPr>
        <w:t>.</w:t>
      </w:r>
    </w:p>
    <w:p w:rsidR="00EF4380" w:rsidRPr="001369C6" w:rsidRDefault="00EF4380" w:rsidP="00EF4380">
      <w:pPr>
        <w:pStyle w:val="ListParagraph"/>
        <w:numPr>
          <w:ilvl w:val="0"/>
          <w:numId w:val="38"/>
        </w:numPr>
        <w:spacing w:after="0"/>
        <w:jc w:val="both"/>
        <w:rPr>
          <w:rFonts w:ascii="Sylfaen" w:hAnsi="Sylfaen"/>
          <w:i/>
          <w:iCs/>
          <w:sz w:val="16"/>
          <w:szCs w:val="16"/>
          <w:lang w:val="ka-GE"/>
        </w:rPr>
      </w:pPr>
      <w:r w:rsidRPr="001369C6">
        <w:rPr>
          <w:rFonts w:ascii="Sylfaen" w:hAnsi="Sylfaen"/>
          <w:i/>
          <w:iCs/>
          <w:sz w:val="16"/>
          <w:szCs w:val="16"/>
          <w:lang w:val="ka-GE"/>
        </w:rPr>
        <w:t>„საქართველოს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 საქართველოს მთავრობის 202</w:t>
      </w:r>
      <w:r>
        <w:rPr>
          <w:rFonts w:ascii="Sylfaen" w:hAnsi="Sylfaen"/>
          <w:i/>
          <w:iCs/>
          <w:sz w:val="16"/>
          <w:szCs w:val="16"/>
          <w:lang w:val="ka-GE"/>
        </w:rPr>
        <w:t>5</w:t>
      </w:r>
      <w:r w:rsidRPr="001369C6">
        <w:rPr>
          <w:rFonts w:ascii="Sylfaen" w:hAnsi="Sylfaen"/>
          <w:i/>
          <w:iCs/>
          <w:sz w:val="16"/>
          <w:szCs w:val="16"/>
          <w:lang w:val="ka-GE"/>
        </w:rPr>
        <w:t xml:space="preserve"> წლის </w:t>
      </w:r>
      <w:r>
        <w:rPr>
          <w:rFonts w:ascii="Sylfaen" w:hAnsi="Sylfaen"/>
          <w:i/>
          <w:iCs/>
          <w:sz w:val="16"/>
          <w:szCs w:val="16"/>
          <w:lang w:val="ka-GE"/>
        </w:rPr>
        <w:t>24 იანვრის</w:t>
      </w:r>
      <w:r w:rsidRPr="001369C6">
        <w:rPr>
          <w:rFonts w:ascii="Sylfaen" w:hAnsi="Sylfaen"/>
          <w:i/>
          <w:iCs/>
          <w:sz w:val="16"/>
          <w:szCs w:val="16"/>
          <w:lang w:val="ka-GE"/>
        </w:rPr>
        <w:t xml:space="preserve"> N</w:t>
      </w:r>
      <w:r>
        <w:rPr>
          <w:rFonts w:ascii="Sylfaen" w:hAnsi="Sylfaen"/>
          <w:i/>
          <w:iCs/>
          <w:sz w:val="16"/>
          <w:szCs w:val="16"/>
          <w:lang w:val="ka-GE"/>
        </w:rPr>
        <w:t>138</w:t>
      </w:r>
      <w:r w:rsidRPr="001369C6">
        <w:rPr>
          <w:rFonts w:ascii="Sylfaen" w:hAnsi="Sylfaen"/>
          <w:i/>
          <w:iCs/>
          <w:sz w:val="16"/>
          <w:szCs w:val="16"/>
          <w:lang w:val="ka-GE"/>
        </w:rPr>
        <w:t xml:space="preserve"> განკარგულებით გამოიყო 5 </w:t>
      </w:r>
      <w:r>
        <w:rPr>
          <w:rFonts w:ascii="Sylfaen" w:hAnsi="Sylfaen"/>
          <w:i/>
          <w:iCs/>
          <w:sz w:val="16"/>
          <w:szCs w:val="16"/>
          <w:lang w:val="ka-GE"/>
        </w:rPr>
        <w:t>461.7</w:t>
      </w:r>
      <w:r w:rsidRPr="001369C6">
        <w:rPr>
          <w:rFonts w:ascii="Sylfaen" w:hAnsi="Sylfaen"/>
          <w:i/>
          <w:iCs/>
          <w:sz w:val="16"/>
          <w:szCs w:val="16"/>
          <w:lang w:val="ka-GE"/>
        </w:rPr>
        <w:t xml:space="preserve"> ათასი ლარი;</w:t>
      </w:r>
    </w:p>
    <w:p w:rsidR="00EF4380" w:rsidRDefault="00EF4380" w:rsidP="00EF4380">
      <w:pPr>
        <w:pStyle w:val="ListParagraph"/>
        <w:numPr>
          <w:ilvl w:val="0"/>
          <w:numId w:val="38"/>
        </w:numPr>
        <w:spacing w:after="0"/>
        <w:jc w:val="both"/>
        <w:rPr>
          <w:rFonts w:ascii="Sylfaen" w:hAnsi="Sylfaen"/>
          <w:i/>
          <w:iCs/>
          <w:sz w:val="16"/>
          <w:szCs w:val="16"/>
          <w:lang w:val="ka-GE"/>
        </w:rPr>
      </w:pPr>
      <w:r w:rsidRPr="00645D49">
        <w:rPr>
          <w:rFonts w:ascii="Sylfaen" w:hAnsi="Sylfaen"/>
          <w:i/>
          <w:iCs/>
          <w:sz w:val="16"/>
          <w:szCs w:val="16"/>
          <w:lang w:val="ka-GE"/>
        </w:rPr>
        <w:t>„ქალაქ რუსთავის მუნიციპალიტეტისათვის სესხის გამოყოფი შესახებ“ საქართველოს მთავრობის 202</w:t>
      </w:r>
      <w:r>
        <w:rPr>
          <w:rFonts w:ascii="Sylfaen" w:hAnsi="Sylfaen"/>
          <w:i/>
          <w:iCs/>
          <w:sz w:val="16"/>
          <w:szCs w:val="16"/>
          <w:lang w:val="ka-GE"/>
        </w:rPr>
        <w:t>5</w:t>
      </w:r>
      <w:r w:rsidRPr="00645D49">
        <w:rPr>
          <w:rFonts w:ascii="Sylfaen" w:hAnsi="Sylfaen"/>
          <w:i/>
          <w:iCs/>
          <w:sz w:val="16"/>
          <w:szCs w:val="16"/>
          <w:lang w:val="ka-GE"/>
        </w:rPr>
        <w:t xml:space="preserve"> წლის </w:t>
      </w:r>
      <w:r>
        <w:rPr>
          <w:rFonts w:ascii="Sylfaen" w:hAnsi="Sylfaen"/>
          <w:i/>
          <w:iCs/>
          <w:sz w:val="16"/>
          <w:szCs w:val="16"/>
          <w:lang w:val="ka-GE"/>
        </w:rPr>
        <w:t>3</w:t>
      </w:r>
      <w:r w:rsidRPr="00645D49">
        <w:rPr>
          <w:rFonts w:ascii="Sylfaen" w:hAnsi="Sylfaen"/>
          <w:i/>
          <w:iCs/>
          <w:sz w:val="16"/>
          <w:szCs w:val="16"/>
          <w:lang w:val="ka-GE"/>
        </w:rPr>
        <w:t xml:space="preserve">0 </w:t>
      </w:r>
      <w:r>
        <w:rPr>
          <w:rFonts w:ascii="Sylfaen" w:hAnsi="Sylfaen"/>
          <w:i/>
          <w:iCs/>
          <w:sz w:val="16"/>
          <w:szCs w:val="16"/>
          <w:lang w:val="ka-GE"/>
        </w:rPr>
        <w:t>იანვრის</w:t>
      </w:r>
      <w:r w:rsidRPr="00645D49">
        <w:rPr>
          <w:rFonts w:ascii="Sylfaen" w:hAnsi="Sylfaen"/>
          <w:i/>
          <w:iCs/>
          <w:sz w:val="16"/>
          <w:szCs w:val="16"/>
          <w:lang w:val="ka-GE"/>
        </w:rPr>
        <w:t xml:space="preserve"> N1</w:t>
      </w:r>
      <w:r>
        <w:rPr>
          <w:rFonts w:ascii="Sylfaen" w:hAnsi="Sylfaen"/>
          <w:i/>
          <w:iCs/>
          <w:sz w:val="16"/>
          <w:szCs w:val="16"/>
          <w:lang w:val="ka-GE"/>
        </w:rPr>
        <w:t>87</w:t>
      </w:r>
      <w:r w:rsidRPr="00645D49">
        <w:rPr>
          <w:rFonts w:ascii="Sylfaen" w:hAnsi="Sylfaen"/>
          <w:i/>
          <w:iCs/>
          <w:sz w:val="16"/>
          <w:szCs w:val="16"/>
          <w:lang w:val="ka-GE"/>
        </w:rPr>
        <w:t xml:space="preserve"> განკარგულებით გამო</w:t>
      </w:r>
      <w:r>
        <w:rPr>
          <w:rFonts w:ascii="Sylfaen" w:hAnsi="Sylfaen"/>
          <w:i/>
          <w:iCs/>
          <w:sz w:val="16"/>
          <w:szCs w:val="16"/>
          <w:lang w:val="ka-GE"/>
        </w:rPr>
        <w:t>იყო 13 895.6 ათასი ლარი;</w:t>
      </w:r>
    </w:p>
    <w:p w:rsidR="00EF4380" w:rsidRDefault="00EF4380" w:rsidP="00EF4380">
      <w:pPr>
        <w:pStyle w:val="ListParagraph"/>
        <w:numPr>
          <w:ilvl w:val="0"/>
          <w:numId w:val="38"/>
        </w:numPr>
        <w:spacing w:after="0"/>
        <w:jc w:val="both"/>
        <w:rPr>
          <w:rFonts w:ascii="Sylfaen" w:hAnsi="Sylfaen"/>
          <w:i/>
          <w:iCs/>
          <w:sz w:val="16"/>
          <w:szCs w:val="16"/>
          <w:lang w:val="ka-GE"/>
        </w:rPr>
      </w:pPr>
      <w:r w:rsidRPr="006B33AC">
        <w:rPr>
          <w:rFonts w:ascii="Sylfaen" w:hAnsi="Sylfaen"/>
          <w:i/>
          <w:iCs/>
          <w:sz w:val="16"/>
          <w:szCs w:val="16"/>
          <w:lang w:val="ka-GE"/>
        </w:rPr>
        <w:t>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 საქართველოს მთავრობის 202</w:t>
      </w:r>
      <w:r>
        <w:rPr>
          <w:rFonts w:ascii="Sylfaen" w:hAnsi="Sylfaen"/>
          <w:i/>
          <w:iCs/>
          <w:sz w:val="16"/>
          <w:szCs w:val="16"/>
          <w:lang w:val="ka-GE"/>
        </w:rPr>
        <w:t>5</w:t>
      </w:r>
      <w:r w:rsidRPr="006B33AC">
        <w:rPr>
          <w:rFonts w:ascii="Sylfaen" w:hAnsi="Sylfaen"/>
          <w:i/>
          <w:iCs/>
          <w:sz w:val="16"/>
          <w:szCs w:val="16"/>
          <w:lang w:val="ka-GE"/>
        </w:rPr>
        <w:t xml:space="preserve"> წლის </w:t>
      </w:r>
      <w:r>
        <w:rPr>
          <w:rFonts w:ascii="Sylfaen" w:hAnsi="Sylfaen"/>
          <w:i/>
          <w:iCs/>
          <w:sz w:val="16"/>
          <w:szCs w:val="16"/>
          <w:lang w:val="ka-GE"/>
        </w:rPr>
        <w:t>11 მარტის</w:t>
      </w:r>
      <w:r w:rsidRPr="006B33AC">
        <w:rPr>
          <w:rFonts w:ascii="Sylfaen" w:hAnsi="Sylfaen"/>
          <w:i/>
          <w:iCs/>
          <w:sz w:val="16"/>
          <w:szCs w:val="16"/>
          <w:lang w:val="ka-GE"/>
        </w:rPr>
        <w:t xml:space="preserve"> N</w:t>
      </w:r>
      <w:r>
        <w:rPr>
          <w:rFonts w:ascii="Sylfaen" w:hAnsi="Sylfaen"/>
          <w:i/>
          <w:iCs/>
          <w:sz w:val="16"/>
          <w:szCs w:val="16"/>
          <w:lang w:val="ka-GE"/>
        </w:rPr>
        <w:t xml:space="preserve">452 </w:t>
      </w:r>
      <w:r w:rsidRPr="006B33AC">
        <w:rPr>
          <w:rFonts w:ascii="Sylfaen" w:hAnsi="Sylfaen"/>
          <w:i/>
          <w:iCs/>
          <w:sz w:val="16"/>
          <w:szCs w:val="16"/>
          <w:lang w:val="ka-GE"/>
        </w:rPr>
        <w:t xml:space="preserve">განკარგულებით გამოიყო </w:t>
      </w:r>
      <w:r>
        <w:rPr>
          <w:rFonts w:ascii="Sylfaen" w:hAnsi="Sylfaen"/>
          <w:i/>
          <w:iCs/>
          <w:sz w:val="16"/>
          <w:szCs w:val="16"/>
          <w:lang w:val="ka-GE"/>
        </w:rPr>
        <w:t>100 000.0</w:t>
      </w:r>
      <w:r w:rsidRPr="006B33AC">
        <w:rPr>
          <w:rFonts w:ascii="Sylfaen" w:hAnsi="Sylfaen"/>
          <w:i/>
          <w:iCs/>
          <w:sz w:val="16"/>
          <w:szCs w:val="16"/>
          <w:lang w:val="ka-GE"/>
        </w:rPr>
        <w:t xml:space="preserve"> ათასი ლარი</w:t>
      </w:r>
      <w:r>
        <w:rPr>
          <w:rFonts w:ascii="Sylfaen" w:hAnsi="Sylfaen"/>
          <w:i/>
          <w:iCs/>
          <w:sz w:val="16"/>
          <w:szCs w:val="16"/>
          <w:lang w:val="ka-GE"/>
        </w:rPr>
        <w:t>.</w:t>
      </w:r>
    </w:p>
    <w:p w:rsidR="00EF4380" w:rsidRPr="006B33AC" w:rsidRDefault="00EF4380" w:rsidP="00EF4380">
      <w:pPr>
        <w:spacing w:after="0"/>
        <w:ind w:firstLine="720"/>
        <w:jc w:val="both"/>
        <w:rPr>
          <w:rFonts w:ascii="Sylfaen" w:hAnsi="Sylfaen"/>
          <w:i/>
          <w:iCs/>
          <w:sz w:val="16"/>
          <w:szCs w:val="16"/>
          <w:lang w:val="ka-GE"/>
        </w:rPr>
      </w:pPr>
    </w:p>
    <w:p w:rsidR="00EF4380" w:rsidRPr="00F51DF4" w:rsidRDefault="00EF4380" w:rsidP="00EF4380">
      <w:pPr>
        <w:tabs>
          <w:tab w:val="left" w:pos="0"/>
        </w:tabs>
        <w:spacing w:after="0" w:line="240" w:lineRule="auto"/>
        <w:ind w:right="173" w:firstLine="720"/>
        <w:jc w:val="center"/>
        <w:rPr>
          <w:rFonts w:ascii="Sylfaen" w:eastAsia="Times New Roman" w:hAnsi="Sylfaen" w:cs="Arial"/>
          <w:b/>
          <w:bCs/>
        </w:rPr>
      </w:pPr>
      <w:r w:rsidRPr="00F51DF4">
        <w:rPr>
          <w:rFonts w:ascii="Sylfaen" w:eastAsia="Times New Roman" w:hAnsi="Sylfaen" w:cs="Arial"/>
          <w:b/>
          <w:bCs/>
          <w:lang w:val="ka-GE"/>
        </w:rPr>
        <w:lastRenderedPageBreak/>
        <w:t>მაღალმთიანი დასახლებების განვითარების</w:t>
      </w:r>
      <w:r w:rsidRPr="00F51DF4">
        <w:rPr>
          <w:rFonts w:ascii="Sylfaen" w:eastAsia="Times New Roman" w:hAnsi="Sylfaen" w:cs="Arial"/>
          <w:b/>
          <w:bCs/>
        </w:rPr>
        <w:t xml:space="preserve"> ფონდიდან </w:t>
      </w:r>
      <w:r w:rsidRPr="00F51DF4">
        <w:rPr>
          <w:rFonts w:ascii="Sylfaen" w:eastAsia="Times New Roman" w:hAnsi="Sylfaen" w:cs="Sylfaen"/>
          <w:b/>
          <w:bCs/>
          <w:lang w:val="ka-GE"/>
        </w:rPr>
        <w:t xml:space="preserve">მუნიციპალიტეტებისათვის </w:t>
      </w:r>
      <w:r w:rsidRPr="00F51DF4">
        <w:rPr>
          <w:rFonts w:ascii="Sylfaen" w:eastAsia="Times New Roman" w:hAnsi="Sylfaen" w:cs="Arial"/>
          <w:b/>
          <w:bCs/>
        </w:rPr>
        <w:t>გადარიცხული თ</w:t>
      </w:r>
      <w:r w:rsidRPr="00F51DF4">
        <w:rPr>
          <w:rFonts w:ascii="Sylfaen" w:eastAsia="Times New Roman" w:hAnsi="Sylfaen" w:cs="Arial"/>
          <w:b/>
          <w:bCs/>
          <w:lang w:val="ka-GE"/>
        </w:rPr>
        <w:t>ა</w:t>
      </w:r>
      <w:r w:rsidRPr="00F51DF4">
        <w:rPr>
          <w:rFonts w:ascii="Sylfaen" w:eastAsia="Times New Roman" w:hAnsi="Sylfaen" w:cs="Arial"/>
          <w:b/>
          <w:bCs/>
        </w:rPr>
        <w:t>ნხები</w:t>
      </w:r>
    </w:p>
    <w:p w:rsidR="00EF4380" w:rsidRDefault="00EF4380" w:rsidP="00EF4380">
      <w:pPr>
        <w:tabs>
          <w:tab w:val="left" w:pos="0"/>
        </w:tabs>
        <w:spacing w:after="0" w:line="240" w:lineRule="auto"/>
        <w:ind w:right="173" w:firstLine="720"/>
        <w:jc w:val="right"/>
        <w:rPr>
          <w:rFonts w:ascii="Sylfaen" w:hAnsi="Sylfaen"/>
          <w:i/>
          <w:noProof/>
          <w:color w:val="000000"/>
          <w:sz w:val="16"/>
          <w:szCs w:val="16"/>
          <w:lang w:val="ka-GE"/>
        </w:rPr>
      </w:pPr>
    </w:p>
    <w:p w:rsidR="00EF4380" w:rsidRPr="006D27A0" w:rsidRDefault="00EF4380" w:rsidP="00EF4380">
      <w:pPr>
        <w:tabs>
          <w:tab w:val="left" w:pos="0"/>
        </w:tabs>
        <w:spacing w:after="0" w:line="240" w:lineRule="auto"/>
        <w:ind w:right="173" w:firstLine="720"/>
        <w:jc w:val="right"/>
        <w:rPr>
          <w:rFonts w:ascii="Sylfaen" w:hAnsi="Sylfaen"/>
          <w:i/>
          <w:noProof/>
          <w:color w:val="000000"/>
          <w:sz w:val="16"/>
          <w:szCs w:val="16"/>
          <w:lang w:val="ka-GE"/>
        </w:rPr>
      </w:pPr>
      <w:r w:rsidRPr="006D27A0">
        <w:rPr>
          <w:rFonts w:ascii="Sylfaen" w:hAnsi="Sylfaen"/>
          <w:i/>
          <w:noProof/>
          <w:color w:val="000000"/>
          <w:sz w:val="16"/>
          <w:szCs w:val="16"/>
          <w:lang w:val="ka-GE"/>
        </w:rPr>
        <w:t xml:space="preserve">  ათასი ლარი</w:t>
      </w:r>
    </w:p>
    <w:tbl>
      <w:tblPr>
        <w:tblW w:w="5000" w:type="pct"/>
        <w:tblLook w:val="04A0" w:firstRow="1" w:lastRow="0" w:firstColumn="1" w:lastColumn="0" w:noHBand="0" w:noVBand="1"/>
      </w:tblPr>
      <w:tblGrid>
        <w:gridCol w:w="5658"/>
        <w:gridCol w:w="2509"/>
        <w:gridCol w:w="2263"/>
      </w:tblGrid>
      <w:tr w:rsidR="00EF4380" w:rsidRPr="00900F45" w:rsidTr="00900F45">
        <w:trPr>
          <w:trHeight w:val="524"/>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მუნიციპალიტეტების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3 თვის ფაქტი</w:t>
            </w:r>
          </w:p>
        </w:tc>
      </w:tr>
      <w:tr w:rsidR="00EF4380" w:rsidRPr="00900F45" w:rsidTr="00900F45">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4,196.9</w:t>
            </w:r>
          </w:p>
        </w:tc>
        <w:tc>
          <w:tcPr>
            <w:tcW w:w="1085"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532.8</w:t>
            </w:r>
          </w:p>
        </w:tc>
      </w:tr>
      <w:tr w:rsidR="00EF4380" w:rsidRPr="00900F45" w:rsidTr="00900F45">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2,702.3</w:t>
            </w:r>
          </w:p>
        </w:tc>
        <w:tc>
          <w:tcPr>
            <w:tcW w:w="1085"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224.5</w:t>
            </w:r>
          </w:p>
        </w:tc>
      </w:tr>
      <w:tr w:rsidR="00EF4380" w:rsidRPr="00900F45" w:rsidTr="00900F45">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493.3</w:t>
            </w:r>
          </w:p>
        </w:tc>
        <w:tc>
          <w:tcPr>
            <w:tcW w:w="1085"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r>
      <w:tr w:rsidR="00EF4380" w:rsidRPr="00900F45" w:rsidTr="00900F45">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თელავის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300.0</w:t>
            </w:r>
          </w:p>
        </w:tc>
        <w:tc>
          <w:tcPr>
            <w:tcW w:w="1085"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r>
      <w:tr w:rsidR="00EF4380" w:rsidRPr="00900F45" w:rsidTr="00900F45">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საგარეჯოს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300.0</w:t>
            </w:r>
          </w:p>
        </w:tc>
        <w:tc>
          <w:tcPr>
            <w:tcW w:w="1085"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r>
      <w:tr w:rsidR="00EF4380" w:rsidRPr="00900F45" w:rsidTr="00900F45">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401.3</w:t>
            </w:r>
          </w:p>
        </w:tc>
        <w:tc>
          <w:tcPr>
            <w:tcW w:w="1085"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308.3</w:t>
            </w:r>
          </w:p>
        </w:tc>
      </w:tr>
      <w:tr w:rsidR="00EF4380" w:rsidRPr="00900F45" w:rsidTr="00900F45">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2,178.8</w:t>
            </w:r>
          </w:p>
        </w:tc>
        <w:tc>
          <w:tcPr>
            <w:tcW w:w="1085"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300.0</w:t>
            </w:r>
          </w:p>
        </w:tc>
      </w:tr>
      <w:tr w:rsidR="00EF4380" w:rsidRPr="00900F45" w:rsidTr="00900F45">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300.0</w:t>
            </w:r>
          </w:p>
        </w:tc>
        <w:tc>
          <w:tcPr>
            <w:tcW w:w="1085"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300.0</w:t>
            </w:r>
          </w:p>
        </w:tc>
      </w:tr>
      <w:tr w:rsidR="00EF4380" w:rsidRPr="00900F45" w:rsidTr="00900F45">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300.0</w:t>
            </w:r>
          </w:p>
        </w:tc>
        <w:tc>
          <w:tcPr>
            <w:tcW w:w="1085"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r>
      <w:tr w:rsidR="00EF4380" w:rsidRPr="00900F45" w:rsidTr="00900F45">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300.0</w:t>
            </w:r>
          </w:p>
        </w:tc>
        <w:tc>
          <w:tcPr>
            <w:tcW w:w="1085"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r>
      <w:tr w:rsidR="00EF4380" w:rsidRPr="00900F45" w:rsidTr="00900F45">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278.8</w:t>
            </w:r>
          </w:p>
        </w:tc>
        <w:tc>
          <w:tcPr>
            <w:tcW w:w="1085"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r>
      <w:tr w:rsidR="00EF4380" w:rsidRPr="00900F45" w:rsidTr="00900F45">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1,000.0</w:t>
            </w:r>
          </w:p>
        </w:tc>
        <w:tc>
          <w:tcPr>
            <w:tcW w:w="1085"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r>
      <w:tr w:rsidR="00EF4380" w:rsidRPr="00900F45" w:rsidTr="00900F45">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1,000.0</w:t>
            </w:r>
          </w:p>
        </w:tc>
        <w:tc>
          <w:tcPr>
            <w:tcW w:w="1085"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271.7</w:t>
            </w:r>
          </w:p>
        </w:tc>
      </w:tr>
      <w:tr w:rsidR="00EF4380" w:rsidRPr="00900F45" w:rsidTr="00900F45">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1,000.0</w:t>
            </w:r>
          </w:p>
        </w:tc>
        <w:tc>
          <w:tcPr>
            <w:tcW w:w="1085"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271.7</w:t>
            </w:r>
          </w:p>
        </w:tc>
      </w:tr>
      <w:tr w:rsidR="00EF4380" w:rsidRPr="00900F45" w:rsidTr="00900F45">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900.0</w:t>
            </w:r>
          </w:p>
        </w:tc>
        <w:tc>
          <w:tcPr>
            <w:tcW w:w="1085"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0.0</w:t>
            </w:r>
          </w:p>
        </w:tc>
      </w:tr>
      <w:tr w:rsidR="00EF4380" w:rsidRPr="00900F45" w:rsidTr="00900F45">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გორის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300.0</w:t>
            </w:r>
          </w:p>
        </w:tc>
        <w:tc>
          <w:tcPr>
            <w:tcW w:w="1085"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r>
      <w:tr w:rsidR="00EF4380" w:rsidRPr="00900F45" w:rsidTr="00900F45">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კასპის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300.0</w:t>
            </w:r>
          </w:p>
        </w:tc>
        <w:tc>
          <w:tcPr>
            <w:tcW w:w="1085"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r>
      <w:tr w:rsidR="00EF4380" w:rsidRPr="00900F45" w:rsidTr="00900F45">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ხაშურის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300.0</w:t>
            </w:r>
          </w:p>
        </w:tc>
        <w:tc>
          <w:tcPr>
            <w:tcW w:w="1085"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r>
      <w:tr w:rsidR="00EF4380" w:rsidRPr="00900F45" w:rsidTr="00900F45">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1,600.0</w:t>
            </w:r>
          </w:p>
        </w:tc>
        <w:tc>
          <w:tcPr>
            <w:tcW w:w="1085"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255.1</w:t>
            </w:r>
          </w:p>
        </w:tc>
      </w:tr>
      <w:tr w:rsidR="00EF4380" w:rsidRPr="00900F45" w:rsidTr="00900F45">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გარდაბნის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1,000.0</w:t>
            </w:r>
          </w:p>
        </w:tc>
        <w:tc>
          <w:tcPr>
            <w:tcW w:w="1085"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255.1</w:t>
            </w:r>
          </w:p>
        </w:tc>
      </w:tr>
      <w:tr w:rsidR="00EF4380" w:rsidRPr="00900F45" w:rsidTr="00900F45">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თეთრიწყაროს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300.0</w:t>
            </w:r>
          </w:p>
        </w:tc>
        <w:tc>
          <w:tcPr>
            <w:tcW w:w="1085"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r>
      <w:tr w:rsidR="00EF4380" w:rsidRPr="00900F45" w:rsidTr="00900F45">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მარნეულის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300.0</w:t>
            </w:r>
          </w:p>
        </w:tc>
        <w:tc>
          <w:tcPr>
            <w:tcW w:w="1085"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r>
      <w:tr w:rsidR="00EF4380" w:rsidRPr="00900F45" w:rsidTr="00900F45">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გურიის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1,000.0</w:t>
            </w:r>
          </w:p>
        </w:tc>
        <w:tc>
          <w:tcPr>
            <w:tcW w:w="1085"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895.6</w:t>
            </w:r>
          </w:p>
        </w:tc>
      </w:tr>
      <w:tr w:rsidR="00EF4380" w:rsidRPr="00900F45" w:rsidTr="00900F45">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1,000.0</w:t>
            </w:r>
          </w:p>
        </w:tc>
        <w:tc>
          <w:tcPr>
            <w:tcW w:w="1085"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895.6</w:t>
            </w:r>
          </w:p>
        </w:tc>
      </w:tr>
      <w:tr w:rsidR="00EF4380" w:rsidRPr="00900F45" w:rsidTr="00900F45">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600.0</w:t>
            </w:r>
          </w:p>
        </w:tc>
        <w:tc>
          <w:tcPr>
            <w:tcW w:w="1085"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0.0</w:t>
            </w:r>
          </w:p>
        </w:tc>
      </w:tr>
      <w:tr w:rsidR="00EF4380" w:rsidRPr="00900F45" w:rsidTr="00900F45">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300.0</w:t>
            </w:r>
          </w:p>
        </w:tc>
        <w:tc>
          <w:tcPr>
            <w:tcW w:w="1085"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r>
      <w:tr w:rsidR="00EF4380" w:rsidRPr="00900F45" w:rsidTr="00900F45">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ნინოწმინდის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300.0</w:t>
            </w:r>
          </w:p>
        </w:tc>
        <w:tc>
          <w:tcPr>
            <w:tcW w:w="1085"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r>
      <w:tr w:rsidR="00EF4380" w:rsidRPr="00900F45" w:rsidTr="00900F45">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300.0</w:t>
            </w:r>
          </w:p>
        </w:tc>
        <w:tc>
          <w:tcPr>
            <w:tcW w:w="1085"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0.0</w:t>
            </w:r>
          </w:p>
        </w:tc>
      </w:tr>
      <w:tr w:rsidR="00EF4380" w:rsidRPr="00900F45" w:rsidTr="00900F45">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მცხეთის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300.0</w:t>
            </w:r>
          </w:p>
        </w:tc>
        <w:tc>
          <w:tcPr>
            <w:tcW w:w="1085"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r>
      <w:tr w:rsidR="00EF4380" w:rsidRPr="00900F45" w:rsidTr="00900F45">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2,104.2</w:t>
            </w:r>
          </w:p>
        </w:tc>
        <w:tc>
          <w:tcPr>
            <w:tcW w:w="1085"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0.0</w:t>
            </w:r>
          </w:p>
        </w:tc>
      </w:tr>
      <w:tr w:rsidR="00EF4380" w:rsidRPr="00900F45" w:rsidTr="00900F45">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1,299.3</w:t>
            </w:r>
          </w:p>
        </w:tc>
        <w:tc>
          <w:tcPr>
            <w:tcW w:w="1085"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r>
      <w:tr w:rsidR="00EF4380" w:rsidRPr="00900F45" w:rsidTr="00900F45">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ind w:firstLineChars="200" w:firstLine="320"/>
              <w:rPr>
                <w:rFonts w:ascii="Sylfaen" w:eastAsia="Times New Roman" w:hAnsi="Sylfaen" w:cs="Arial"/>
                <w:sz w:val="16"/>
                <w:szCs w:val="16"/>
              </w:rPr>
            </w:pPr>
            <w:r w:rsidRPr="00900F45">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805.0</w:t>
            </w:r>
          </w:p>
        </w:tc>
        <w:tc>
          <w:tcPr>
            <w:tcW w:w="1085"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0.0</w:t>
            </w:r>
          </w:p>
        </w:tc>
      </w:tr>
      <w:tr w:rsidR="00EF4380" w:rsidRPr="00900F45" w:rsidTr="00900F45">
        <w:trPr>
          <w:trHeight w:val="284"/>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rsidR="00EF4380" w:rsidRPr="00900F45" w:rsidRDefault="00EF4380" w:rsidP="00EF4380">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13,879.9</w:t>
            </w:r>
          </w:p>
        </w:tc>
        <w:tc>
          <w:tcPr>
            <w:tcW w:w="1085" w:type="pct"/>
            <w:tcBorders>
              <w:top w:val="nil"/>
              <w:left w:val="nil"/>
              <w:bottom w:val="dotted" w:sz="4" w:space="0" w:color="auto"/>
              <w:right w:val="dotted" w:sz="4" w:space="0" w:color="auto"/>
            </w:tcBorders>
            <w:shd w:val="clear" w:color="auto" w:fill="auto"/>
            <w:vAlign w:val="center"/>
            <w:hideMark/>
          </w:tcPr>
          <w:p w:rsidR="00EF4380" w:rsidRPr="00900F45" w:rsidRDefault="00EF4380" w:rsidP="00EF4380">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2,255.2</w:t>
            </w:r>
          </w:p>
        </w:tc>
      </w:tr>
    </w:tbl>
    <w:p w:rsidR="00EF4380" w:rsidRPr="006D27A0" w:rsidRDefault="00EF4380" w:rsidP="00EF4380">
      <w:pPr>
        <w:tabs>
          <w:tab w:val="left" w:pos="0"/>
        </w:tabs>
        <w:spacing w:after="0" w:line="240" w:lineRule="auto"/>
        <w:ind w:right="173" w:firstLine="720"/>
        <w:jc w:val="right"/>
        <w:rPr>
          <w:rFonts w:ascii="Sylfaen" w:hAnsi="Sylfaen"/>
          <w:i/>
          <w:noProof/>
          <w:color w:val="000000"/>
          <w:sz w:val="16"/>
          <w:szCs w:val="16"/>
          <w:lang w:val="ka-GE"/>
        </w:rPr>
      </w:pPr>
    </w:p>
    <w:p w:rsidR="00EF4380" w:rsidRDefault="00EF4380" w:rsidP="00EF4380">
      <w:pPr>
        <w:tabs>
          <w:tab w:val="left" w:pos="0"/>
        </w:tabs>
        <w:spacing w:after="0" w:line="240" w:lineRule="auto"/>
        <w:ind w:right="173" w:firstLine="720"/>
        <w:jc w:val="center"/>
        <w:rPr>
          <w:rFonts w:ascii="Sylfaen" w:eastAsia="Times New Roman" w:hAnsi="Sylfaen" w:cs="Arial"/>
          <w:b/>
          <w:bCs/>
          <w:lang w:val="ka-GE"/>
        </w:rPr>
      </w:pPr>
    </w:p>
    <w:p w:rsidR="00C66407" w:rsidRDefault="00C66407" w:rsidP="00EF4380">
      <w:pPr>
        <w:tabs>
          <w:tab w:val="left" w:pos="0"/>
        </w:tabs>
        <w:spacing w:after="0" w:line="240" w:lineRule="auto"/>
        <w:ind w:right="173" w:firstLine="720"/>
        <w:jc w:val="center"/>
        <w:rPr>
          <w:rFonts w:ascii="Sylfaen" w:eastAsia="Times New Roman" w:hAnsi="Sylfaen" w:cs="Arial"/>
          <w:b/>
          <w:bCs/>
          <w:lang w:val="ka-GE"/>
        </w:rPr>
      </w:pPr>
    </w:p>
    <w:p w:rsidR="00C66407" w:rsidRDefault="00C66407" w:rsidP="00EF4380">
      <w:pPr>
        <w:tabs>
          <w:tab w:val="left" w:pos="0"/>
        </w:tabs>
        <w:spacing w:after="0" w:line="240" w:lineRule="auto"/>
        <w:ind w:right="173" w:firstLine="720"/>
        <w:jc w:val="center"/>
        <w:rPr>
          <w:rFonts w:ascii="Sylfaen" w:eastAsia="Times New Roman" w:hAnsi="Sylfaen" w:cs="Arial"/>
          <w:b/>
          <w:bCs/>
          <w:lang w:val="ka-GE"/>
        </w:rPr>
      </w:pPr>
    </w:p>
    <w:p w:rsidR="00C66407" w:rsidRDefault="00C66407" w:rsidP="00EF4380">
      <w:pPr>
        <w:tabs>
          <w:tab w:val="left" w:pos="0"/>
        </w:tabs>
        <w:spacing w:after="0" w:line="240" w:lineRule="auto"/>
        <w:ind w:right="173" w:firstLine="720"/>
        <w:jc w:val="center"/>
        <w:rPr>
          <w:rFonts w:ascii="Sylfaen" w:eastAsia="Times New Roman" w:hAnsi="Sylfaen" w:cs="Arial"/>
          <w:b/>
          <w:bCs/>
          <w:lang w:val="ka-GE"/>
        </w:rPr>
      </w:pPr>
    </w:p>
    <w:p w:rsidR="00C66407" w:rsidRDefault="00C66407" w:rsidP="00EF4380">
      <w:pPr>
        <w:tabs>
          <w:tab w:val="left" w:pos="0"/>
        </w:tabs>
        <w:spacing w:after="0" w:line="240" w:lineRule="auto"/>
        <w:ind w:right="173" w:firstLine="720"/>
        <w:jc w:val="center"/>
        <w:rPr>
          <w:rFonts w:ascii="Sylfaen" w:eastAsia="Times New Roman" w:hAnsi="Sylfaen" w:cs="Arial"/>
          <w:b/>
          <w:bCs/>
          <w:lang w:val="ka-GE"/>
        </w:rPr>
      </w:pPr>
    </w:p>
    <w:p w:rsidR="00C66407" w:rsidRDefault="00C66407" w:rsidP="00EF4380">
      <w:pPr>
        <w:tabs>
          <w:tab w:val="left" w:pos="0"/>
        </w:tabs>
        <w:spacing w:after="0" w:line="240" w:lineRule="auto"/>
        <w:ind w:right="173" w:firstLine="720"/>
        <w:jc w:val="center"/>
        <w:rPr>
          <w:rFonts w:ascii="Sylfaen" w:eastAsia="Times New Roman" w:hAnsi="Sylfaen" w:cs="Arial"/>
          <w:b/>
          <w:bCs/>
          <w:lang w:val="ka-GE"/>
        </w:rPr>
      </w:pPr>
    </w:p>
    <w:p w:rsidR="00C66407" w:rsidRDefault="00C66407" w:rsidP="00EF4380">
      <w:pPr>
        <w:tabs>
          <w:tab w:val="left" w:pos="0"/>
        </w:tabs>
        <w:spacing w:after="0" w:line="240" w:lineRule="auto"/>
        <w:ind w:right="173" w:firstLine="720"/>
        <w:jc w:val="center"/>
        <w:rPr>
          <w:rFonts w:ascii="Sylfaen" w:eastAsia="Times New Roman" w:hAnsi="Sylfaen" w:cs="Arial"/>
          <w:b/>
          <w:bCs/>
          <w:lang w:val="ka-GE"/>
        </w:rPr>
      </w:pPr>
    </w:p>
    <w:p w:rsidR="00EF4380" w:rsidRPr="00252977" w:rsidRDefault="00EF4380" w:rsidP="00EF4380">
      <w:pPr>
        <w:tabs>
          <w:tab w:val="left" w:pos="0"/>
        </w:tabs>
        <w:spacing w:after="0" w:line="240" w:lineRule="auto"/>
        <w:ind w:right="173"/>
        <w:jc w:val="center"/>
        <w:rPr>
          <w:rFonts w:ascii="Sylfaen" w:eastAsia="Times New Roman" w:hAnsi="Sylfaen" w:cs="Sylfaen"/>
          <w:b/>
          <w:bCs/>
        </w:rPr>
      </w:pPr>
      <w:r w:rsidRPr="00252977">
        <w:rPr>
          <w:rFonts w:ascii="Sylfaen" w:eastAsia="Times New Roman" w:hAnsi="Sylfaen" w:cs="Arial"/>
          <w:b/>
          <w:bCs/>
          <w:lang w:val="ka-GE"/>
        </w:rPr>
        <w:lastRenderedPageBreak/>
        <w:t xml:space="preserve">საქართველოს მთავრობის სარეზერვო </w:t>
      </w:r>
      <w:r w:rsidRPr="00252977">
        <w:rPr>
          <w:rFonts w:ascii="Sylfaen" w:eastAsia="Times New Roman" w:hAnsi="Sylfaen" w:cs="Arial"/>
          <w:b/>
          <w:bCs/>
        </w:rPr>
        <w:t xml:space="preserve">ფონდიდან </w:t>
      </w:r>
      <w:r w:rsidRPr="00252977">
        <w:rPr>
          <w:rFonts w:ascii="Sylfaen" w:eastAsia="Times New Roman" w:hAnsi="Sylfaen" w:cs="Sylfaen"/>
          <w:b/>
          <w:bCs/>
          <w:lang w:val="ka-GE"/>
        </w:rPr>
        <w:t xml:space="preserve">მუნიციპალიტეტებისათვის გადარიცხული </w:t>
      </w:r>
      <w:r w:rsidRPr="00252977">
        <w:rPr>
          <w:rFonts w:ascii="Sylfaen" w:eastAsia="Times New Roman" w:hAnsi="Sylfaen" w:cs="Sylfaen"/>
          <w:b/>
          <w:bCs/>
        </w:rPr>
        <w:t xml:space="preserve"> თ</w:t>
      </w:r>
      <w:r w:rsidRPr="00252977">
        <w:rPr>
          <w:rFonts w:ascii="Sylfaen" w:eastAsia="Times New Roman" w:hAnsi="Sylfaen" w:cs="Sylfaen"/>
          <w:b/>
          <w:bCs/>
          <w:lang w:val="ka-GE"/>
        </w:rPr>
        <w:t>ა</w:t>
      </w:r>
      <w:r w:rsidRPr="00252977">
        <w:rPr>
          <w:rFonts w:ascii="Sylfaen" w:eastAsia="Times New Roman" w:hAnsi="Sylfaen" w:cs="Sylfaen"/>
          <w:b/>
          <w:bCs/>
        </w:rPr>
        <w:t>ნხები</w:t>
      </w:r>
    </w:p>
    <w:p w:rsidR="00EF4380" w:rsidRDefault="00EF4380" w:rsidP="00EF4380">
      <w:pPr>
        <w:tabs>
          <w:tab w:val="left" w:pos="0"/>
        </w:tabs>
        <w:spacing w:after="0" w:line="240" w:lineRule="auto"/>
        <w:ind w:right="173" w:firstLine="720"/>
        <w:jc w:val="center"/>
        <w:rPr>
          <w:rFonts w:ascii="Sylfaen" w:eastAsia="Times New Roman" w:hAnsi="Sylfaen" w:cs="Sylfaen"/>
          <w:b/>
          <w:bCs/>
          <w:sz w:val="24"/>
          <w:szCs w:val="24"/>
        </w:rPr>
      </w:pPr>
    </w:p>
    <w:p w:rsidR="00EF4380" w:rsidRPr="00D857F7" w:rsidRDefault="00EF4380" w:rsidP="00EF4380">
      <w:pPr>
        <w:tabs>
          <w:tab w:val="left" w:pos="0"/>
        </w:tabs>
        <w:spacing w:after="0" w:line="240" w:lineRule="auto"/>
        <w:ind w:right="173" w:firstLine="720"/>
        <w:jc w:val="right"/>
        <w:rPr>
          <w:rFonts w:ascii="Sylfaen" w:hAnsi="Sylfaen"/>
          <w:i/>
          <w:noProof/>
          <w:color w:val="000000"/>
          <w:sz w:val="16"/>
          <w:szCs w:val="16"/>
          <w:lang w:val="ka-GE"/>
        </w:rPr>
      </w:pPr>
      <w:r w:rsidRPr="00D857F7">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6932"/>
        <w:gridCol w:w="1750"/>
        <w:gridCol w:w="1748"/>
      </w:tblGrid>
      <w:tr w:rsidR="00EF4380" w:rsidRPr="0072753C" w:rsidTr="00900F45">
        <w:trPr>
          <w:trHeight w:val="520"/>
          <w:tblHeader/>
        </w:trPr>
        <w:tc>
          <w:tcPr>
            <w:tcW w:w="3323"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EF4380" w:rsidRPr="0072753C" w:rsidRDefault="00EF4380" w:rsidP="00EF4380">
            <w:pPr>
              <w:spacing w:after="0" w:line="240" w:lineRule="auto"/>
              <w:jc w:val="center"/>
              <w:rPr>
                <w:rFonts w:ascii="Sylfaen" w:eastAsia="Times New Roman" w:hAnsi="Sylfaen" w:cs="Arial"/>
                <w:b/>
                <w:bCs/>
                <w:sz w:val="14"/>
                <w:szCs w:val="14"/>
              </w:rPr>
            </w:pPr>
            <w:r w:rsidRPr="0072753C">
              <w:rPr>
                <w:rFonts w:ascii="Sylfaen" w:eastAsia="Times New Roman" w:hAnsi="Sylfaen" w:cs="Arial"/>
                <w:b/>
                <w:bCs/>
                <w:sz w:val="14"/>
                <w:szCs w:val="14"/>
              </w:rPr>
              <w:t>მუნიციპალიტეტის დასახელება</w:t>
            </w:r>
          </w:p>
        </w:tc>
        <w:tc>
          <w:tcPr>
            <w:tcW w:w="839" w:type="pct"/>
            <w:tcBorders>
              <w:top w:val="dotted" w:sz="4" w:space="0" w:color="auto"/>
              <w:left w:val="nil"/>
              <w:bottom w:val="dotted" w:sz="4" w:space="0" w:color="auto"/>
              <w:right w:val="dotted" w:sz="4" w:space="0" w:color="auto"/>
            </w:tcBorders>
            <w:shd w:val="clear" w:color="000000" w:fill="FFFFFF"/>
            <w:vAlign w:val="center"/>
            <w:hideMark/>
          </w:tcPr>
          <w:p w:rsidR="00EF4380" w:rsidRPr="0072753C" w:rsidRDefault="00EF4380" w:rsidP="00EF4380">
            <w:pPr>
              <w:spacing w:after="0" w:line="240" w:lineRule="auto"/>
              <w:jc w:val="center"/>
              <w:rPr>
                <w:rFonts w:ascii="Sylfaen" w:eastAsia="Times New Roman" w:hAnsi="Sylfaen" w:cs="Arial"/>
                <w:b/>
                <w:bCs/>
                <w:color w:val="000000"/>
                <w:sz w:val="14"/>
                <w:szCs w:val="14"/>
              </w:rPr>
            </w:pPr>
            <w:r w:rsidRPr="0072753C">
              <w:rPr>
                <w:rFonts w:ascii="Sylfaen" w:eastAsia="Times New Roman" w:hAnsi="Sylfaen" w:cs="Arial"/>
                <w:b/>
                <w:bCs/>
                <w:color w:val="000000"/>
                <w:sz w:val="14"/>
                <w:szCs w:val="14"/>
              </w:rPr>
              <w:t>წლიური გეგმა</w:t>
            </w:r>
          </w:p>
        </w:tc>
        <w:tc>
          <w:tcPr>
            <w:tcW w:w="839" w:type="pct"/>
            <w:tcBorders>
              <w:top w:val="dotted" w:sz="4" w:space="0" w:color="auto"/>
              <w:left w:val="nil"/>
              <w:bottom w:val="dotted" w:sz="4" w:space="0" w:color="auto"/>
              <w:right w:val="dotted" w:sz="4" w:space="0" w:color="auto"/>
            </w:tcBorders>
            <w:shd w:val="clear" w:color="000000" w:fill="FFFFFF"/>
            <w:vAlign w:val="center"/>
            <w:hideMark/>
          </w:tcPr>
          <w:p w:rsidR="00EF4380" w:rsidRPr="0072753C" w:rsidRDefault="00EF4380" w:rsidP="00EF4380">
            <w:pPr>
              <w:spacing w:after="0" w:line="240" w:lineRule="auto"/>
              <w:jc w:val="center"/>
              <w:rPr>
                <w:rFonts w:ascii="Sylfaen" w:eastAsia="Times New Roman" w:hAnsi="Sylfaen" w:cs="Arial"/>
                <w:b/>
                <w:bCs/>
                <w:color w:val="000000"/>
                <w:sz w:val="14"/>
                <w:szCs w:val="14"/>
              </w:rPr>
            </w:pPr>
            <w:r w:rsidRPr="0072753C">
              <w:rPr>
                <w:rFonts w:ascii="Sylfaen" w:eastAsia="Times New Roman" w:hAnsi="Sylfaen" w:cs="Arial"/>
                <w:b/>
                <w:bCs/>
                <w:color w:val="000000"/>
                <w:sz w:val="14"/>
                <w:szCs w:val="14"/>
              </w:rPr>
              <w:t>3 თვის ფაქტი</w:t>
            </w:r>
          </w:p>
        </w:tc>
      </w:tr>
      <w:tr w:rsidR="00EF4380" w:rsidRPr="0072753C" w:rsidTr="00900F45">
        <w:trPr>
          <w:trHeight w:val="284"/>
        </w:trPr>
        <w:tc>
          <w:tcPr>
            <w:tcW w:w="3323" w:type="pct"/>
            <w:tcBorders>
              <w:top w:val="nil"/>
              <w:left w:val="dotted" w:sz="4" w:space="0" w:color="auto"/>
              <w:bottom w:val="dotted" w:sz="4" w:space="0" w:color="auto"/>
              <w:right w:val="dotted" w:sz="4" w:space="0" w:color="auto"/>
            </w:tcBorders>
            <w:shd w:val="clear" w:color="auto" w:fill="auto"/>
            <w:vAlign w:val="center"/>
            <w:hideMark/>
          </w:tcPr>
          <w:p w:rsidR="00EF4380" w:rsidRPr="0072753C" w:rsidRDefault="00EF4380" w:rsidP="00EF4380">
            <w:pPr>
              <w:spacing w:after="0" w:line="240" w:lineRule="auto"/>
              <w:rPr>
                <w:rFonts w:ascii="Sylfaen" w:eastAsia="Times New Roman" w:hAnsi="Sylfaen" w:cs="Arial"/>
                <w:sz w:val="16"/>
                <w:szCs w:val="16"/>
              </w:rPr>
            </w:pPr>
            <w:r w:rsidRPr="0072753C">
              <w:rPr>
                <w:rFonts w:ascii="Sylfaen" w:eastAsia="Times New Roman" w:hAnsi="Sylfaen" w:cs="Arial"/>
                <w:sz w:val="16"/>
                <w:szCs w:val="16"/>
              </w:rPr>
              <w:t>ჭიათურის მუნიციპალიტეტი</w:t>
            </w:r>
          </w:p>
        </w:tc>
        <w:tc>
          <w:tcPr>
            <w:tcW w:w="839" w:type="pct"/>
            <w:tcBorders>
              <w:top w:val="nil"/>
              <w:left w:val="nil"/>
              <w:bottom w:val="dotted" w:sz="4" w:space="0" w:color="auto"/>
              <w:right w:val="dotted" w:sz="4" w:space="0" w:color="auto"/>
            </w:tcBorders>
            <w:shd w:val="clear" w:color="000000" w:fill="FFFFFF"/>
            <w:vAlign w:val="center"/>
            <w:hideMark/>
          </w:tcPr>
          <w:p w:rsidR="00EF4380" w:rsidRPr="0072753C" w:rsidRDefault="00EF4380" w:rsidP="00EF4380">
            <w:pPr>
              <w:spacing w:after="0" w:line="240" w:lineRule="auto"/>
              <w:jc w:val="center"/>
              <w:rPr>
                <w:rFonts w:ascii="Sylfaen" w:eastAsia="Times New Roman" w:hAnsi="Sylfaen" w:cs="Arial"/>
                <w:color w:val="000000"/>
                <w:sz w:val="16"/>
                <w:szCs w:val="16"/>
              </w:rPr>
            </w:pPr>
            <w:r w:rsidRPr="0072753C">
              <w:rPr>
                <w:rFonts w:ascii="Sylfaen" w:eastAsia="Times New Roman" w:hAnsi="Sylfaen" w:cs="Arial"/>
                <w:color w:val="000000"/>
                <w:sz w:val="16"/>
                <w:szCs w:val="16"/>
              </w:rPr>
              <w:t xml:space="preserve">45.6 </w:t>
            </w:r>
          </w:p>
        </w:tc>
        <w:tc>
          <w:tcPr>
            <w:tcW w:w="839" w:type="pct"/>
            <w:tcBorders>
              <w:top w:val="nil"/>
              <w:left w:val="nil"/>
              <w:bottom w:val="dotted" w:sz="4" w:space="0" w:color="auto"/>
              <w:right w:val="dotted" w:sz="4" w:space="0" w:color="auto"/>
            </w:tcBorders>
            <w:shd w:val="clear" w:color="000000" w:fill="FFFFFF"/>
            <w:vAlign w:val="center"/>
            <w:hideMark/>
          </w:tcPr>
          <w:p w:rsidR="00EF4380" w:rsidRPr="0072753C" w:rsidRDefault="00EF4380" w:rsidP="00EF4380">
            <w:pPr>
              <w:spacing w:after="0" w:line="240" w:lineRule="auto"/>
              <w:jc w:val="center"/>
              <w:rPr>
                <w:rFonts w:ascii="Sylfaen" w:eastAsia="Times New Roman" w:hAnsi="Sylfaen" w:cs="Arial"/>
                <w:color w:val="000000"/>
                <w:sz w:val="16"/>
                <w:szCs w:val="16"/>
              </w:rPr>
            </w:pPr>
            <w:r w:rsidRPr="0072753C">
              <w:rPr>
                <w:rFonts w:ascii="Sylfaen" w:eastAsia="Times New Roman" w:hAnsi="Sylfaen" w:cs="Arial"/>
                <w:color w:val="000000"/>
                <w:sz w:val="16"/>
                <w:szCs w:val="16"/>
              </w:rPr>
              <w:t xml:space="preserve">45.6 </w:t>
            </w:r>
          </w:p>
        </w:tc>
      </w:tr>
      <w:tr w:rsidR="00EF4380" w:rsidRPr="0072753C" w:rsidTr="00900F45">
        <w:trPr>
          <w:trHeight w:val="284"/>
        </w:trPr>
        <w:tc>
          <w:tcPr>
            <w:tcW w:w="3323" w:type="pct"/>
            <w:tcBorders>
              <w:top w:val="nil"/>
              <w:left w:val="dotted" w:sz="4" w:space="0" w:color="auto"/>
              <w:bottom w:val="dotted" w:sz="4" w:space="0" w:color="auto"/>
              <w:right w:val="dotted" w:sz="4" w:space="0" w:color="auto"/>
            </w:tcBorders>
            <w:shd w:val="clear" w:color="auto" w:fill="auto"/>
            <w:vAlign w:val="center"/>
            <w:hideMark/>
          </w:tcPr>
          <w:p w:rsidR="00EF4380" w:rsidRPr="0072753C" w:rsidRDefault="00EF4380" w:rsidP="00EF4380">
            <w:pPr>
              <w:spacing w:after="0" w:line="240" w:lineRule="auto"/>
              <w:rPr>
                <w:rFonts w:ascii="Sylfaen" w:eastAsia="Times New Roman" w:hAnsi="Sylfaen" w:cs="Arial"/>
                <w:sz w:val="16"/>
                <w:szCs w:val="16"/>
              </w:rPr>
            </w:pPr>
            <w:r w:rsidRPr="0072753C">
              <w:rPr>
                <w:rFonts w:ascii="Sylfaen" w:eastAsia="Times New Roman" w:hAnsi="Sylfaen" w:cs="Arial"/>
                <w:sz w:val="16"/>
                <w:szCs w:val="16"/>
              </w:rPr>
              <w:t>ტყიბულის მუნიციპალიტეტი</w:t>
            </w:r>
          </w:p>
        </w:tc>
        <w:tc>
          <w:tcPr>
            <w:tcW w:w="839" w:type="pct"/>
            <w:tcBorders>
              <w:top w:val="nil"/>
              <w:left w:val="nil"/>
              <w:bottom w:val="dotted" w:sz="4" w:space="0" w:color="auto"/>
              <w:right w:val="dotted" w:sz="4" w:space="0" w:color="auto"/>
            </w:tcBorders>
            <w:shd w:val="clear" w:color="000000" w:fill="FFFFFF"/>
            <w:vAlign w:val="center"/>
            <w:hideMark/>
          </w:tcPr>
          <w:p w:rsidR="00EF4380" w:rsidRPr="0072753C" w:rsidRDefault="00EF4380" w:rsidP="00EF4380">
            <w:pPr>
              <w:spacing w:after="0" w:line="240" w:lineRule="auto"/>
              <w:jc w:val="center"/>
              <w:rPr>
                <w:rFonts w:ascii="Sylfaen" w:eastAsia="Times New Roman" w:hAnsi="Sylfaen" w:cs="Arial"/>
                <w:color w:val="000000"/>
                <w:sz w:val="16"/>
                <w:szCs w:val="16"/>
              </w:rPr>
            </w:pPr>
            <w:r w:rsidRPr="0072753C">
              <w:rPr>
                <w:rFonts w:ascii="Sylfaen" w:eastAsia="Times New Roman" w:hAnsi="Sylfaen" w:cs="Arial"/>
                <w:color w:val="000000"/>
                <w:sz w:val="16"/>
                <w:szCs w:val="16"/>
              </w:rPr>
              <w:t xml:space="preserve">37.0 </w:t>
            </w:r>
          </w:p>
        </w:tc>
        <w:tc>
          <w:tcPr>
            <w:tcW w:w="839" w:type="pct"/>
            <w:tcBorders>
              <w:top w:val="nil"/>
              <w:left w:val="nil"/>
              <w:bottom w:val="dotted" w:sz="4" w:space="0" w:color="auto"/>
              <w:right w:val="dotted" w:sz="4" w:space="0" w:color="auto"/>
            </w:tcBorders>
            <w:shd w:val="clear" w:color="000000" w:fill="FFFFFF"/>
            <w:vAlign w:val="center"/>
            <w:hideMark/>
          </w:tcPr>
          <w:p w:rsidR="00EF4380" w:rsidRPr="0072753C" w:rsidRDefault="00EF4380" w:rsidP="00EF4380">
            <w:pPr>
              <w:spacing w:after="0" w:line="240" w:lineRule="auto"/>
              <w:jc w:val="center"/>
              <w:rPr>
                <w:rFonts w:ascii="Sylfaen" w:eastAsia="Times New Roman" w:hAnsi="Sylfaen" w:cs="Arial"/>
                <w:color w:val="000000"/>
                <w:sz w:val="16"/>
                <w:szCs w:val="16"/>
              </w:rPr>
            </w:pPr>
            <w:r w:rsidRPr="0072753C">
              <w:rPr>
                <w:rFonts w:ascii="Sylfaen" w:eastAsia="Times New Roman" w:hAnsi="Sylfaen" w:cs="Arial"/>
                <w:color w:val="000000"/>
                <w:sz w:val="16"/>
                <w:szCs w:val="16"/>
              </w:rPr>
              <w:t xml:space="preserve">37.0 </w:t>
            </w:r>
          </w:p>
        </w:tc>
      </w:tr>
      <w:tr w:rsidR="00EF4380" w:rsidRPr="0072753C" w:rsidTr="00900F45">
        <w:trPr>
          <w:trHeight w:val="284"/>
        </w:trPr>
        <w:tc>
          <w:tcPr>
            <w:tcW w:w="3323" w:type="pct"/>
            <w:tcBorders>
              <w:top w:val="nil"/>
              <w:left w:val="dotted" w:sz="4" w:space="0" w:color="auto"/>
              <w:bottom w:val="dotted" w:sz="4" w:space="0" w:color="auto"/>
              <w:right w:val="dotted" w:sz="4" w:space="0" w:color="auto"/>
            </w:tcBorders>
            <w:shd w:val="clear" w:color="auto" w:fill="auto"/>
            <w:vAlign w:val="center"/>
            <w:hideMark/>
          </w:tcPr>
          <w:p w:rsidR="00EF4380" w:rsidRPr="0072753C" w:rsidRDefault="00EF4380" w:rsidP="00EF4380">
            <w:pPr>
              <w:spacing w:after="0" w:line="240" w:lineRule="auto"/>
              <w:rPr>
                <w:rFonts w:ascii="Sylfaen" w:eastAsia="Times New Roman" w:hAnsi="Sylfaen" w:cs="Arial"/>
                <w:sz w:val="16"/>
                <w:szCs w:val="16"/>
              </w:rPr>
            </w:pPr>
            <w:r w:rsidRPr="0072753C">
              <w:rPr>
                <w:rFonts w:ascii="Sylfaen" w:eastAsia="Times New Roman" w:hAnsi="Sylfaen" w:cs="Arial"/>
                <w:sz w:val="16"/>
                <w:szCs w:val="16"/>
              </w:rPr>
              <w:t>ბაღდათის მუნიციპალიტეტი</w:t>
            </w:r>
          </w:p>
        </w:tc>
        <w:tc>
          <w:tcPr>
            <w:tcW w:w="839" w:type="pct"/>
            <w:tcBorders>
              <w:top w:val="nil"/>
              <w:left w:val="nil"/>
              <w:bottom w:val="dotted" w:sz="4" w:space="0" w:color="auto"/>
              <w:right w:val="dotted" w:sz="4" w:space="0" w:color="auto"/>
            </w:tcBorders>
            <w:shd w:val="clear" w:color="000000" w:fill="FFFFFF"/>
            <w:vAlign w:val="center"/>
            <w:hideMark/>
          </w:tcPr>
          <w:p w:rsidR="00EF4380" w:rsidRPr="0072753C" w:rsidRDefault="00EF4380" w:rsidP="00EF4380">
            <w:pPr>
              <w:spacing w:after="0" w:line="240" w:lineRule="auto"/>
              <w:jc w:val="center"/>
              <w:rPr>
                <w:rFonts w:ascii="Sylfaen" w:eastAsia="Times New Roman" w:hAnsi="Sylfaen" w:cs="Arial"/>
                <w:color w:val="000000"/>
                <w:sz w:val="16"/>
                <w:szCs w:val="16"/>
              </w:rPr>
            </w:pPr>
            <w:r w:rsidRPr="0072753C">
              <w:rPr>
                <w:rFonts w:ascii="Sylfaen" w:eastAsia="Times New Roman" w:hAnsi="Sylfaen" w:cs="Arial"/>
                <w:color w:val="000000"/>
                <w:sz w:val="16"/>
                <w:szCs w:val="16"/>
              </w:rPr>
              <w:t xml:space="preserve">499.5 </w:t>
            </w:r>
          </w:p>
        </w:tc>
        <w:tc>
          <w:tcPr>
            <w:tcW w:w="839" w:type="pct"/>
            <w:tcBorders>
              <w:top w:val="nil"/>
              <w:left w:val="nil"/>
              <w:bottom w:val="dotted" w:sz="4" w:space="0" w:color="auto"/>
              <w:right w:val="dotted" w:sz="4" w:space="0" w:color="auto"/>
            </w:tcBorders>
            <w:shd w:val="clear" w:color="000000" w:fill="FFFFFF"/>
            <w:vAlign w:val="center"/>
            <w:hideMark/>
          </w:tcPr>
          <w:p w:rsidR="00EF4380" w:rsidRPr="0072753C" w:rsidRDefault="00EF4380" w:rsidP="00EF4380">
            <w:pPr>
              <w:spacing w:after="0" w:line="240" w:lineRule="auto"/>
              <w:jc w:val="center"/>
              <w:rPr>
                <w:rFonts w:ascii="Sylfaen" w:eastAsia="Times New Roman" w:hAnsi="Sylfaen" w:cs="Arial"/>
                <w:color w:val="000000"/>
                <w:sz w:val="16"/>
                <w:szCs w:val="16"/>
              </w:rPr>
            </w:pPr>
            <w:r w:rsidRPr="0072753C">
              <w:rPr>
                <w:rFonts w:ascii="Sylfaen" w:eastAsia="Times New Roman" w:hAnsi="Sylfaen" w:cs="Arial"/>
                <w:color w:val="000000"/>
                <w:sz w:val="16"/>
                <w:szCs w:val="16"/>
              </w:rPr>
              <w:t xml:space="preserve">499.5 </w:t>
            </w:r>
          </w:p>
        </w:tc>
      </w:tr>
      <w:tr w:rsidR="00EF4380" w:rsidRPr="0072753C" w:rsidTr="00900F45">
        <w:trPr>
          <w:trHeight w:val="284"/>
        </w:trPr>
        <w:tc>
          <w:tcPr>
            <w:tcW w:w="3323" w:type="pct"/>
            <w:tcBorders>
              <w:top w:val="nil"/>
              <w:left w:val="dotted" w:sz="4" w:space="0" w:color="auto"/>
              <w:bottom w:val="dotted" w:sz="4" w:space="0" w:color="auto"/>
              <w:right w:val="dotted" w:sz="4" w:space="0" w:color="auto"/>
            </w:tcBorders>
            <w:shd w:val="clear" w:color="auto" w:fill="auto"/>
            <w:vAlign w:val="center"/>
            <w:hideMark/>
          </w:tcPr>
          <w:p w:rsidR="00EF4380" w:rsidRPr="0072753C" w:rsidRDefault="00EF4380" w:rsidP="00EF4380">
            <w:pPr>
              <w:spacing w:after="0" w:line="240" w:lineRule="auto"/>
              <w:rPr>
                <w:rFonts w:ascii="Sylfaen" w:eastAsia="Times New Roman" w:hAnsi="Sylfaen" w:cs="Arial"/>
                <w:sz w:val="16"/>
                <w:szCs w:val="16"/>
              </w:rPr>
            </w:pPr>
            <w:r w:rsidRPr="0072753C">
              <w:rPr>
                <w:rFonts w:ascii="Sylfaen" w:eastAsia="Times New Roman" w:hAnsi="Sylfaen" w:cs="Arial"/>
                <w:sz w:val="16"/>
                <w:szCs w:val="16"/>
              </w:rPr>
              <w:t>ვანის მუნიციპალიტეტი</w:t>
            </w:r>
          </w:p>
        </w:tc>
        <w:tc>
          <w:tcPr>
            <w:tcW w:w="839" w:type="pct"/>
            <w:tcBorders>
              <w:top w:val="nil"/>
              <w:left w:val="nil"/>
              <w:bottom w:val="dotted" w:sz="4" w:space="0" w:color="auto"/>
              <w:right w:val="dotted" w:sz="4" w:space="0" w:color="auto"/>
            </w:tcBorders>
            <w:shd w:val="clear" w:color="000000" w:fill="FFFFFF"/>
            <w:vAlign w:val="center"/>
            <w:hideMark/>
          </w:tcPr>
          <w:p w:rsidR="00EF4380" w:rsidRPr="0072753C" w:rsidRDefault="00EF4380" w:rsidP="00EF4380">
            <w:pPr>
              <w:spacing w:after="0" w:line="240" w:lineRule="auto"/>
              <w:jc w:val="center"/>
              <w:rPr>
                <w:rFonts w:ascii="Sylfaen" w:eastAsia="Times New Roman" w:hAnsi="Sylfaen" w:cs="Arial"/>
                <w:color w:val="000000"/>
                <w:sz w:val="16"/>
                <w:szCs w:val="16"/>
              </w:rPr>
            </w:pPr>
            <w:r w:rsidRPr="0072753C">
              <w:rPr>
                <w:rFonts w:ascii="Sylfaen" w:eastAsia="Times New Roman" w:hAnsi="Sylfaen" w:cs="Arial"/>
                <w:color w:val="000000"/>
                <w:sz w:val="16"/>
                <w:szCs w:val="16"/>
              </w:rPr>
              <w:t xml:space="preserve">95.0 </w:t>
            </w:r>
          </w:p>
        </w:tc>
        <w:tc>
          <w:tcPr>
            <w:tcW w:w="839" w:type="pct"/>
            <w:tcBorders>
              <w:top w:val="nil"/>
              <w:left w:val="nil"/>
              <w:bottom w:val="dotted" w:sz="4" w:space="0" w:color="auto"/>
              <w:right w:val="dotted" w:sz="4" w:space="0" w:color="auto"/>
            </w:tcBorders>
            <w:shd w:val="clear" w:color="000000" w:fill="FFFFFF"/>
            <w:vAlign w:val="center"/>
            <w:hideMark/>
          </w:tcPr>
          <w:p w:rsidR="00EF4380" w:rsidRPr="0072753C" w:rsidRDefault="00EF4380" w:rsidP="00EF4380">
            <w:pPr>
              <w:spacing w:after="0" w:line="240" w:lineRule="auto"/>
              <w:jc w:val="center"/>
              <w:rPr>
                <w:rFonts w:ascii="Sylfaen" w:eastAsia="Times New Roman" w:hAnsi="Sylfaen" w:cs="Arial"/>
                <w:color w:val="000000"/>
                <w:sz w:val="16"/>
                <w:szCs w:val="16"/>
              </w:rPr>
            </w:pPr>
            <w:r w:rsidRPr="0072753C">
              <w:rPr>
                <w:rFonts w:ascii="Sylfaen" w:eastAsia="Times New Roman" w:hAnsi="Sylfaen" w:cs="Arial"/>
                <w:color w:val="000000"/>
                <w:sz w:val="16"/>
                <w:szCs w:val="16"/>
              </w:rPr>
              <w:t xml:space="preserve">95.0 </w:t>
            </w:r>
          </w:p>
        </w:tc>
      </w:tr>
      <w:tr w:rsidR="00EF4380" w:rsidRPr="0072753C" w:rsidTr="00900F45">
        <w:trPr>
          <w:trHeight w:val="284"/>
        </w:trPr>
        <w:tc>
          <w:tcPr>
            <w:tcW w:w="3323" w:type="pct"/>
            <w:tcBorders>
              <w:top w:val="nil"/>
              <w:left w:val="dotted" w:sz="4" w:space="0" w:color="auto"/>
              <w:bottom w:val="dotted" w:sz="4" w:space="0" w:color="auto"/>
              <w:right w:val="dotted" w:sz="4" w:space="0" w:color="auto"/>
            </w:tcBorders>
            <w:shd w:val="clear" w:color="auto" w:fill="auto"/>
            <w:vAlign w:val="center"/>
            <w:hideMark/>
          </w:tcPr>
          <w:p w:rsidR="00EF4380" w:rsidRPr="0072753C" w:rsidRDefault="00EF4380" w:rsidP="00EF4380">
            <w:pPr>
              <w:spacing w:after="0" w:line="240" w:lineRule="auto"/>
              <w:rPr>
                <w:rFonts w:ascii="Sylfaen" w:eastAsia="Times New Roman" w:hAnsi="Sylfaen" w:cs="Arial"/>
                <w:sz w:val="16"/>
                <w:szCs w:val="16"/>
              </w:rPr>
            </w:pPr>
            <w:r w:rsidRPr="0072753C">
              <w:rPr>
                <w:rFonts w:ascii="Sylfaen" w:eastAsia="Times New Roman" w:hAnsi="Sylfaen" w:cs="Arial"/>
                <w:sz w:val="16"/>
                <w:szCs w:val="16"/>
              </w:rPr>
              <w:t>ზესტაფონის მუნიციპალიტეტი</w:t>
            </w:r>
          </w:p>
        </w:tc>
        <w:tc>
          <w:tcPr>
            <w:tcW w:w="839" w:type="pct"/>
            <w:tcBorders>
              <w:top w:val="nil"/>
              <w:left w:val="nil"/>
              <w:bottom w:val="dotted" w:sz="4" w:space="0" w:color="auto"/>
              <w:right w:val="dotted" w:sz="4" w:space="0" w:color="auto"/>
            </w:tcBorders>
            <w:shd w:val="clear" w:color="000000" w:fill="FFFFFF"/>
            <w:vAlign w:val="center"/>
            <w:hideMark/>
          </w:tcPr>
          <w:p w:rsidR="00EF4380" w:rsidRPr="0072753C" w:rsidRDefault="00EF4380" w:rsidP="00EF4380">
            <w:pPr>
              <w:spacing w:after="0" w:line="240" w:lineRule="auto"/>
              <w:jc w:val="center"/>
              <w:rPr>
                <w:rFonts w:ascii="Sylfaen" w:eastAsia="Times New Roman" w:hAnsi="Sylfaen" w:cs="Arial"/>
                <w:color w:val="000000"/>
                <w:sz w:val="16"/>
                <w:szCs w:val="16"/>
              </w:rPr>
            </w:pPr>
            <w:r w:rsidRPr="0072753C">
              <w:rPr>
                <w:rFonts w:ascii="Sylfaen" w:eastAsia="Times New Roman" w:hAnsi="Sylfaen" w:cs="Arial"/>
                <w:color w:val="000000"/>
                <w:sz w:val="16"/>
                <w:szCs w:val="16"/>
              </w:rPr>
              <w:t xml:space="preserve">77.0 </w:t>
            </w:r>
          </w:p>
        </w:tc>
        <w:tc>
          <w:tcPr>
            <w:tcW w:w="839" w:type="pct"/>
            <w:tcBorders>
              <w:top w:val="nil"/>
              <w:left w:val="nil"/>
              <w:bottom w:val="dotted" w:sz="4" w:space="0" w:color="auto"/>
              <w:right w:val="dotted" w:sz="4" w:space="0" w:color="auto"/>
            </w:tcBorders>
            <w:shd w:val="clear" w:color="000000" w:fill="FFFFFF"/>
            <w:vAlign w:val="center"/>
            <w:hideMark/>
          </w:tcPr>
          <w:p w:rsidR="00EF4380" w:rsidRPr="0072753C" w:rsidRDefault="00EF4380" w:rsidP="00EF4380">
            <w:pPr>
              <w:spacing w:after="0" w:line="240" w:lineRule="auto"/>
              <w:jc w:val="center"/>
              <w:rPr>
                <w:rFonts w:ascii="Sylfaen" w:eastAsia="Times New Roman" w:hAnsi="Sylfaen" w:cs="Arial"/>
                <w:color w:val="000000"/>
                <w:sz w:val="16"/>
                <w:szCs w:val="16"/>
              </w:rPr>
            </w:pPr>
            <w:r w:rsidRPr="0072753C">
              <w:rPr>
                <w:rFonts w:ascii="Sylfaen" w:eastAsia="Times New Roman" w:hAnsi="Sylfaen" w:cs="Arial"/>
                <w:color w:val="000000"/>
                <w:sz w:val="16"/>
                <w:szCs w:val="16"/>
              </w:rPr>
              <w:t xml:space="preserve">77.0 </w:t>
            </w:r>
          </w:p>
        </w:tc>
      </w:tr>
      <w:tr w:rsidR="00EF4380" w:rsidRPr="0072753C" w:rsidTr="00900F45">
        <w:trPr>
          <w:trHeight w:val="284"/>
        </w:trPr>
        <w:tc>
          <w:tcPr>
            <w:tcW w:w="3323" w:type="pct"/>
            <w:tcBorders>
              <w:top w:val="nil"/>
              <w:left w:val="dotted" w:sz="4" w:space="0" w:color="auto"/>
              <w:bottom w:val="dotted" w:sz="4" w:space="0" w:color="auto"/>
              <w:right w:val="dotted" w:sz="4" w:space="0" w:color="auto"/>
            </w:tcBorders>
            <w:shd w:val="clear" w:color="auto" w:fill="auto"/>
            <w:vAlign w:val="center"/>
            <w:hideMark/>
          </w:tcPr>
          <w:p w:rsidR="00EF4380" w:rsidRPr="0072753C" w:rsidRDefault="00EF4380" w:rsidP="00EF4380">
            <w:pPr>
              <w:spacing w:after="0" w:line="240" w:lineRule="auto"/>
              <w:rPr>
                <w:rFonts w:ascii="Sylfaen" w:eastAsia="Times New Roman" w:hAnsi="Sylfaen" w:cs="Arial"/>
                <w:sz w:val="16"/>
                <w:szCs w:val="16"/>
              </w:rPr>
            </w:pPr>
            <w:r w:rsidRPr="0072753C">
              <w:rPr>
                <w:rFonts w:ascii="Sylfaen" w:eastAsia="Times New Roman" w:hAnsi="Sylfaen" w:cs="Arial"/>
                <w:sz w:val="16"/>
                <w:szCs w:val="16"/>
              </w:rPr>
              <w:t>თერჯოლის მუნიციპალიტეტი</w:t>
            </w:r>
          </w:p>
        </w:tc>
        <w:tc>
          <w:tcPr>
            <w:tcW w:w="839" w:type="pct"/>
            <w:tcBorders>
              <w:top w:val="nil"/>
              <w:left w:val="nil"/>
              <w:bottom w:val="dotted" w:sz="4" w:space="0" w:color="auto"/>
              <w:right w:val="dotted" w:sz="4" w:space="0" w:color="auto"/>
            </w:tcBorders>
            <w:shd w:val="clear" w:color="000000" w:fill="FFFFFF"/>
            <w:vAlign w:val="center"/>
            <w:hideMark/>
          </w:tcPr>
          <w:p w:rsidR="00EF4380" w:rsidRPr="0072753C" w:rsidRDefault="00EF4380" w:rsidP="00EF4380">
            <w:pPr>
              <w:spacing w:after="0" w:line="240" w:lineRule="auto"/>
              <w:jc w:val="center"/>
              <w:rPr>
                <w:rFonts w:ascii="Sylfaen" w:eastAsia="Times New Roman" w:hAnsi="Sylfaen" w:cs="Arial"/>
                <w:color w:val="000000"/>
                <w:sz w:val="16"/>
                <w:szCs w:val="16"/>
              </w:rPr>
            </w:pPr>
            <w:r w:rsidRPr="0072753C">
              <w:rPr>
                <w:rFonts w:ascii="Sylfaen" w:eastAsia="Times New Roman" w:hAnsi="Sylfaen" w:cs="Arial"/>
                <w:color w:val="000000"/>
                <w:sz w:val="16"/>
                <w:szCs w:val="16"/>
              </w:rPr>
              <w:t xml:space="preserve">40.2 </w:t>
            </w:r>
          </w:p>
        </w:tc>
        <w:tc>
          <w:tcPr>
            <w:tcW w:w="839" w:type="pct"/>
            <w:tcBorders>
              <w:top w:val="nil"/>
              <w:left w:val="nil"/>
              <w:bottom w:val="dotted" w:sz="4" w:space="0" w:color="auto"/>
              <w:right w:val="dotted" w:sz="4" w:space="0" w:color="auto"/>
            </w:tcBorders>
            <w:shd w:val="clear" w:color="000000" w:fill="FFFFFF"/>
            <w:vAlign w:val="center"/>
            <w:hideMark/>
          </w:tcPr>
          <w:p w:rsidR="00EF4380" w:rsidRPr="0072753C" w:rsidRDefault="00EF4380" w:rsidP="00EF4380">
            <w:pPr>
              <w:spacing w:after="0" w:line="240" w:lineRule="auto"/>
              <w:jc w:val="center"/>
              <w:rPr>
                <w:rFonts w:ascii="Sylfaen" w:eastAsia="Times New Roman" w:hAnsi="Sylfaen" w:cs="Arial"/>
                <w:color w:val="000000"/>
                <w:sz w:val="16"/>
                <w:szCs w:val="16"/>
              </w:rPr>
            </w:pPr>
            <w:r w:rsidRPr="0072753C">
              <w:rPr>
                <w:rFonts w:ascii="Sylfaen" w:eastAsia="Times New Roman" w:hAnsi="Sylfaen" w:cs="Arial"/>
                <w:color w:val="000000"/>
                <w:sz w:val="16"/>
                <w:szCs w:val="16"/>
              </w:rPr>
              <w:t xml:space="preserve">40.2 </w:t>
            </w:r>
          </w:p>
        </w:tc>
      </w:tr>
      <w:tr w:rsidR="00EF4380" w:rsidRPr="0072753C" w:rsidTr="00900F45">
        <w:trPr>
          <w:trHeight w:val="284"/>
        </w:trPr>
        <w:tc>
          <w:tcPr>
            <w:tcW w:w="3323" w:type="pct"/>
            <w:tcBorders>
              <w:top w:val="nil"/>
              <w:left w:val="dotted" w:sz="4" w:space="0" w:color="auto"/>
              <w:bottom w:val="dotted" w:sz="4" w:space="0" w:color="auto"/>
              <w:right w:val="dotted" w:sz="4" w:space="0" w:color="auto"/>
            </w:tcBorders>
            <w:shd w:val="clear" w:color="auto" w:fill="auto"/>
            <w:vAlign w:val="center"/>
            <w:hideMark/>
          </w:tcPr>
          <w:p w:rsidR="00EF4380" w:rsidRPr="0072753C" w:rsidRDefault="00EF4380" w:rsidP="00EF4380">
            <w:pPr>
              <w:spacing w:after="0" w:line="240" w:lineRule="auto"/>
              <w:rPr>
                <w:rFonts w:ascii="Sylfaen" w:eastAsia="Times New Roman" w:hAnsi="Sylfaen" w:cs="Arial"/>
                <w:sz w:val="16"/>
                <w:szCs w:val="16"/>
              </w:rPr>
            </w:pPr>
            <w:r w:rsidRPr="0072753C">
              <w:rPr>
                <w:rFonts w:ascii="Sylfaen" w:eastAsia="Times New Roman" w:hAnsi="Sylfaen" w:cs="Arial"/>
                <w:sz w:val="16"/>
                <w:szCs w:val="16"/>
              </w:rPr>
              <w:t>ხონის მუნიციპალიტეტი</w:t>
            </w:r>
          </w:p>
        </w:tc>
        <w:tc>
          <w:tcPr>
            <w:tcW w:w="839" w:type="pct"/>
            <w:tcBorders>
              <w:top w:val="nil"/>
              <w:left w:val="nil"/>
              <w:bottom w:val="dotted" w:sz="4" w:space="0" w:color="auto"/>
              <w:right w:val="dotted" w:sz="4" w:space="0" w:color="auto"/>
            </w:tcBorders>
            <w:shd w:val="clear" w:color="000000" w:fill="FFFFFF"/>
            <w:vAlign w:val="center"/>
            <w:hideMark/>
          </w:tcPr>
          <w:p w:rsidR="00EF4380" w:rsidRPr="0072753C" w:rsidRDefault="00EF4380" w:rsidP="00EF4380">
            <w:pPr>
              <w:spacing w:after="0" w:line="240" w:lineRule="auto"/>
              <w:jc w:val="center"/>
              <w:rPr>
                <w:rFonts w:ascii="Sylfaen" w:eastAsia="Times New Roman" w:hAnsi="Sylfaen" w:cs="Arial"/>
                <w:color w:val="000000"/>
                <w:sz w:val="16"/>
                <w:szCs w:val="16"/>
              </w:rPr>
            </w:pPr>
            <w:r w:rsidRPr="0072753C">
              <w:rPr>
                <w:rFonts w:ascii="Sylfaen" w:eastAsia="Times New Roman" w:hAnsi="Sylfaen" w:cs="Arial"/>
                <w:color w:val="000000"/>
                <w:sz w:val="16"/>
                <w:szCs w:val="16"/>
              </w:rPr>
              <w:t xml:space="preserve">18.7 </w:t>
            </w:r>
          </w:p>
        </w:tc>
        <w:tc>
          <w:tcPr>
            <w:tcW w:w="839" w:type="pct"/>
            <w:tcBorders>
              <w:top w:val="nil"/>
              <w:left w:val="nil"/>
              <w:bottom w:val="dotted" w:sz="4" w:space="0" w:color="auto"/>
              <w:right w:val="dotted" w:sz="4" w:space="0" w:color="auto"/>
            </w:tcBorders>
            <w:shd w:val="clear" w:color="000000" w:fill="FFFFFF"/>
            <w:vAlign w:val="center"/>
            <w:hideMark/>
          </w:tcPr>
          <w:p w:rsidR="00EF4380" w:rsidRPr="0072753C" w:rsidRDefault="00EF4380" w:rsidP="00EF4380">
            <w:pPr>
              <w:spacing w:after="0" w:line="240" w:lineRule="auto"/>
              <w:jc w:val="center"/>
              <w:rPr>
                <w:rFonts w:ascii="Sylfaen" w:eastAsia="Times New Roman" w:hAnsi="Sylfaen" w:cs="Arial"/>
                <w:color w:val="000000"/>
                <w:sz w:val="16"/>
                <w:szCs w:val="16"/>
              </w:rPr>
            </w:pPr>
            <w:r w:rsidRPr="0072753C">
              <w:rPr>
                <w:rFonts w:ascii="Sylfaen" w:eastAsia="Times New Roman" w:hAnsi="Sylfaen" w:cs="Arial"/>
                <w:color w:val="000000"/>
                <w:sz w:val="16"/>
                <w:szCs w:val="16"/>
              </w:rPr>
              <w:t xml:space="preserve">18.7 </w:t>
            </w:r>
          </w:p>
        </w:tc>
      </w:tr>
      <w:tr w:rsidR="00EF4380" w:rsidRPr="0072753C" w:rsidTr="00900F45">
        <w:trPr>
          <w:trHeight w:val="284"/>
        </w:trPr>
        <w:tc>
          <w:tcPr>
            <w:tcW w:w="3323" w:type="pct"/>
            <w:tcBorders>
              <w:top w:val="nil"/>
              <w:left w:val="dotted" w:sz="4" w:space="0" w:color="auto"/>
              <w:bottom w:val="dotted" w:sz="4" w:space="0" w:color="auto"/>
              <w:right w:val="dotted" w:sz="4" w:space="0" w:color="auto"/>
            </w:tcBorders>
            <w:shd w:val="clear" w:color="auto" w:fill="auto"/>
            <w:vAlign w:val="center"/>
            <w:hideMark/>
          </w:tcPr>
          <w:p w:rsidR="00EF4380" w:rsidRPr="0072753C" w:rsidRDefault="00EF4380" w:rsidP="00EF4380">
            <w:pPr>
              <w:spacing w:after="0" w:line="240" w:lineRule="auto"/>
              <w:rPr>
                <w:rFonts w:ascii="Sylfaen" w:eastAsia="Times New Roman" w:hAnsi="Sylfaen" w:cs="Arial"/>
                <w:sz w:val="16"/>
                <w:szCs w:val="16"/>
              </w:rPr>
            </w:pPr>
            <w:r w:rsidRPr="0072753C">
              <w:rPr>
                <w:rFonts w:ascii="Sylfaen" w:eastAsia="Times New Roman" w:hAnsi="Sylfaen" w:cs="Arial"/>
                <w:sz w:val="16"/>
                <w:szCs w:val="16"/>
              </w:rPr>
              <w:t>ლანჩხუთის მუნიციპალიტეტი</w:t>
            </w:r>
          </w:p>
        </w:tc>
        <w:tc>
          <w:tcPr>
            <w:tcW w:w="839" w:type="pct"/>
            <w:tcBorders>
              <w:top w:val="nil"/>
              <w:left w:val="nil"/>
              <w:bottom w:val="dotted" w:sz="4" w:space="0" w:color="auto"/>
              <w:right w:val="dotted" w:sz="4" w:space="0" w:color="auto"/>
            </w:tcBorders>
            <w:shd w:val="clear" w:color="000000" w:fill="FFFFFF"/>
            <w:vAlign w:val="center"/>
            <w:hideMark/>
          </w:tcPr>
          <w:p w:rsidR="00EF4380" w:rsidRPr="0072753C" w:rsidRDefault="00EF4380" w:rsidP="00EF4380">
            <w:pPr>
              <w:spacing w:after="0" w:line="240" w:lineRule="auto"/>
              <w:jc w:val="center"/>
              <w:rPr>
                <w:rFonts w:ascii="Sylfaen" w:eastAsia="Times New Roman" w:hAnsi="Sylfaen" w:cs="Arial"/>
                <w:color w:val="000000"/>
                <w:sz w:val="16"/>
                <w:szCs w:val="16"/>
              </w:rPr>
            </w:pPr>
            <w:r w:rsidRPr="0072753C">
              <w:rPr>
                <w:rFonts w:ascii="Sylfaen" w:eastAsia="Times New Roman" w:hAnsi="Sylfaen" w:cs="Arial"/>
                <w:color w:val="000000"/>
                <w:sz w:val="16"/>
                <w:szCs w:val="16"/>
              </w:rPr>
              <w:t xml:space="preserve">642.6 </w:t>
            </w:r>
          </w:p>
        </w:tc>
        <w:tc>
          <w:tcPr>
            <w:tcW w:w="839" w:type="pct"/>
            <w:tcBorders>
              <w:top w:val="nil"/>
              <w:left w:val="nil"/>
              <w:bottom w:val="dotted" w:sz="4" w:space="0" w:color="auto"/>
              <w:right w:val="dotted" w:sz="4" w:space="0" w:color="auto"/>
            </w:tcBorders>
            <w:shd w:val="clear" w:color="000000" w:fill="FFFFFF"/>
            <w:vAlign w:val="center"/>
            <w:hideMark/>
          </w:tcPr>
          <w:p w:rsidR="00EF4380" w:rsidRPr="0072753C" w:rsidRDefault="00EF4380" w:rsidP="00EF4380">
            <w:pPr>
              <w:spacing w:after="0" w:line="240" w:lineRule="auto"/>
              <w:jc w:val="center"/>
              <w:rPr>
                <w:rFonts w:ascii="Sylfaen" w:eastAsia="Times New Roman" w:hAnsi="Sylfaen" w:cs="Arial"/>
                <w:color w:val="000000"/>
                <w:sz w:val="16"/>
                <w:szCs w:val="16"/>
              </w:rPr>
            </w:pPr>
            <w:r w:rsidRPr="0072753C">
              <w:rPr>
                <w:rFonts w:ascii="Sylfaen" w:eastAsia="Times New Roman" w:hAnsi="Sylfaen" w:cs="Arial"/>
                <w:color w:val="000000"/>
                <w:sz w:val="16"/>
                <w:szCs w:val="16"/>
              </w:rPr>
              <w:t xml:space="preserve">532.7 </w:t>
            </w:r>
          </w:p>
        </w:tc>
      </w:tr>
      <w:tr w:rsidR="00EF4380" w:rsidRPr="0072753C" w:rsidTr="00900F45">
        <w:trPr>
          <w:trHeight w:val="284"/>
        </w:trPr>
        <w:tc>
          <w:tcPr>
            <w:tcW w:w="3323" w:type="pct"/>
            <w:tcBorders>
              <w:top w:val="nil"/>
              <w:left w:val="dotted" w:sz="4" w:space="0" w:color="auto"/>
              <w:bottom w:val="dotted" w:sz="4" w:space="0" w:color="auto"/>
              <w:right w:val="dotted" w:sz="4" w:space="0" w:color="auto"/>
            </w:tcBorders>
            <w:shd w:val="clear" w:color="auto" w:fill="auto"/>
            <w:vAlign w:val="center"/>
            <w:hideMark/>
          </w:tcPr>
          <w:p w:rsidR="00EF4380" w:rsidRPr="0072753C" w:rsidRDefault="00EF4380" w:rsidP="00EF4380">
            <w:pPr>
              <w:spacing w:after="0" w:line="240" w:lineRule="auto"/>
              <w:rPr>
                <w:rFonts w:ascii="Sylfaen" w:eastAsia="Times New Roman" w:hAnsi="Sylfaen" w:cs="Arial"/>
                <w:sz w:val="16"/>
                <w:szCs w:val="16"/>
              </w:rPr>
            </w:pPr>
            <w:r w:rsidRPr="0072753C">
              <w:rPr>
                <w:rFonts w:ascii="Sylfaen" w:eastAsia="Times New Roman" w:hAnsi="Sylfaen" w:cs="Arial"/>
                <w:sz w:val="16"/>
                <w:szCs w:val="16"/>
              </w:rPr>
              <w:t>ოზურგეთის მუნიციპალიტეტი</w:t>
            </w:r>
          </w:p>
        </w:tc>
        <w:tc>
          <w:tcPr>
            <w:tcW w:w="839" w:type="pct"/>
            <w:tcBorders>
              <w:top w:val="nil"/>
              <w:left w:val="nil"/>
              <w:bottom w:val="dotted" w:sz="4" w:space="0" w:color="auto"/>
              <w:right w:val="dotted" w:sz="4" w:space="0" w:color="auto"/>
            </w:tcBorders>
            <w:shd w:val="clear" w:color="000000" w:fill="FFFFFF"/>
            <w:vAlign w:val="center"/>
            <w:hideMark/>
          </w:tcPr>
          <w:p w:rsidR="00EF4380" w:rsidRPr="0072753C" w:rsidRDefault="00EF4380" w:rsidP="00EF4380">
            <w:pPr>
              <w:spacing w:after="0" w:line="240" w:lineRule="auto"/>
              <w:jc w:val="center"/>
              <w:rPr>
                <w:rFonts w:ascii="Sylfaen" w:eastAsia="Times New Roman" w:hAnsi="Sylfaen" w:cs="Arial"/>
                <w:color w:val="000000"/>
                <w:sz w:val="16"/>
                <w:szCs w:val="16"/>
              </w:rPr>
            </w:pPr>
            <w:r w:rsidRPr="0072753C">
              <w:rPr>
                <w:rFonts w:ascii="Sylfaen" w:eastAsia="Times New Roman" w:hAnsi="Sylfaen" w:cs="Arial"/>
                <w:color w:val="000000"/>
                <w:sz w:val="16"/>
                <w:szCs w:val="16"/>
              </w:rPr>
              <w:t xml:space="preserve">1,481.4 </w:t>
            </w:r>
          </w:p>
        </w:tc>
        <w:tc>
          <w:tcPr>
            <w:tcW w:w="839" w:type="pct"/>
            <w:tcBorders>
              <w:top w:val="nil"/>
              <w:left w:val="nil"/>
              <w:bottom w:val="dotted" w:sz="4" w:space="0" w:color="auto"/>
              <w:right w:val="dotted" w:sz="4" w:space="0" w:color="auto"/>
            </w:tcBorders>
            <w:shd w:val="clear" w:color="000000" w:fill="FFFFFF"/>
            <w:vAlign w:val="center"/>
            <w:hideMark/>
          </w:tcPr>
          <w:p w:rsidR="00EF4380" w:rsidRPr="0072753C" w:rsidRDefault="00EF4380" w:rsidP="00EF4380">
            <w:pPr>
              <w:spacing w:after="0" w:line="240" w:lineRule="auto"/>
              <w:jc w:val="center"/>
              <w:rPr>
                <w:rFonts w:ascii="Sylfaen" w:eastAsia="Times New Roman" w:hAnsi="Sylfaen" w:cs="Arial"/>
                <w:color w:val="000000"/>
                <w:sz w:val="16"/>
                <w:szCs w:val="16"/>
              </w:rPr>
            </w:pPr>
            <w:r w:rsidRPr="0072753C">
              <w:rPr>
                <w:rFonts w:ascii="Sylfaen" w:eastAsia="Times New Roman" w:hAnsi="Sylfaen" w:cs="Arial"/>
                <w:color w:val="000000"/>
                <w:sz w:val="16"/>
                <w:szCs w:val="16"/>
              </w:rPr>
              <w:t xml:space="preserve">1,053.4 </w:t>
            </w:r>
          </w:p>
        </w:tc>
      </w:tr>
      <w:tr w:rsidR="00EF4380" w:rsidRPr="0072753C" w:rsidTr="00900F45">
        <w:trPr>
          <w:trHeight w:val="284"/>
        </w:trPr>
        <w:tc>
          <w:tcPr>
            <w:tcW w:w="3323" w:type="pct"/>
            <w:tcBorders>
              <w:top w:val="nil"/>
              <w:left w:val="dotted" w:sz="4" w:space="0" w:color="auto"/>
              <w:bottom w:val="dotted" w:sz="4" w:space="0" w:color="auto"/>
              <w:right w:val="dotted" w:sz="4" w:space="0" w:color="auto"/>
            </w:tcBorders>
            <w:shd w:val="clear" w:color="auto" w:fill="auto"/>
            <w:vAlign w:val="center"/>
            <w:hideMark/>
          </w:tcPr>
          <w:p w:rsidR="00EF4380" w:rsidRPr="0072753C" w:rsidRDefault="00EF4380" w:rsidP="00EF4380">
            <w:pPr>
              <w:spacing w:after="0" w:line="240" w:lineRule="auto"/>
              <w:rPr>
                <w:rFonts w:ascii="Sylfaen" w:eastAsia="Times New Roman" w:hAnsi="Sylfaen" w:cs="Arial"/>
                <w:sz w:val="16"/>
                <w:szCs w:val="16"/>
              </w:rPr>
            </w:pPr>
            <w:r w:rsidRPr="0072753C">
              <w:rPr>
                <w:rFonts w:ascii="Sylfaen" w:eastAsia="Times New Roman" w:hAnsi="Sylfaen" w:cs="Arial"/>
                <w:sz w:val="16"/>
                <w:szCs w:val="16"/>
              </w:rPr>
              <w:t>ჩოხატაურის მუნიციპალიტეტი</w:t>
            </w:r>
          </w:p>
        </w:tc>
        <w:tc>
          <w:tcPr>
            <w:tcW w:w="839" w:type="pct"/>
            <w:tcBorders>
              <w:top w:val="nil"/>
              <w:left w:val="nil"/>
              <w:bottom w:val="dotted" w:sz="4" w:space="0" w:color="auto"/>
              <w:right w:val="dotted" w:sz="4" w:space="0" w:color="auto"/>
            </w:tcBorders>
            <w:shd w:val="clear" w:color="000000" w:fill="FFFFFF"/>
            <w:vAlign w:val="center"/>
            <w:hideMark/>
          </w:tcPr>
          <w:p w:rsidR="00EF4380" w:rsidRPr="0072753C" w:rsidRDefault="00EF4380" w:rsidP="00EF4380">
            <w:pPr>
              <w:spacing w:after="0" w:line="240" w:lineRule="auto"/>
              <w:jc w:val="center"/>
              <w:rPr>
                <w:rFonts w:ascii="Sylfaen" w:eastAsia="Times New Roman" w:hAnsi="Sylfaen" w:cs="Arial"/>
                <w:color w:val="000000"/>
                <w:sz w:val="16"/>
                <w:szCs w:val="16"/>
              </w:rPr>
            </w:pPr>
            <w:r w:rsidRPr="0072753C">
              <w:rPr>
                <w:rFonts w:ascii="Sylfaen" w:eastAsia="Times New Roman" w:hAnsi="Sylfaen" w:cs="Arial"/>
                <w:color w:val="000000"/>
                <w:sz w:val="16"/>
                <w:szCs w:val="16"/>
              </w:rPr>
              <w:t xml:space="preserve">871.3 </w:t>
            </w:r>
          </w:p>
        </w:tc>
        <w:tc>
          <w:tcPr>
            <w:tcW w:w="839" w:type="pct"/>
            <w:tcBorders>
              <w:top w:val="nil"/>
              <w:left w:val="nil"/>
              <w:bottom w:val="dotted" w:sz="4" w:space="0" w:color="auto"/>
              <w:right w:val="dotted" w:sz="4" w:space="0" w:color="auto"/>
            </w:tcBorders>
            <w:shd w:val="clear" w:color="000000" w:fill="FFFFFF"/>
            <w:vAlign w:val="center"/>
            <w:hideMark/>
          </w:tcPr>
          <w:p w:rsidR="00EF4380" w:rsidRPr="0072753C" w:rsidRDefault="00EF4380" w:rsidP="00EF4380">
            <w:pPr>
              <w:spacing w:after="0" w:line="240" w:lineRule="auto"/>
              <w:jc w:val="center"/>
              <w:rPr>
                <w:rFonts w:ascii="Sylfaen" w:eastAsia="Times New Roman" w:hAnsi="Sylfaen" w:cs="Arial"/>
                <w:color w:val="000000"/>
                <w:sz w:val="16"/>
                <w:szCs w:val="16"/>
              </w:rPr>
            </w:pPr>
            <w:r w:rsidRPr="0072753C">
              <w:rPr>
                <w:rFonts w:ascii="Sylfaen" w:eastAsia="Times New Roman" w:hAnsi="Sylfaen" w:cs="Arial"/>
                <w:color w:val="000000"/>
                <w:sz w:val="16"/>
                <w:szCs w:val="16"/>
              </w:rPr>
              <w:t xml:space="preserve">871.3 </w:t>
            </w:r>
          </w:p>
        </w:tc>
      </w:tr>
      <w:tr w:rsidR="00EF4380" w:rsidRPr="0072753C" w:rsidTr="00900F45">
        <w:trPr>
          <w:trHeight w:val="284"/>
        </w:trPr>
        <w:tc>
          <w:tcPr>
            <w:tcW w:w="3323" w:type="pct"/>
            <w:tcBorders>
              <w:top w:val="nil"/>
              <w:left w:val="dotted" w:sz="4" w:space="0" w:color="auto"/>
              <w:bottom w:val="dotted" w:sz="4" w:space="0" w:color="auto"/>
              <w:right w:val="dotted" w:sz="4" w:space="0" w:color="auto"/>
            </w:tcBorders>
            <w:shd w:val="clear" w:color="auto" w:fill="auto"/>
            <w:noWrap/>
            <w:vAlign w:val="center"/>
            <w:hideMark/>
          </w:tcPr>
          <w:p w:rsidR="00EF4380" w:rsidRPr="0072753C" w:rsidRDefault="00EF4380" w:rsidP="00EF4380">
            <w:pPr>
              <w:spacing w:after="0" w:line="240" w:lineRule="auto"/>
              <w:rPr>
                <w:rFonts w:ascii="Sylfaen" w:eastAsia="Times New Roman" w:hAnsi="Sylfaen" w:cs="Arial"/>
                <w:b/>
                <w:bCs/>
                <w:sz w:val="16"/>
                <w:szCs w:val="16"/>
              </w:rPr>
            </w:pPr>
            <w:r w:rsidRPr="0072753C">
              <w:rPr>
                <w:rFonts w:ascii="Sylfaen" w:eastAsia="Times New Roman" w:hAnsi="Sylfaen" w:cs="Arial"/>
                <w:b/>
                <w:bCs/>
                <w:sz w:val="16"/>
                <w:szCs w:val="16"/>
              </w:rPr>
              <w:t>ჯამი</w:t>
            </w:r>
          </w:p>
        </w:tc>
        <w:tc>
          <w:tcPr>
            <w:tcW w:w="839" w:type="pct"/>
            <w:tcBorders>
              <w:top w:val="nil"/>
              <w:left w:val="nil"/>
              <w:bottom w:val="dotted" w:sz="4" w:space="0" w:color="auto"/>
              <w:right w:val="dotted" w:sz="4" w:space="0" w:color="auto"/>
            </w:tcBorders>
            <w:shd w:val="clear" w:color="000000" w:fill="FFFFFF"/>
            <w:vAlign w:val="center"/>
            <w:hideMark/>
          </w:tcPr>
          <w:p w:rsidR="00EF4380" w:rsidRPr="0072753C" w:rsidRDefault="00EF4380" w:rsidP="00EF4380">
            <w:pPr>
              <w:spacing w:after="0" w:line="240" w:lineRule="auto"/>
              <w:jc w:val="center"/>
              <w:rPr>
                <w:rFonts w:ascii="Sylfaen" w:eastAsia="Times New Roman" w:hAnsi="Sylfaen" w:cs="Arial"/>
                <w:b/>
                <w:bCs/>
                <w:color w:val="000000"/>
                <w:sz w:val="16"/>
                <w:szCs w:val="16"/>
              </w:rPr>
            </w:pPr>
            <w:r w:rsidRPr="0072753C">
              <w:rPr>
                <w:rFonts w:ascii="Sylfaen" w:eastAsia="Times New Roman" w:hAnsi="Sylfaen" w:cs="Arial"/>
                <w:b/>
                <w:bCs/>
                <w:color w:val="000000"/>
                <w:sz w:val="16"/>
                <w:szCs w:val="16"/>
              </w:rPr>
              <w:t xml:space="preserve">3,808.2 </w:t>
            </w:r>
          </w:p>
        </w:tc>
        <w:tc>
          <w:tcPr>
            <w:tcW w:w="839" w:type="pct"/>
            <w:tcBorders>
              <w:top w:val="nil"/>
              <w:left w:val="nil"/>
              <w:bottom w:val="dotted" w:sz="4" w:space="0" w:color="auto"/>
              <w:right w:val="dotted" w:sz="4" w:space="0" w:color="auto"/>
            </w:tcBorders>
            <w:shd w:val="clear" w:color="000000" w:fill="FFFFFF"/>
            <w:vAlign w:val="center"/>
            <w:hideMark/>
          </w:tcPr>
          <w:p w:rsidR="00EF4380" w:rsidRPr="0072753C" w:rsidRDefault="00EF4380" w:rsidP="00EF4380">
            <w:pPr>
              <w:spacing w:after="0" w:line="240" w:lineRule="auto"/>
              <w:jc w:val="center"/>
              <w:rPr>
                <w:rFonts w:ascii="Sylfaen" w:eastAsia="Times New Roman" w:hAnsi="Sylfaen" w:cs="Arial"/>
                <w:b/>
                <w:bCs/>
                <w:color w:val="000000"/>
                <w:sz w:val="16"/>
                <w:szCs w:val="16"/>
              </w:rPr>
            </w:pPr>
            <w:r w:rsidRPr="0072753C">
              <w:rPr>
                <w:rFonts w:ascii="Sylfaen" w:eastAsia="Times New Roman" w:hAnsi="Sylfaen" w:cs="Arial"/>
                <w:b/>
                <w:bCs/>
                <w:color w:val="000000"/>
                <w:sz w:val="16"/>
                <w:szCs w:val="16"/>
              </w:rPr>
              <w:t xml:space="preserve">3,270.3 </w:t>
            </w:r>
          </w:p>
        </w:tc>
      </w:tr>
    </w:tbl>
    <w:p w:rsidR="00EF4380" w:rsidRDefault="00EF4380" w:rsidP="00EF4380">
      <w:pPr>
        <w:tabs>
          <w:tab w:val="left" w:pos="0"/>
        </w:tabs>
        <w:spacing w:after="0" w:line="240" w:lineRule="auto"/>
        <w:ind w:right="173" w:firstLine="720"/>
        <w:jc w:val="center"/>
        <w:rPr>
          <w:rFonts w:ascii="Sylfaen" w:hAnsi="Sylfaen"/>
          <w:i/>
          <w:noProof/>
          <w:color w:val="000000"/>
          <w:sz w:val="16"/>
          <w:szCs w:val="16"/>
          <w:lang w:val="ka-GE"/>
        </w:rPr>
      </w:pPr>
    </w:p>
    <w:p w:rsidR="00EF4380" w:rsidRPr="00D857F7" w:rsidRDefault="00EF4380" w:rsidP="00EF4380">
      <w:pPr>
        <w:spacing w:after="0"/>
        <w:jc w:val="both"/>
        <w:rPr>
          <w:rFonts w:ascii="Sylfaen" w:hAnsi="Sylfaen"/>
          <w:i/>
          <w:iCs/>
          <w:sz w:val="16"/>
          <w:szCs w:val="16"/>
          <w:lang w:val="ka-GE"/>
        </w:rPr>
      </w:pPr>
      <w:r w:rsidRPr="00D857F7">
        <w:rPr>
          <w:rFonts w:ascii="Sylfaen" w:hAnsi="Sylfaen"/>
          <w:i/>
          <w:iCs/>
          <w:sz w:val="16"/>
          <w:szCs w:val="16"/>
          <w:lang w:val="ka-GE"/>
        </w:rPr>
        <w:t xml:space="preserve">შენიშვნა: </w:t>
      </w:r>
    </w:p>
    <w:p w:rsidR="00EF4380" w:rsidRPr="0072753C" w:rsidRDefault="00EF4380" w:rsidP="00EF4380">
      <w:pPr>
        <w:pStyle w:val="ListParagraph"/>
        <w:numPr>
          <w:ilvl w:val="0"/>
          <w:numId w:val="41"/>
        </w:numPr>
        <w:spacing w:after="0"/>
        <w:jc w:val="both"/>
        <w:rPr>
          <w:rFonts w:ascii="Sylfaen" w:hAnsi="Sylfaen"/>
          <w:i/>
          <w:iCs/>
          <w:sz w:val="16"/>
          <w:szCs w:val="16"/>
          <w:lang w:val="ka-GE"/>
        </w:rPr>
      </w:pPr>
      <w:r>
        <w:rPr>
          <w:rFonts w:ascii="Sylfaen" w:hAnsi="Sylfaen"/>
          <w:i/>
          <w:iCs/>
          <w:sz w:val="16"/>
          <w:szCs w:val="16"/>
          <w:lang w:val="ka-GE"/>
        </w:rPr>
        <w:t>„</w:t>
      </w:r>
      <w:r w:rsidRPr="0072753C">
        <w:rPr>
          <w:rFonts w:ascii="Sylfaen" w:hAnsi="Sylfaen"/>
          <w:i/>
          <w:iCs/>
          <w:sz w:val="16"/>
          <w:szCs w:val="16"/>
          <w:lang w:val="ka-GE"/>
        </w:rPr>
        <w:t>ბაღდათის მუნიციპალიტეტში სტიქიური მოვლენების შედეგად</w:t>
      </w:r>
      <w:r>
        <w:rPr>
          <w:rFonts w:ascii="Sylfaen" w:hAnsi="Sylfaen"/>
          <w:i/>
          <w:iCs/>
          <w:sz w:val="16"/>
          <w:szCs w:val="16"/>
          <w:lang w:val="ka-GE"/>
        </w:rPr>
        <w:t xml:space="preserve"> </w:t>
      </w:r>
      <w:r w:rsidRPr="0072753C">
        <w:rPr>
          <w:rFonts w:ascii="Sylfaen" w:hAnsi="Sylfaen"/>
          <w:i/>
          <w:iCs/>
          <w:sz w:val="16"/>
          <w:szCs w:val="16"/>
          <w:lang w:val="ka-GE"/>
        </w:rPr>
        <w:t>დაზარალებული ზოგიერთი ოჯახის საკომპენსაციო</w:t>
      </w:r>
      <w:r>
        <w:rPr>
          <w:rFonts w:ascii="Sylfaen" w:hAnsi="Sylfaen"/>
          <w:i/>
          <w:iCs/>
          <w:sz w:val="16"/>
          <w:szCs w:val="16"/>
          <w:lang w:val="ka-GE"/>
        </w:rPr>
        <w:t xml:space="preserve"> </w:t>
      </w:r>
      <w:r w:rsidRPr="0072753C">
        <w:rPr>
          <w:rFonts w:ascii="Sylfaen" w:hAnsi="Sylfaen"/>
          <w:i/>
          <w:iCs/>
          <w:sz w:val="16"/>
          <w:szCs w:val="16"/>
          <w:lang w:val="ka-GE"/>
        </w:rPr>
        <w:t>თანხით უზრუნველყოფის შესახებ</w:t>
      </w:r>
      <w:r>
        <w:rPr>
          <w:rFonts w:ascii="Sylfaen" w:hAnsi="Sylfaen"/>
          <w:i/>
          <w:iCs/>
          <w:sz w:val="16"/>
          <w:szCs w:val="16"/>
          <w:lang w:val="ka-GE"/>
        </w:rPr>
        <w:t>“</w:t>
      </w:r>
      <w:r w:rsidRPr="0072753C">
        <w:rPr>
          <w:rFonts w:ascii="Sylfaen" w:hAnsi="Sylfaen"/>
          <w:i/>
          <w:iCs/>
          <w:sz w:val="16"/>
          <w:szCs w:val="16"/>
          <w:lang w:val="ka-GE"/>
        </w:rPr>
        <w:t xml:space="preserve"> საქართველოს მთავრობის 202</w:t>
      </w:r>
      <w:r>
        <w:rPr>
          <w:rFonts w:ascii="Sylfaen" w:hAnsi="Sylfaen"/>
          <w:i/>
          <w:iCs/>
          <w:sz w:val="16"/>
          <w:szCs w:val="16"/>
          <w:lang w:val="ka-GE"/>
        </w:rPr>
        <w:t>5</w:t>
      </w:r>
      <w:r w:rsidRPr="0072753C">
        <w:rPr>
          <w:rFonts w:ascii="Sylfaen" w:hAnsi="Sylfaen"/>
          <w:i/>
          <w:iCs/>
          <w:sz w:val="16"/>
          <w:szCs w:val="16"/>
          <w:lang w:val="ka-GE"/>
        </w:rPr>
        <w:t xml:space="preserve"> წლის 2</w:t>
      </w:r>
      <w:r>
        <w:rPr>
          <w:rFonts w:ascii="Sylfaen" w:hAnsi="Sylfaen"/>
          <w:i/>
          <w:iCs/>
          <w:sz w:val="16"/>
          <w:szCs w:val="16"/>
          <w:lang w:val="ka-GE"/>
        </w:rPr>
        <w:t>1</w:t>
      </w:r>
      <w:r w:rsidRPr="0072753C">
        <w:rPr>
          <w:rFonts w:ascii="Sylfaen" w:hAnsi="Sylfaen"/>
          <w:i/>
          <w:iCs/>
          <w:sz w:val="16"/>
          <w:szCs w:val="16"/>
          <w:lang w:val="ka-GE"/>
        </w:rPr>
        <w:t xml:space="preserve"> თებერვლის N</w:t>
      </w:r>
      <w:r>
        <w:rPr>
          <w:rFonts w:ascii="Sylfaen" w:hAnsi="Sylfaen"/>
          <w:i/>
          <w:iCs/>
          <w:sz w:val="16"/>
          <w:szCs w:val="16"/>
          <w:lang w:val="ka-GE"/>
        </w:rPr>
        <w:t>335</w:t>
      </w:r>
      <w:r w:rsidRPr="0072753C">
        <w:rPr>
          <w:rFonts w:ascii="Sylfaen" w:hAnsi="Sylfaen"/>
          <w:i/>
          <w:iCs/>
          <w:sz w:val="16"/>
          <w:szCs w:val="16"/>
          <w:lang w:val="ka-GE"/>
        </w:rPr>
        <w:t xml:space="preserve"> განკარგულებით, საქართველოს მთავრობის სარეზერვო ფონდიდან გამოიყო </w:t>
      </w:r>
      <w:r>
        <w:rPr>
          <w:rFonts w:ascii="Sylfaen" w:hAnsi="Sylfaen"/>
          <w:i/>
          <w:iCs/>
          <w:sz w:val="16"/>
          <w:szCs w:val="16"/>
          <w:lang w:val="ka-GE"/>
        </w:rPr>
        <w:t>445.9</w:t>
      </w:r>
      <w:r w:rsidRPr="0072753C">
        <w:rPr>
          <w:rFonts w:ascii="Sylfaen" w:hAnsi="Sylfaen"/>
          <w:i/>
          <w:iCs/>
          <w:sz w:val="16"/>
          <w:szCs w:val="16"/>
          <w:lang w:val="ka-GE"/>
        </w:rPr>
        <w:t xml:space="preserve"> ათასი ლარი;</w:t>
      </w:r>
    </w:p>
    <w:p w:rsidR="00EF4380" w:rsidRDefault="00EF4380" w:rsidP="00EF4380">
      <w:pPr>
        <w:pStyle w:val="ListParagraph"/>
        <w:numPr>
          <w:ilvl w:val="0"/>
          <w:numId w:val="41"/>
        </w:numPr>
        <w:spacing w:after="0"/>
        <w:jc w:val="both"/>
        <w:rPr>
          <w:rFonts w:ascii="Sylfaen" w:hAnsi="Sylfaen"/>
          <w:i/>
          <w:iCs/>
          <w:sz w:val="16"/>
          <w:szCs w:val="16"/>
          <w:lang w:val="ka-GE"/>
        </w:rPr>
      </w:pPr>
      <w:r w:rsidRPr="00FF134D">
        <w:rPr>
          <w:rFonts w:ascii="Sylfaen" w:hAnsi="Sylfaen"/>
          <w:i/>
          <w:iCs/>
          <w:sz w:val="16"/>
          <w:szCs w:val="16"/>
          <w:lang w:val="ka-GE"/>
        </w:rPr>
        <w:t>„</w:t>
      </w:r>
      <w:r w:rsidRPr="00FF134D">
        <w:rPr>
          <w:rFonts w:ascii="Sylfaen" w:hAnsi="Sylfaen"/>
          <w:bCs/>
          <w:i/>
          <w:iCs/>
          <w:sz w:val="16"/>
          <w:szCs w:val="16"/>
          <w:lang w:val="ka-GE"/>
        </w:rPr>
        <w:t>სტიქი</w:t>
      </w:r>
      <w:r>
        <w:rPr>
          <w:rFonts w:ascii="Sylfaen" w:hAnsi="Sylfaen"/>
          <w:bCs/>
          <w:i/>
          <w:iCs/>
          <w:sz w:val="16"/>
          <w:szCs w:val="16"/>
          <w:lang w:val="ka-GE"/>
        </w:rPr>
        <w:t>ის შედეგების სალიკვიდაციო ღონისძიებების განხორციელების თაობაზე</w:t>
      </w:r>
      <w:r w:rsidRPr="001369C6">
        <w:rPr>
          <w:rFonts w:ascii="Sylfaen" w:hAnsi="Sylfaen"/>
          <w:i/>
          <w:iCs/>
          <w:sz w:val="16"/>
          <w:szCs w:val="16"/>
          <w:lang w:val="ka-GE"/>
        </w:rPr>
        <w:t>“ საქართველოს მთავრობის 202</w:t>
      </w:r>
      <w:r>
        <w:rPr>
          <w:rFonts w:ascii="Sylfaen" w:hAnsi="Sylfaen"/>
          <w:i/>
          <w:iCs/>
          <w:sz w:val="16"/>
          <w:szCs w:val="16"/>
          <w:lang w:val="ka-GE"/>
        </w:rPr>
        <w:t>5</w:t>
      </w:r>
      <w:r w:rsidRPr="001369C6">
        <w:rPr>
          <w:rFonts w:ascii="Sylfaen" w:hAnsi="Sylfaen"/>
          <w:i/>
          <w:iCs/>
          <w:sz w:val="16"/>
          <w:szCs w:val="16"/>
          <w:lang w:val="ka-GE"/>
        </w:rPr>
        <w:t xml:space="preserve"> წლის </w:t>
      </w:r>
      <w:r>
        <w:rPr>
          <w:rFonts w:ascii="Sylfaen" w:hAnsi="Sylfaen"/>
          <w:i/>
          <w:iCs/>
          <w:sz w:val="16"/>
          <w:szCs w:val="16"/>
          <w:lang w:val="ka-GE"/>
        </w:rPr>
        <w:t>17 მარტის</w:t>
      </w:r>
      <w:r w:rsidRPr="001369C6">
        <w:rPr>
          <w:rFonts w:ascii="Sylfaen" w:hAnsi="Sylfaen"/>
          <w:i/>
          <w:iCs/>
          <w:sz w:val="16"/>
          <w:szCs w:val="16"/>
          <w:lang w:val="ka-GE"/>
        </w:rPr>
        <w:t xml:space="preserve"> N4</w:t>
      </w:r>
      <w:r>
        <w:rPr>
          <w:rFonts w:ascii="Sylfaen" w:hAnsi="Sylfaen"/>
          <w:i/>
          <w:iCs/>
          <w:sz w:val="16"/>
          <w:szCs w:val="16"/>
          <w:lang w:val="ka-GE"/>
        </w:rPr>
        <w:t xml:space="preserve">86 </w:t>
      </w:r>
      <w:r w:rsidRPr="001369C6">
        <w:rPr>
          <w:rFonts w:ascii="Sylfaen" w:hAnsi="Sylfaen"/>
          <w:i/>
          <w:iCs/>
          <w:sz w:val="16"/>
          <w:szCs w:val="16"/>
          <w:lang w:val="ka-GE"/>
        </w:rPr>
        <w:t xml:space="preserve">განკარგულებით, საქართველოს მთავრობის სარეზერვო ფონდიდან გამოიყო </w:t>
      </w:r>
      <w:r>
        <w:rPr>
          <w:rFonts w:ascii="Sylfaen" w:hAnsi="Sylfaen"/>
          <w:i/>
          <w:iCs/>
          <w:sz w:val="16"/>
          <w:szCs w:val="16"/>
          <w:lang w:val="ka-GE"/>
        </w:rPr>
        <w:t>2 569</w:t>
      </w:r>
      <w:r w:rsidRPr="001369C6">
        <w:rPr>
          <w:rFonts w:ascii="Sylfaen" w:hAnsi="Sylfaen"/>
          <w:i/>
          <w:iCs/>
          <w:sz w:val="16"/>
          <w:szCs w:val="16"/>
          <w:lang w:val="ka-GE"/>
        </w:rPr>
        <w:t>.0 ათასი ლარი;</w:t>
      </w:r>
    </w:p>
    <w:p w:rsidR="00907EC1" w:rsidRPr="002C363D" w:rsidRDefault="00EF4380" w:rsidP="00EF4380">
      <w:pPr>
        <w:tabs>
          <w:tab w:val="left" w:pos="0"/>
        </w:tabs>
        <w:spacing w:after="0" w:line="240" w:lineRule="auto"/>
        <w:ind w:right="173" w:firstLine="720"/>
        <w:jc w:val="right"/>
        <w:rPr>
          <w:rFonts w:ascii="Sylfaen" w:hAnsi="Sylfaen"/>
          <w:i/>
          <w:noProof/>
          <w:color w:val="000000"/>
          <w:sz w:val="16"/>
          <w:szCs w:val="16"/>
          <w:highlight w:val="yellow"/>
          <w:lang w:val="ka-GE"/>
        </w:rPr>
      </w:pPr>
      <w:r w:rsidRPr="00742B09">
        <w:rPr>
          <w:rFonts w:ascii="Sylfaen" w:hAnsi="Sylfaen"/>
          <w:bCs/>
          <w:i/>
          <w:iCs/>
          <w:sz w:val="16"/>
          <w:szCs w:val="16"/>
          <w:lang w:val="ka-GE"/>
        </w:rPr>
        <w:t>„საქართველოს მთავრობის სარეზერვო ფონდიდან თანხის გამოყოფის შესახებ</w:t>
      </w:r>
      <w:r w:rsidRPr="001369C6">
        <w:rPr>
          <w:rFonts w:ascii="Sylfaen" w:hAnsi="Sylfaen"/>
          <w:i/>
          <w:iCs/>
          <w:sz w:val="16"/>
          <w:szCs w:val="16"/>
          <w:lang w:val="ka-GE"/>
        </w:rPr>
        <w:t>“ საქართველოს მთავრობის 202</w:t>
      </w:r>
      <w:r>
        <w:rPr>
          <w:rFonts w:ascii="Sylfaen" w:hAnsi="Sylfaen"/>
          <w:i/>
          <w:iCs/>
          <w:sz w:val="16"/>
          <w:szCs w:val="16"/>
          <w:lang w:val="ka-GE"/>
        </w:rPr>
        <w:t>5</w:t>
      </w:r>
      <w:r w:rsidRPr="001369C6">
        <w:rPr>
          <w:rFonts w:ascii="Sylfaen" w:hAnsi="Sylfaen"/>
          <w:i/>
          <w:iCs/>
          <w:sz w:val="16"/>
          <w:szCs w:val="16"/>
          <w:lang w:val="ka-GE"/>
        </w:rPr>
        <w:t xml:space="preserve"> წლის </w:t>
      </w:r>
      <w:r>
        <w:rPr>
          <w:rFonts w:ascii="Sylfaen" w:hAnsi="Sylfaen"/>
          <w:i/>
          <w:iCs/>
          <w:sz w:val="16"/>
          <w:szCs w:val="16"/>
          <w:lang w:val="ka-GE"/>
        </w:rPr>
        <w:t>27 მარტის</w:t>
      </w:r>
      <w:r w:rsidRPr="001369C6">
        <w:rPr>
          <w:rFonts w:ascii="Sylfaen" w:hAnsi="Sylfaen"/>
          <w:i/>
          <w:iCs/>
          <w:sz w:val="16"/>
          <w:szCs w:val="16"/>
          <w:lang w:val="ka-GE"/>
        </w:rPr>
        <w:t xml:space="preserve"> N</w:t>
      </w:r>
      <w:r>
        <w:rPr>
          <w:rFonts w:ascii="Sylfaen" w:hAnsi="Sylfaen"/>
          <w:i/>
          <w:iCs/>
          <w:sz w:val="16"/>
          <w:szCs w:val="16"/>
          <w:lang w:val="ka-GE"/>
        </w:rPr>
        <w:t>559</w:t>
      </w:r>
      <w:r w:rsidRPr="001369C6">
        <w:rPr>
          <w:rFonts w:ascii="Sylfaen" w:hAnsi="Sylfaen"/>
          <w:i/>
          <w:iCs/>
          <w:sz w:val="16"/>
          <w:szCs w:val="16"/>
          <w:lang w:val="ka-GE"/>
        </w:rPr>
        <w:t xml:space="preserve"> განკარგულებით, საქართველოს მთავრობის სარეზერვო ფონდიდან გამოიყო </w:t>
      </w:r>
      <w:r w:rsidRPr="00742B09">
        <w:rPr>
          <w:rFonts w:ascii="Sylfaen" w:hAnsi="Sylfaen"/>
          <w:i/>
          <w:iCs/>
          <w:sz w:val="16"/>
          <w:szCs w:val="16"/>
          <w:lang w:val="ka-GE"/>
        </w:rPr>
        <w:t>3 161.7</w:t>
      </w:r>
      <w:r w:rsidRPr="001369C6">
        <w:rPr>
          <w:rFonts w:ascii="Sylfaen" w:hAnsi="Sylfaen"/>
          <w:i/>
          <w:iCs/>
          <w:sz w:val="16"/>
          <w:szCs w:val="16"/>
          <w:lang w:val="ka-GE"/>
        </w:rPr>
        <w:t xml:space="preserve"> ათასი ლარი</w:t>
      </w:r>
      <w:r>
        <w:rPr>
          <w:rFonts w:ascii="Sylfaen" w:hAnsi="Sylfaen"/>
          <w:i/>
          <w:iCs/>
          <w:sz w:val="16"/>
          <w:szCs w:val="16"/>
          <w:lang w:val="ka-GE"/>
        </w:rPr>
        <w:t>, მათ შორის მუნიციპალიტეტებისათვის გამოყოფილი თანხა შ</w:t>
      </w:r>
    </w:p>
    <w:p w:rsidR="00DD45C4" w:rsidRPr="002C363D" w:rsidRDefault="00DD45C4" w:rsidP="00244256">
      <w:pPr>
        <w:pStyle w:val="xmsolistparagraph"/>
        <w:shd w:val="clear" w:color="auto" w:fill="FFFFFF"/>
        <w:spacing w:before="0" w:beforeAutospacing="0" w:after="0" w:afterAutospacing="0"/>
        <w:ind w:firstLine="720"/>
        <w:jc w:val="both"/>
        <w:rPr>
          <w:rFonts w:ascii="Sylfaen" w:eastAsia="Calibri" w:hAnsi="Sylfaen"/>
          <w:sz w:val="22"/>
          <w:szCs w:val="22"/>
          <w:highlight w:val="yellow"/>
          <w:lang w:val="ka-GE"/>
        </w:rPr>
      </w:pPr>
    </w:p>
    <w:p w:rsidR="00562082" w:rsidRPr="00211140" w:rsidRDefault="00845B07" w:rsidP="00244256">
      <w:pPr>
        <w:pStyle w:val="xmsolistparagraph"/>
        <w:shd w:val="clear" w:color="auto" w:fill="FFFFFF"/>
        <w:spacing w:before="0" w:beforeAutospacing="0" w:after="0" w:afterAutospacing="0"/>
        <w:ind w:firstLine="720"/>
        <w:jc w:val="both"/>
        <w:rPr>
          <w:rFonts w:ascii="Sylfaen" w:eastAsia="Calibri" w:hAnsi="Sylfaen"/>
          <w:sz w:val="22"/>
          <w:szCs w:val="22"/>
          <w:lang w:val="ka-GE"/>
        </w:rPr>
      </w:pPr>
      <w:r w:rsidRPr="00211140">
        <w:rPr>
          <w:rFonts w:ascii="Sylfaen" w:eastAsia="Calibri" w:hAnsi="Sylfaen"/>
          <w:sz w:val="22"/>
          <w:szCs w:val="22"/>
          <w:lang w:val="ka-GE"/>
        </w:rPr>
        <w:t>საანგარიშო პერიოდში, დეცენტრალიზაციის მიმართულებით დაგეგმილი რეფორმების ფარგლებში</w:t>
      </w:r>
      <w:r w:rsidR="00562082" w:rsidRPr="00211140">
        <w:rPr>
          <w:rFonts w:ascii="Sylfaen" w:eastAsia="Calibri" w:hAnsi="Sylfaen"/>
          <w:sz w:val="22"/>
          <w:szCs w:val="22"/>
          <w:lang w:val="ka-GE"/>
        </w:rPr>
        <w:t>:</w:t>
      </w:r>
    </w:p>
    <w:p w:rsidR="00845B07" w:rsidRPr="00211140" w:rsidRDefault="00845B07" w:rsidP="00244256">
      <w:pPr>
        <w:pStyle w:val="xmsolistparagraph"/>
        <w:numPr>
          <w:ilvl w:val="0"/>
          <w:numId w:val="39"/>
        </w:numPr>
        <w:shd w:val="clear" w:color="auto" w:fill="FFFFFF"/>
        <w:spacing w:before="0" w:beforeAutospacing="0" w:after="0" w:afterAutospacing="0"/>
        <w:ind w:left="567" w:hanging="283"/>
        <w:jc w:val="both"/>
        <w:rPr>
          <w:rFonts w:ascii="Sylfaen" w:eastAsia="Calibri" w:hAnsi="Sylfaen"/>
          <w:sz w:val="22"/>
          <w:szCs w:val="22"/>
          <w:lang w:val="ka-GE"/>
        </w:rPr>
      </w:pPr>
      <w:r w:rsidRPr="00211140">
        <w:rPr>
          <w:rFonts w:ascii="Sylfaen" w:eastAsia="Calibri" w:hAnsi="Sylfaen"/>
          <w:sz w:val="22"/>
          <w:szCs w:val="22"/>
          <w:lang w:val="ka-GE"/>
        </w:rPr>
        <w:t>გაგრძელდა განათლების სფეროში რიგ უფლებამოსილებათა ნაწილობრივი გადაცემა შესაბამისი ფინანსური რესუსთან ერთად. კერძოდ, მუნიციპალიტეტებმა 202</w:t>
      </w:r>
      <w:r w:rsidR="00211140" w:rsidRPr="00211140">
        <w:rPr>
          <w:rFonts w:ascii="Sylfaen" w:eastAsia="Calibri" w:hAnsi="Sylfaen"/>
          <w:sz w:val="22"/>
          <w:szCs w:val="22"/>
          <w:lang w:val="ka-GE"/>
        </w:rPr>
        <w:t>5</w:t>
      </w:r>
      <w:r w:rsidRPr="00211140">
        <w:rPr>
          <w:rFonts w:ascii="Sylfaen" w:eastAsia="Calibri" w:hAnsi="Sylfaen"/>
          <w:sz w:val="22"/>
          <w:szCs w:val="22"/>
          <w:lang w:val="ka-GE"/>
        </w:rPr>
        <w:t xml:space="preserve"> წლის პირველ კვარტალში დამატებით მიიღეს</w:t>
      </w:r>
      <w:r w:rsidR="00DF5045" w:rsidRPr="00211140">
        <w:rPr>
          <w:rFonts w:ascii="Sylfaen" w:eastAsia="Calibri" w:hAnsi="Sylfaen"/>
          <w:sz w:val="22"/>
          <w:szCs w:val="22"/>
          <w:lang w:val="ka-GE"/>
        </w:rPr>
        <w:t xml:space="preserve"> </w:t>
      </w:r>
      <w:r w:rsidR="00211140" w:rsidRPr="00211140">
        <w:rPr>
          <w:rFonts w:ascii="Sylfaen" w:eastAsia="Calibri" w:hAnsi="Sylfaen"/>
          <w:sz w:val="22"/>
          <w:szCs w:val="22"/>
          <w:lang w:val="ka-GE"/>
        </w:rPr>
        <w:t>10 748</w:t>
      </w:r>
      <w:r w:rsidR="00211140" w:rsidRPr="00211140">
        <w:rPr>
          <w:rFonts w:ascii="Sylfaen" w:eastAsia="Calibri" w:hAnsi="Sylfaen"/>
          <w:sz w:val="22"/>
          <w:szCs w:val="22"/>
        </w:rPr>
        <w:t>.6</w:t>
      </w:r>
      <w:r w:rsidR="00C6686E" w:rsidRPr="00211140">
        <w:rPr>
          <w:rFonts w:ascii="Sylfaen" w:eastAsia="Calibri" w:hAnsi="Sylfaen"/>
          <w:sz w:val="22"/>
          <w:szCs w:val="22"/>
          <w:lang w:val="ka-GE"/>
        </w:rPr>
        <w:t xml:space="preserve"> ათასი ლარი </w:t>
      </w:r>
      <w:r w:rsidR="005C24D4" w:rsidRPr="00211140">
        <w:rPr>
          <w:rFonts w:ascii="Sylfaen" w:eastAsia="Calibri" w:hAnsi="Sylfaen"/>
          <w:sz w:val="22"/>
          <w:szCs w:val="22"/>
          <w:lang w:val="ka-GE"/>
        </w:rPr>
        <w:t>(</w:t>
      </w:r>
      <w:r w:rsidR="00C6686E" w:rsidRPr="00211140">
        <w:rPr>
          <w:rFonts w:ascii="Sylfaen" w:eastAsia="Calibri" w:hAnsi="Sylfaen"/>
          <w:sz w:val="22"/>
          <w:szCs w:val="22"/>
          <w:lang w:val="ka-GE"/>
        </w:rPr>
        <w:t xml:space="preserve">საჯარო სკოლის მოსწავლეების ტრანსპორტის უზრუნველოფისათვის, საქართველოს </w:t>
      </w:r>
      <w:r w:rsidR="00193EAB" w:rsidRPr="00211140">
        <w:rPr>
          <w:rFonts w:ascii="Sylfaen" w:eastAsia="Calibri" w:hAnsi="Sylfaen"/>
          <w:sz w:val="22"/>
          <w:szCs w:val="22"/>
          <w:lang w:val="ka-GE"/>
        </w:rPr>
        <w:t xml:space="preserve">განათლებისა და მეცნიერების </w:t>
      </w:r>
      <w:r w:rsidR="00C6686E" w:rsidRPr="00211140">
        <w:rPr>
          <w:rFonts w:ascii="Sylfaen" w:eastAsia="Calibri" w:hAnsi="Sylfaen"/>
          <w:sz w:val="22"/>
          <w:szCs w:val="22"/>
          <w:lang w:val="ka-GE"/>
        </w:rPr>
        <w:t>სამინისტროს ფარგლებში</w:t>
      </w:r>
      <w:r w:rsidR="001707F6" w:rsidRPr="00211140">
        <w:rPr>
          <w:rFonts w:ascii="Sylfaen" w:eastAsia="Calibri" w:hAnsi="Sylfaen"/>
          <w:sz w:val="22"/>
          <w:szCs w:val="22"/>
          <w:lang w:val="ka-GE"/>
        </w:rPr>
        <w:t>)</w:t>
      </w:r>
      <w:r w:rsidR="00562082" w:rsidRPr="00211140">
        <w:rPr>
          <w:rFonts w:ascii="Sylfaen" w:eastAsia="Calibri" w:hAnsi="Sylfaen"/>
          <w:sz w:val="22"/>
          <w:szCs w:val="22"/>
          <w:lang w:val="ka-GE"/>
        </w:rPr>
        <w:t>;</w:t>
      </w:r>
    </w:p>
    <w:p w:rsidR="00562082" w:rsidRPr="00211140" w:rsidRDefault="00562082" w:rsidP="00244256">
      <w:pPr>
        <w:pStyle w:val="xmsolistparagraph"/>
        <w:numPr>
          <w:ilvl w:val="0"/>
          <w:numId w:val="39"/>
        </w:numPr>
        <w:shd w:val="clear" w:color="auto" w:fill="FFFFFF"/>
        <w:spacing w:before="0" w:beforeAutospacing="0" w:after="0" w:afterAutospacing="0"/>
        <w:ind w:left="567" w:hanging="283"/>
        <w:jc w:val="both"/>
        <w:rPr>
          <w:rFonts w:ascii="Sylfaen" w:eastAsia="Calibri" w:hAnsi="Sylfaen"/>
          <w:sz w:val="22"/>
          <w:szCs w:val="22"/>
          <w:lang w:val="ka-GE"/>
        </w:rPr>
      </w:pPr>
      <w:r w:rsidRPr="00211140">
        <w:rPr>
          <w:rFonts w:ascii="Sylfaen" w:eastAsia="Calibri" w:hAnsi="Sylfaen"/>
          <w:sz w:val="22"/>
          <w:szCs w:val="22"/>
          <w:lang w:val="ka-GE"/>
        </w:rPr>
        <w:t xml:space="preserve">გადამდები და არაგადამდები დაავადებების არსებული ეპიდემიური სიტუაციის კონტროლის მიზნით, 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ხელშეწყობისათვის,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ასიგნებებიდან მუნიციპალიტეტებისათვის დამატებით </w:t>
      </w:r>
      <w:r w:rsidR="00A8542E" w:rsidRPr="00211140">
        <w:rPr>
          <w:rFonts w:ascii="Sylfaen" w:eastAsia="Calibri" w:hAnsi="Sylfaen"/>
          <w:sz w:val="22"/>
          <w:szCs w:val="22"/>
          <w:lang w:val="ka-GE"/>
        </w:rPr>
        <w:t xml:space="preserve">მიიმართა </w:t>
      </w:r>
      <w:r w:rsidR="00211140" w:rsidRPr="00211140">
        <w:rPr>
          <w:rFonts w:ascii="Sylfaen" w:eastAsia="Calibri" w:hAnsi="Sylfaen"/>
          <w:sz w:val="22"/>
          <w:szCs w:val="22"/>
          <w:lang w:val="ka-GE"/>
        </w:rPr>
        <w:t>2 723.9</w:t>
      </w:r>
      <w:r w:rsidR="00A8542E" w:rsidRPr="00211140">
        <w:rPr>
          <w:rFonts w:ascii="Sylfaen" w:eastAsia="Calibri" w:hAnsi="Sylfaen"/>
          <w:sz w:val="22"/>
          <w:szCs w:val="22"/>
          <w:lang w:val="ka-GE"/>
        </w:rPr>
        <w:t xml:space="preserve"> ათასი ლარი</w:t>
      </w:r>
      <w:r w:rsidR="0089081B" w:rsidRPr="00211140">
        <w:rPr>
          <w:rFonts w:ascii="Sylfaen" w:eastAsia="Calibri" w:hAnsi="Sylfaen"/>
          <w:sz w:val="22"/>
          <w:szCs w:val="22"/>
          <w:lang w:val="ka-GE"/>
        </w:rPr>
        <w:t>;</w:t>
      </w:r>
    </w:p>
    <w:p w:rsidR="0089081B" w:rsidRPr="00211140" w:rsidRDefault="0061487A" w:rsidP="00244256">
      <w:pPr>
        <w:pStyle w:val="xmsolistparagraph"/>
        <w:numPr>
          <w:ilvl w:val="0"/>
          <w:numId w:val="39"/>
        </w:numPr>
        <w:shd w:val="clear" w:color="auto" w:fill="FFFFFF"/>
        <w:spacing w:before="0" w:beforeAutospacing="0" w:after="0" w:afterAutospacing="0"/>
        <w:ind w:left="567" w:hanging="283"/>
        <w:jc w:val="both"/>
        <w:rPr>
          <w:rFonts w:ascii="Sylfaen" w:eastAsia="Calibri" w:hAnsi="Sylfaen"/>
          <w:sz w:val="22"/>
          <w:szCs w:val="22"/>
          <w:lang w:val="ka-GE"/>
        </w:rPr>
      </w:pPr>
      <w:r w:rsidRPr="00211140">
        <w:rPr>
          <w:rFonts w:ascii="Sylfaen" w:eastAsia="Calibri" w:hAnsi="Sylfaen"/>
          <w:sz w:val="22"/>
          <w:szCs w:val="22"/>
          <w:lang w:val="ka-GE"/>
        </w:rPr>
        <w:t xml:space="preserve">ზოგიერთი დაცული ლანდშაფთის </w:t>
      </w:r>
      <w:r w:rsidR="002D3AFB" w:rsidRPr="00211140">
        <w:rPr>
          <w:rFonts w:ascii="Sylfaen" w:eastAsia="Calibri" w:hAnsi="Sylfaen"/>
          <w:sz w:val="22"/>
          <w:szCs w:val="22"/>
          <w:lang w:val="ka-GE"/>
        </w:rPr>
        <w:t xml:space="preserve">და მრავალმხრივი გამოყენების ტერიტორიის </w:t>
      </w:r>
      <w:r w:rsidRPr="00211140">
        <w:rPr>
          <w:rFonts w:ascii="Sylfaen" w:eastAsia="Calibri" w:hAnsi="Sylfaen"/>
          <w:sz w:val="22"/>
          <w:szCs w:val="22"/>
          <w:lang w:val="ka-GE"/>
        </w:rPr>
        <w:t xml:space="preserve">მართვის მიზნით </w:t>
      </w:r>
      <w:r w:rsidR="0089081B" w:rsidRPr="00211140">
        <w:rPr>
          <w:rFonts w:ascii="Sylfaen" w:eastAsia="Calibri" w:hAnsi="Sylfaen"/>
          <w:sz w:val="22"/>
          <w:szCs w:val="22"/>
          <w:lang w:val="ka-GE"/>
        </w:rPr>
        <w:t xml:space="preserve">საქართველოს გარემოს დაცვისა და სოფლის მეურნეობის სამინისტროს ასიგნებებიდან მუნიციპალიტეტებისათვის დამატებით მიიმართა </w:t>
      </w:r>
      <w:r w:rsidR="00211140" w:rsidRPr="00211140">
        <w:rPr>
          <w:rFonts w:ascii="Sylfaen" w:eastAsia="Calibri" w:hAnsi="Sylfaen"/>
          <w:sz w:val="22"/>
          <w:szCs w:val="22"/>
          <w:lang w:val="ka-GE"/>
        </w:rPr>
        <w:t>1 500.0</w:t>
      </w:r>
      <w:r w:rsidR="0089081B" w:rsidRPr="00211140">
        <w:rPr>
          <w:rFonts w:ascii="Sylfaen" w:eastAsia="Calibri" w:hAnsi="Sylfaen"/>
          <w:sz w:val="22"/>
          <w:szCs w:val="22"/>
          <w:lang w:val="ka-GE"/>
        </w:rPr>
        <w:t xml:space="preserve"> ათასი ლარი</w:t>
      </w:r>
      <w:r w:rsidRPr="00211140">
        <w:rPr>
          <w:rFonts w:ascii="Sylfaen" w:eastAsia="Calibri" w:hAnsi="Sylfaen"/>
          <w:sz w:val="22"/>
          <w:szCs w:val="22"/>
          <w:lang w:val="ka-GE"/>
        </w:rPr>
        <w:t>.</w:t>
      </w:r>
    </w:p>
    <w:sectPr w:rsidR="0089081B" w:rsidRPr="00211140" w:rsidSect="00D51566">
      <w:footerReference w:type="default" r:id="rId16"/>
      <w:pgSz w:w="12240" w:h="15840"/>
      <w:pgMar w:top="630" w:right="810" w:bottom="720" w:left="990"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F89" w:rsidRDefault="00D37F89" w:rsidP="00B76529">
      <w:pPr>
        <w:spacing w:after="0" w:line="240" w:lineRule="auto"/>
      </w:pPr>
      <w:r>
        <w:separator/>
      </w:r>
    </w:p>
  </w:endnote>
  <w:endnote w:type="continuationSeparator" w:id="0">
    <w:p w:rsidR="00D37F89" w:rsidRDefault="00D37F89" w:rsidP="00B7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lfaen">
    <w:panose1 w:val="010A0502050306030303"/>
    <w:charset w:val="00"/>
    <w:family w:val="roman"/>
    <w:pitch w:val="variable"/>
    <w:sig w:usb0="04000687" w:usb1="00000000" w:usb2="00000000" w:usb3="00000000" w:csb0="0000009F" w:csb1="00000000"/>
  </w:font>
  <w:font w:name="Lit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CYR">
    <w:panose1 w:val="020B0604020202020204"/>
    <w:charset w:val="00"/>
    <w:family w:val="swiss"/>
    <w:pitch w:val="variable"/>
    <w:sig w:usb0="E0002EFF" w:usb1="C000785B" w:usb2="00000009" w:usb3="00000000" w:csb0="000001FF" w:csb1="00000000"/>
  </w:font>
  <w:font w:name="Literaturuly">
    <w:altName w:val="Times New Roman"/>
    <w:charset w:val="00"/>
    <w:family w:val="swiss"/>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C00" w:rsidRPr="006F1118" w:rsidRDefault="00722C00">
    <w:pPr>
      <w:pStyle w:val="Footer"/>
      <w:jc w:val="right"/>
      <w:rPr>
        <w:sz w:val="24"/>
        <w:szCs w:val="24"/>
      </w:rPr>
    </w:pPr>
    <w:r w:rsidRPr="006F1118">
      <w:rPr>
        <w:sz w:val="24"/>
        <w:szCs w:val="24"/>
      </w:rPr>
      <w:fldChar w:fldCharType="begin"/>
    </w:r>
    <w:r w:rsidRPr="006F1118">
      <w:rPr>
        <w:sz w:val="24"/>
        <w:szCs w:val="24"/>
      </w:rPr>
      <w:instrText xml:space="preserve"> PAGE   \* MERGEFORMAT </w:instrText>
    </w:r>
    <w:r w:rsidRPr="006F1118">
      <w:rPr>
        <w:sz w:val="24"/>
        <w:szCs w:val="24"/>
      </w:rPr>
      <w:fldChar w:fldCharType="separate"/>
    </w:r>
    <w:r w:rsidR="007E2087">
      <w:rPr>
        <w:noProof/>
        <w:sz w:val="24"/>
        <w:szCs w:val="24"/>
      </w:rPr>
      <w:t>31</w:t>
    </w:r>
    <w:r w:rsidRPr="006F1118">
      <w:rPr>
        <w:sz w:val="24"/>
        <w:szCs w:val="24"/>
      </w:rPr>
      <w:fldChar w:fldCharType="end"/>
    </w:r>
  </w:p>
  <w:p w:rsidR="00722C00" w:rsidRDefault="00722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F89" w:rsidRDefault="00D37F89" w:rsidP="00B76529">
      <w:pPr>
        <w:spacing w:after="0" w:line="240" w:lineRule="auto"/>
      </w:pPr>
      <w:r>
        <w:separator/>
      </w:r>
    </w:p>
  </w:footnote>
  <w:footnote w:type="continuationSeparator" w:id="0">
    <w:p w:rsidR="00D37F89" w:rsidRDefault="00D37F89" w:rsidP="00B76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7A22"/>
    <w:multiLevelType w:val="hybridMultilevel"/>
    <w:tmpl w:val="723A9A9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53FE2"/>
    <w:multiLevelType w:val="multilevel"/>
    <w:tmpl w:val="2A288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D3B46"/>
    <w:multiLevelType w:val="hybridMultilevel"/>
    <w:tmpl w:val="4462D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 w15:restartNumberingAfterBreak="0">
    <w:nsid w:val="13A0227E"/>
    <w:multiLevelType w:val="hybridMultilevel"/>
    <w:tmpl w:val="CF5ED10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17F67A25"/>
    <w:multiLevelType w:val="hybridMultilevel"/>
    <w:tmpl w:val="8400668E"/>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5" w15:restartNumberingAfterBreak="0">
    <w:nsid w:val="1935377B"/>
    <w:multiLevelType w:val="hybridMultilevel"/>
    <w:tmpl w:val="87AE872A"/>
    <w:lvl w:ilvl="0" w:tplc="CB9CC766">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8B4528"/>
    <w:multiLevelType w:val="hybridMultilevel"/>
    <w:tmpl w:val="DD34B42C"/>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15:restartNumberingAfterBreak="0">
    <w:nsid w:val="20767AD8"/>
    <w:multiLevelType w:val="hybridMultilevel"/>
    <w:tmpl w:val="159C6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57241"/>
    <w:multiLevelType w:val="hybridMultilevel"/>
    <w:tmpl w:val="DA8A667C"/>
    <w:lvl w:ilvl="0" w:tplc="0419000B">
      <w:start w:val="1"/>
      <w:numFmt w:val="bullet"/>
      <w:lvlText w:val=""/>
      <w:lvlJc w:val="left"/>
      <w:pPr>
        <w:ind w:left="1080" w:hanging="360"/>
      </w:pPr>
      <w:rPr>
        <w:rFonts w:ascii="Wingdings" w:hAnsi="Wingdings" w:hint="default"/>
      </w:rPr>
    </w:lvl>
    <w:lvl w:ilvl="1" w:tplc="04090003">
      <w:start w:val="1"/>
      <w:numFmt w:val="bullet"/>
      <w:lvlText w:val="o"/>
      <w:lvlJc w:val="left"/>
      <w:pPr>
        <w:ind w:left="2444" w:hanging="360"/>
      </w:pPr>
      <w:rPr>
        <w:rFonts w:ascii="Courier New" w:hAnsi="Courier New" w:cs="Courier New" w:hint="default"/>
      </w:rPr>
    </w:lvl>
    <w:lvl w:ilvl="2" w:tplc="04090005">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9" w15:restartNumberingAfterBreak="0">
    <w:nsid w:val="21CB1676"/>
    <w:multiLevelType w:val="hybridMultilevel"/>
    <w:tmpl w:val="C9F8E1D0"/>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0" w15:restartNumberingAfterBreak="0">
    <w:nsid w:val="22CC309D"/>
    <w:multiLevelType w:val="hybridMultilevel"/>
    <w:tmpl w:val="7E4ED86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2" w15:restartNumberingAfterBreak="0">
    <w:nsid w:val="2A0C3AE9"/>
    <w:multiLevelType w:val="hybridMultilevel"/>
    <w:tmpl w:val="9AEE3148"/>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3" w15:restartNumberingAfterBreak="0">
    <w:nsid w:val="2AB22C87"/>
    <w:multiLevelType w:val="hybridMultilevel"/>
    <w:tmpl w:val="FEEAD9F2"/>
    <w:lvl w:ilvl="0" w:tplc="0409000D">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4" w15:restartNumberingAfterBreak="0">
    <w:nsid w:val="2C016527"/>
    <w:multiLevelType w:val="hybridMultilevel"/>
    <w:tmpl w:val="D01AE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5D3168"/>
    <w:multiLevelType w:val="hybridMultilevel"/>
    <w:tmpl w:val="2790133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1596EFE"/>
    <w:multiLevelType w:val="hybridMultilevel"/>
    <w:tmpl w:val="CDD4BCB4"/>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35CE5D46"/>
    <w:multiLevelType w:val="hybridMultilevel"/>
    <w:tmpl w:val="DBC8007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8DD3F2A"/>
    <w:multiLevelType w:val="multilevel"/>
    <w:tmpl w:val="E6C263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CFF3591"/>
    <w:multiLevelType w:val="hybridMultilevel"/>
    <w:tmpl w:val="95D212F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D7B4729"/>
    <w:multiLevelType w:val="hybridMultilevel"/>
    <w:tmpl w:val="7B9A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D6A"/>
    <w:multiLevelType w:val="hybridMultilevel"/>
    <w:tmpl w:val="7F5C8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F27273"/>
    <w:multiLevelType w:val="hybridMultilevel"/>
    <w:tmpl w:val="CA989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0680C85"/>
    <w:multiLevelType w:val="hybridMultilevel"/>
    <w:tmpl w:val="D25E065A"/>
    <w:lvl w:ilvl="0" w:tplc="0409000B">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1D36AD0"/>
    <w:multiLevelType w:val="hybridMultilevel"/>
    <w:tmpl w:val="797E4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2926B9"/>
    <w:multiLevelType w:val="hybridMultilevel"/>
    <w:tmpl w:val="AEFC65C2"/>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6" w15:restartNumberingAfterBreak="0">
    <w:nsid w:val="49DA7C46"/>
    <w:multiLevelType w:val="hybridMultilevel"/>
    <w:tmpl w:val="42C4BCE6"/>
    <w:lvl w:ilvl="0" w:tplc="781A1BDC">
      <w:start w:val="1"/>
      <w:numFmt w:val="bullet"/>
      <w:pStyle w:val="abzacixm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B0505E"/>
    <w:multiLevelType w:val="hybridMultilevel"/>
    <w:tmpl w:val="1C147710"/>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8" w15:restartNumberingAfterBreak="0">
    <w:nsid w:val="536345F0"/>
    <w:multiLevelType w:val="hybridMultilevel"/>
    <w:tmpl w:val="BA1EC0A0"/>
    <w:lvl w:ilvl="0" w:tplc="0409000D">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9" w15:restartNumberingAfterBreak="0">
    <w:nsid w:val="58EA572E"/>
    <w:multiLevelType w:val="hybridMultilevel"/>
    <w:tmpl w:val="720A481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112ED5"/>
    <w:multiLevelType w:val="hybridMultilevel"/>
    <w:tmpl w:val="9C34F3D4"/>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1" w15:restartNumberingAfterBreak="0">
    <w:nsid w:val="5AD44CB6"/>
    <w:multiLevelType w:val="hybridMultilevel"/>
    <w:tmpl w:val="43543BF6"/>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2" w15:restartNumberingAfterBreak="0">
    <w:nsid w:val="5F557F35"/>
    <w:multiLevelType w:val="hybridMultilevel"/>
    <w:tmpl w:val="F28CA83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2084" w:hanging="360"/>
      </w:pPr>
      <w:rPr>
        <w:rFonts w:ascii="Wingdings" w:hAnsi="Wingdings"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3" w15:restartNumberingAfterBreak="0">
    <w:nsid w:val="60224FD3"/>
    <w:multiLevelType w:val="hybridMultilevel"/>
    <w:tmpl w:val="44D2B8C2"/>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4" w15:restartNumberingAfterBreak="0">
    <w:nsid w:val="6B212337"/>
    <w:multiLevelType w:val="hybridMultilevel"/>
    <w:tmpl w:val="50006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5312A5"/>
    <w:multiLevelType w:val="hybridMultilevel"/>
    <w:tmpl w:val="3AF8C92A"/>
    <w:lvl w:ilvl="0" w:tplc="75800FD2">
      <w:numFmt w:val="bullet"/>
      <w:lvlText w:val="-"/>
      <w:lvlJc w:val="left"/>
      <w:pPr>
        <w:ind w:left="1140" w:hanging="360"/>
      </w:pPr>
      <w:rPr>
        <w:rFonts w:ascii="Sylfaen" w:eastAsia="Times New Roman" w:hAnsi="Sylfaen" w:cs="Sylfae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6" w15:restartNumberingAfterBreak="0">
    <w:nsid w:val="76783E7B"/>
    <w:multiLevelType w:val="hybridMultilevel"/>
    <w:tmpl w:val="4D74C6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BC1649"/>
    <w:multiLevelType w:val="hybridMultilevel"/>
    <w:tmpl w:val="E0360690"/>
    <w:lvl w:ilvl="0" w:tplc="46DAA386">
      <w:numFmt w:val="bullet"/>
      <w:lvlText w:val="_"/>
      <w:lvlJc w:val="left"/>
      <w:pPr>
        <w:ind w:left="720" w:hanging="360"/>
      </w:pPr>
      <w:rPr>
        <w:rFonts w:ascii="LitNusx" w:eastAsia="Times New Roman" w:hAnsi="Lit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666475"/>
    <w:multiLevelType w:val="hybridMultilevel"/>
    <w:tmpl w:val="72D0046E"/>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7A87572A"/>
    <w:multiLevelType w:val="hybridMultilevel"/>
    <w:tmpl w:val="DA50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690692"/>
    <w:multiLevelType w:val="hybridMultilevel"/>
    <w:tmpl w:val="76C6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412749"/>
    <w:multiLevelType w:val="hybridMultilevel"/>
    <w:tmpl w:val="91C0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1"/>
  </w:num>
  <w:num w:numId="3">
    <w:abstractNumId w:val="29"/>
  </w:num>
  <w:num w:numId="4">
    <w:abstractNumId w:val="14"/>
  </w:num>
  <w:num w:numId="5">
    <w:abstractNumId w:val="0"/>
  </w:num>
  <w:num w:numId="6">
    <w:abstractNumId w:val="40"/>
  </w:num>
  <w:num w:numId="7">
    <w:abstractNumId w:val="19"/>
  </w:num>
  <w:num w:numId="8">
    <w:abstractNumId w:val="36"/>
  </w:num>
  <w:num w:numId="9">
    <w:abstractNumId w:val="5"/>
  </w:num>
  <w:num w:numId="10">
    <w:abstractNumId w:val="34"/>
  </w:num>
  <w:num w:numId="11">
    <w:abstractNumId w:val="7"/>
  </w:num>
  <w:num w:numId="12">
    <w:abstractNumId w:val="20"/>
  </w:num>
  <w:num w:numId="13">
    <w:abstractNumId w:val="26"/>
  </w:num>
  <w:num w:numId="14">
    <w:abstractNumId w:val="2"/>
  </w:num>
  <w:num w:numId="15">
    <w:abstractNumId w:val="10"/>
  </w:num>
  <w:num w:numId="16">
    <w:abstractNumId w:val="8"/>
  </w:num>
  <w:num w:numId="17">
    <w:abstractNumId w:val="11"/>
  </w:num>
  <w:num w:numId="18">
    <w:abstractNumId w:val="12"/>
  </w:num>
  <w:num w:numId="19">
    <w:abstractNumId w:val="26"/>
  </w:num>
  <w:num w:numId="20">
    <w:abstractNumId w:val="19"/>
  </w:num>
  <w:num w:numId="21">
    <w:abstractNumId w:val="9"/>
  </w:num>
  <w:num w:numId="22">
    <w:abstractNumId w:val="38"/>
  </w:num>
  <w:num w:numId="23">
    <w:abstractNumId w:val="11"/>
  </w:num>
  <w:num w:numId="24">
    <w:abstractNumId w:val="39"/>
  </w:num>
  <w:num w:numId="25">
    <w:abstractNumId w:val="1"/>
  </w:num>
  <w:num w:numId="26">
    <w:abstractNumId w:val="15"/>
  </w:num>
  <w:num w:numId="27">
    <w:abstractNumId w:val="28"/>
  </w:num>
  <w:num w:numId="28">
    <w:abstractNumId w:val="42"/>
  </w:num>
  <w:num w:numId="29">
    <w:abstractNumId w:val="41"/>
  </w:num>
  <w:num w:numId="30">
    <w:abstractNumId w:val="32"/>
  </w:num>
  <w:num w:numId="31">
    <w:abstractNumId w:val="17"/>
  </w:num>
  <w:num w:numId="32">
    <w:abstractNumId w:val="25"/>
  </w:num>
  <w:num w:numId="33">
    <w:abstractNumId w:val="6"/>
  </w:num>
  <w:num w:numId="34">
    <w:abstractNumId w:val="27"/>
  </w:num>
  <w:num w:numId="35">
    <w:abstractNumId w:val="31"/>
  </w:num>
  <w:num w:numId="36">
    <w:abstractNumId w:val="4"/>
  </w:num>
  <w:num w:numId="37">
    <w:abstractNumId w:val="30"/>
  </w:num>
  <w:num w:numId="38">
    <w:abstractNumId w:val="24"/>
  </w:num>
  <w:num w:numId="39">
    <w:abstractNumId w:val="16"/>
  </w:num>
  <w:num w:numId="40">
    <w:abstractNumId w:val="13"/>
  </w:num>
  <w:num w:numId="41">
    <w:abstractNumId w:val="3"/>
  </w:num>
  <w:num w:numId="42">
    <w:abstractNumId w:val="22"/>
  </w:num>
  <w:num w:numId="43">
    <w:abstractNumId w:val="35"/>
  </w:num>
  <w:num w:numId="44">
    <w:abstractNumId w:val="23"/>
  </w:num>
  <w:num w:numId="45">
    <w:abstractNumId w:val="24"/>
  </w:num>
  <w:num w:numId="46">
    <w:abstractNumId w:val="33"/>
  </w:num>
  <w:num w:numId="47">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6E"/>
    <w:rsid w:val="0000021A"/>
    <w:rsid w:val="00000582"/>
    <w:rsid w:val="00001AE3"/>
    <w:rsid w:val="00003361"/>
    <w:rsid w:val="00004352"/>
    <w:rsid w:val="000070D9"/>
    <w:rsid w:val="00012DBA"/>
    <w:rsid w:val="000131C7"/>
    <w:rsid w:val="00013D25"/>
    <w:rsid w:val="00014E57"/>
    <w:rsid w:val="000150D5"/>
    <w:rsid w:val="00016C90"/>
    <w:rsid w:val="000178E5"/>
    <w:rsid w:val="00020DCA"/>
    <w:rsid w:val="00021129"/>
    <w:rsid w:val="00021AE4"/>
    <w:rsid w:val="00022596"/>
    <w:rsid w:val="00022617"/>
    <w:rsid w:val="0002280C"/>
    <w:rsid w:val="00023490"/>
    <w:rsid w:val="00023935"/>
    <w:rsid w:val="0002394B"/>
    <w:rsid w:val="00024369"/>
    <w:rsid w:val="0002447B"/>
    <w:rsid w:val="00024AB1"/>
    <w:rsid w:val="000251DA"/>
    <w:rsid w:val="000257D6"/>
    <w:rsid w:val="00025A01"/>
    <w:rsid w:val="000271EF"/>
    <w:rsid w:val="0002768A"/>
    <w:rsid w:val="0003039E"/>
    <w:rsid w:val="000303F2"/>
    <w:rsid w:val="000312F9"/>
    <w:rsid w:val="00031D83"/>
    <w:rsid w:val="0003217B"/>
    <w:rsid w:val="0003298D"/>
    <w:rsid w:val="00034366"/>
    <w:rsid w:val="00034860"/>
    <w:rsid w:val="0003538B"/>
    <w:rsid w:val="000353A6"/>
    <w:rsid w:val="00035EBE"/>
    <w:rsid w:val="000371C2"/>
    <w:rsid w:val="0003792D"/>
    <w:rsid w:val="0004152B"/>
    <w:rsid w:val="0004222E"/>
    <w:rsid w:val="00042404"/>
    <w:rsid w:val="0004322B"/>
    <w:rsid w:val="000432B9"/>
    <w:rsid w:val="000442D8"/>
    <w:rsid w:val="00045ADD"/>
    <w:rsid w:val="0004678C"/>
    <w:rsid w:val="0004716E"/>
    <w:rsid w:val="00047AB3"/>
    <w:rsid w:val="00051A89"/>
    <w:rsid w:val="0005363D"/>
    <w:rsid w:val="00054D66"/>
    <w:rsid w:val="00054F29"/>
    <w:rsid w:val="00055CDD"/>
    <w:rsid w:val="0005685D"/>
    <w:rsid w:val="00057476"/>
    <w:rsid w:val="00060F2D"/>
    <w:rsid w:val="00062013"/>
    <w:rsid w:val="00062B18"/>
    <w:rsid w:val="0006305C"/>
    <w:rsid w:val="00063C80"/>
    <w:rsid w:val="00063CB7"/>
    <w:rsid w:val="00064B3D"/>
    <w:rsid w:val="00064D1F"/>
    <w:rsid w:val="00065C4C"/>
    <w:rsid w:val="0007049B"/>
    <w:rsid w:val="00071D18"/>
    <w:rsid w:val="0007425E"/>
    <w:rsid w:val="0007581B"/>
    <w:rsid w:val="00075D52"/>
    <w:rsid w:val="0007778A"/>
    <w:rsid w:val="00080939"/>
    <w:rsid w:val="00080A84"/>
    <w:rsid w:val="000820A8"/>
    <w:rsid w:val="000835E9"/>
    <w:rsid w:val="000836D8"/>
    <w:rsid w:val="00084561"/>
    <w:rsid w:val="00085DC2"/>
    <w:rsid w:val="00086ECF"/>
    <w:rsid w:val="0008751A"/>
    <w:rsid w:val="00091225"/>
    <w:rsid w:val="000917F6"/>
    <w:rsid w:val="00091A0F"/>
    <w:rsid w:val="00091A59"/>
    <w:rsid w:val="0009288D"/>
    <w:rsid w:val="0009388D"/>
    <w:rsid w:val="00093935"/>
    <w:rsid w:val="00093BDD"/>
    <w:rsid w:val="00095330"/>
    <w:rsid w:val="000957C3"/>
    <w:rsid w:val="00096E3A"/>
    <w:rsid w:val="00097FEB"/>
    <w:rsid w:val="000A0420"/>
    <w:rsid w:val="000A3269"/>
    <w:rsid w:val="000A33D5"/>
    <w:rsid w:val="000A438F"/>
    <w:rsid w:val="000A4E8A"/>
    <w:rsid w:val="000A5F65"/>
    <w:rsid w:val="000A6606"/>
    <w:rsid w:val="000A6C81"/>
    <w:rsid w:val="000A77E2"/>
    <w:rsid w:val="000B0BCE"/>
    <w:rsid w:val="000B2CDD"/>
    <w:rsid w:val="000B417A"/>
    <w:rsid w:val="000B5F76"/>
    <w:rsid w:val="000B67D4"/>
    <w:rsid w:val="000B712B"/>
    <w:rsid w:val="000C0082"/>
    <w:rsid w:val="000C108F"/>
    <w:rsid w:val="000C1C32"/>
    <w:rsid w:val="000C28DF"/>
    <w:rsid w:val="000C3BAF"/>
    <w:rsid w:val="000C4002"/>
    <w:rsid w:val="000C5059"/>
    <w:rsid w:val="000C5E91"/>
    <w:rsid w:val="000C63EE"/>
    <w:rsid w:val="000C703A"/>
    <w:rsid w:val="000C796F"/>
    <w:rsid w:val="000C7F7D"/>
    <w:rsid w:val="000D1332"/>
    <w:rsid w:val="000D193C"/>
    <w:rsid w:val="000D2DB3"/>
    <w:rsid w:val="000D3BA0"/>
    <w:rsid w:val="000D3DB5"/>
    <w:rsid w:val="000D5462"/>
    <w:rsid w:val="000D581C"/>
    <w:rsid w:val="000D61D6"/>
    <w:rsid w:val="000D7781"/>
    <w:rsid w:val="000E05F4"/>
    <w:rsid w:val="000E16ED"/>
    <w:rsid w:val="000E252E"/>
    <w:rsid w:val="000E39DF"/>
    <w:rsid w:val="000E45A0"/>
    <w:rsid w:val="000E4BF5"/>
    <w:rsid w:val="000E514F"/>
    <w:rsid w:val="000E63CE"/>
    <w:rsid w:val="000E671D"/>
    <w:rsid w:val="000E690C"/>
    <w:rsid w:val="000F00D4"/>
    <w:rsid w:val="000F18F0"/>
    <w:rsid w:val="000F1DDF"/>
    <w:rsid w:val="000F3E97"/>
    <w:rsid w:val="000F43FE"/>
    <w:rsid w:val="000F55C2"/>
    <w:rsid w:val="000F6199"/>
    <w:rsid w:val="000F629D"/>
    <w:rsid w:val="000F72B5"/>
    <w:rsid w:val="00101AE9"/>
    <w:rsid w:val="001020D0"/>
    <w:rsid w:val="001034F6"/>
    <w:rsid w:val="00104832"/>
    <w:rsid w:val="00105AA3"/>
    <w:rsid w:val="00106047"/>
    <w:rsid w:val="0010679B"/>
    <w:rsid w:val="00107D1D"/>
    <w:rsid w:val="00110A29"/>
    <w:rsid w:val="00110A6A"/>
    <w:rsid w:val="00110B03"/>
    <w:rsid w:val="00110B36"/>
    <w:rsid w:val="00112304"/>
    <w:rsid w:val="00113A1F"/>
    <w:rsid w:val="001147CE"/>
    <w:rsid w:val="001147F2"/>
    <w:rsid w:val="001148A4"/>
    <w:rsid w:val="00116739"/>
    <w:rsid w:val="00117576"/>
    <w:rsid w:val="00120BC8"/>
    <w:rsid w:val="0012503A"/>
    <w:rsid w:val="001252B8"/>
    <w:rsid w:val="001254CF"/>
    <w:rsid w:val="001257C0"/>
    <w:rsid w:val="00125BBE"/>
    <w:rsid w:val="00125F6D"/>
    <w:rsid w:val="00127664"/>
    <w:rsid w:val="00131250"/>
    <w:rsid w:val="001314BA"/>
    <w:rsid w:val="00131925"/>
    <w:rsid w:val="00132488"/>
    <w:rsid w:val="001325E9"/>
    <w:rsid w:val="00132771"/>
    <w:rsid w:val="001329FD"/>
    <w:rsid w:val="00132E78"/>
    <w:rsid w:val="00135012"/>
    <w:rsid w:val="00135509"/>
    <w:rsid w:val="00135BE6"/>
    <w:rsid w:val="00136179"/>
    <w:rsid w:val="00137757"/>
    <w:rsid w:val="0014044A"/>
    <w:rsid w:val="001419EB"/>
    <w:rsid w:val="00141EDE"/>
    <w:rsid w:val="00142008"/>
    <w:rsid w:val="00143705"/>
    <w:rsid w:val="0014395A"/>
    <w:rsid w:val="00144849"/>
    <w:rsid w:val="001456D8"/>
    <w:rsid w:val="0014626B"/>
    <w:rsid w:val="001468C8"/>
    <w:rsid w:val="00147AFC"/>
    <w:rsid w:val="00150A9D"/>
    <w:rsid w:val="00152E86"/>
    <w:rsid w:val="00153437"/>
    <w:rsid w:val="001534CE"/>
    <w:rsid w:val="00153EE3"/>
    <w:rsid w:val="00154B72"/>
    <w:rsid w:val="00155102"/>
    <w:rsid w:val="00155D01"/>
    <w:rsid w:val="00156E1C"/>
    <w:rsid w:val="001570E5"/>
    <w:rsid w:val="00157BCA"/>
    <w:rsid w:val="00162E46"/>
    <w:rsid w:val="00162F5A"/>
    <w:rsid w:val="00163F28"/>
    <w:rsid w:val="00163F79"/>
    <w:rsid w:val="00164B95"/>
    <w:rsid w:val="001650A3"/>
    <w:rsid w:val="00165E4B"/>
    <w:rsid w:val="00165FFF"/>
    <w:rsid w:val="00167E70"/>
    <w:rsid w:val="001707F6"/>
    <w:rsid w:val="00171777"/>
    <w:rsid w:val="00171F51"/>
    <w:rsid w:val="0017414B"/>
    <w:rsid w:val="001745EC"/>
    <w:rsid w:val="00174EE1"/>
    <w:rsid w:val="00176168"/>
    <w:rsid w:val="001770EF"/>
    <w:rsid w:val="001777DD"/>
    <w:rsid w:val="00177FBD"/>
    <w:rsid w:val="001813D1"/>
    <w:rsid w:val="00183AA0"/>
    <w:rsid w:val="001852CB"/>
    <w:rsid w:val="00186200"/>
    <w:rsid w:val="001877DC"/>
    <w:rsid w:val="001879A4"/>
    <w:rsid w:val="00190A43"/>
    <w:rsid w:val="00190EE2"/>
    <w:rsid w:val="0019100E"/>
    <w:rsid w:val="0019198A"/>
    <w:rsid w:val="00192446"/>
    <w:rsid w:val="00192BAC"/>
    <w:rsid w:val="00193130"/>
    <w:rsid w:val="00193EAB"/>
    <w:rsid w:val="00194813"/>
    <w:rsid w:val="00194EDC"/>
    <w:rsid w:val="00196C11"/>
    <w:rsid w:val="0019720C"/>
    <w:rsid w:val="00197ECC"/>
    <w:rsid w:val="00197FC3"/>
    <w:rsid w:val="001A04D1"/>
    <w:rsid w:val="001A13C2"/>
    <w:rsid w:val="001A1551"/>
    <w:rsid w:val="001A27B5"/>
    <w:rsid w:val="001A49D4"/>
    <w:rsid w:val="001A4A9D"/>
    <w:rsid w:val="001A4D08"/>
    <w:rsid w:val="001A538A"/>
    <w:rsid w:val="001A6DEA"/>
    <w:rsid w:val="001A712A"/>
    <w:rsid w:val="001A7D9B"/>
    <w:rsid w:val="001B0E98"/>
    <w:rsid w:val="001B2883"/>
    <w:rsid w:val="001B3539"/>
    <w:rsid w:val="001B37A3"/>
    <w:rsid w:val="001B3AC0"/>
    <w:rsid w:val="001B6032"/>
    <w:rsid w:val="001B6E4F"/>
    <w:rsid w:val="001B7098"/>
    <w:rsid w:val="001B76A1"/>
    <w:rsid w:val="001C0E2B"/>
    <w:rsid w:val="001C31DD"/>
    <w:rsid w:val="001C5203"/>
    <w:rsid w:val="001C5D09"/>
    <w:rsid w:val="001C74A2"/>
    <w:rsid w:val="001C78FC"/>
    <w:rsid w:val="001C7A87"/>
    <w:rsid w:val="001D1FB3"/>
    <w:rsid w:val="001D200C"/>
    <w:rsid w:val="001D36AE"/>
    <w:rsid w:val="001D46AB"/>
    <w:rsid w:val="001D4DD2"/>
    <w:rsid w:val="001D5CE3"/>
    <w:rsid w:val="001D7F55"/>
    <w:rsid w:val="001E077D"/>
    <w:rsid w:val="001E27F0"/>
    <w:rsid w:val="001E380B"/>
    <w:rsid w:val="001E5CE3"/>
    <w:rsid w:val="001E6453"/>
    <w:rsid w:val="001F0B9C"/>
    <w:rsid w:val="001F11D0"/>
    <w:rsid w:val="001F167C"/>
    <w:rsid w:val="001F25E4"/>
    <w:rsid w:val="001F3D4B"/>
    <w:rsid w:val="001F432B"/>
    <w:rsid w:val="001F5DFE"/>
    <w:rsid w:val="001F680D"/>
    <w:rsid w:val="001F6D4F"/>
    <w:rsid w:val="001F7F8B"/>
    <w:rsid w:val="00200517"/>
    <w:rsid w:val="00201EEE"/>
    <w:rsid w:val="00202E31"/>
    <w:rsid w:val="002051BC"/>
    <w:rsid w:val="00205404"/>
    <w:rsid w:val="0020639D"/>
    <w:rsid w:val="002079C6"/>
    <w:rsid w:val="00207FFA"/>
    <w:rsid w:val="002101A0"/>
    <w:rsid w:val="00211140"/>
    <w:rsid w:val="002116C0"/>
    <w:rsid w:val="00211EA9"/>
    <w:rsid w:val="0021286C"/>
    <w:rsid w:val="00213043"/>
    <w:rsid w:val="0021398E"/>
    <w:rsid w:val="00214005"/>
    <w:rsid w:val="002147A9"/>
    <w:rsid w:val="00214E2B"/>
    <w:rsid w:val="00216688"/>
    <w:rsid w:val="00216F89"/>
    <w:rsid w:val="002203B3"/>
    <w:rsid w:val="00221649"/>
    <w:rsid w:val="00221E70"/>
    <w:rsid w:val="002228CA"/>
    <w:rsid w:val="00223737"/>
    <w:rsid w:val="00224401"/>
    <w:rsid w:val="00224DFD"/>
    <w:rsid w:val="002257D8"/>
    <w:rsid w:val="002259B0"/>
    <w:rsid w:val="00226786"/>
    <w:rsid w:val="00226B98"/>
    <w:rsid w:val="00230146"/>
    <w:rsid w:val="00230FA6"/>
    <w:rsid w:val="00231504"/>
    <w:rsid w:val="0023176A"/>
    <w:rsid w:val="00232113"/>
    <w:rsid w:val="00232264"/>
    <w:rsid w:val="002324F0"/>
    <w:rsid w:val="00235C32"/>
    <w:rsid w:val="00235C77"/>
    <w:rsid w:val="0023669D"/>
    <w:rsid w:val="00236D36"/>
    <w:rsid w:val="00237720"/>
    <w:rsid w:val="00237817"/>
    <w:rsid w:val="002403F8"/>
    <w:rsid w:val="00240EE4"/>
    <w:rsid w:val="00241ADE"/>
    <w:rsid w:val="00242732"/>
    <w:rsid w:val="00244256"/>
    <w:rsid w:val="002444F1"/>
    <w:rsid w:val="00244FDA"/>
    <w:rsid w:val="002455FA"/>
    <w:rsid w:val="002459BC"/>
    <w:rsid w:val="002479CD"/>
    <w:rsid w:val="00250165"/>
    <w:rsid w:val="002513FE"/>
    <w:rsid w:val="0025280B"/>
    <w:rsid w:val="002529F9"/>
    <w:rsid w:val="00252B7C"/>
    <w:rsid w:val="002530DC"/>
    <w:rsid w:val="0025356B"/>
    <w:rsid w:val="0025370C"/>
    <w:rsid w:val="0025398A"/>
    <w:rsid w:val="00254FCE"/>
    <w:rsid w:val="00257378"/>
    <w:rsid w:val="002574CE"/>
    <w:rsid w:val="0025774C"/>
    <w:rsid w:val="00257990"/>
    <w:rsid w:val="00260030"/>
    <w:rsid w:val="002600B6"/>
    <w:rsid w:val="00260A4B"/>
    <w:rsid w:val="00261706"/>
    <w:rsid w:val="00261EE4"/>
    <w:rsid w:val="0026228A"/>
    <w:rsid w:val="00263918"/>
    <w:rsid w:val="002648AB"/>
    <w:rsid w:val="00264EB1"/>
    <w:rsid w:val="00265BCA"/>
    <w:rsid w:val="0026782D"/>
    <w:rsid w:val="002728A7"/>
    <w:rsid w:val="00272D58"/>
    <w:rsid w:val="002734E2"/>
    <w:rsid w:val="00273779"/>
    <w:rsid w:val="00275425"/>
    <w:rsid w:val="00275A1B"/>
    <w:rsid w:val="00276668"/>
    <w:rsid w:val="0028034E"/>
    <w:rsid w:val="002809C9"/>
    <w:rsid w:val="0028182E"/>
    <w:rsid w:val="002819BD"/>
    <w:rsid w:val="0028222E"/>
    <w:rsid w:val="00283176"/>
    <w:rsid w:val="00285DF5"/>
    <w:rsid w:val="00286201"/>
    <w:rsid w:val="00286BB0"/>
    <w:rsid w:val="00287E08"/>
    <w:rsid w:val="00290BBA"/>
    <w:rsid w:val="0029112B"/>
    <w:rsid w:val="00292B5F"/>
    <w:rsid w:val="00292E9B"/>
    <w:rsid w:val="00293763"/>
    <w:rsid w:val="0029483F"/>
    <w:rsid w:val="00294BB3"/>
    <w:rsid w:val="0029556A"/>
    <w:rsid w:val="0029600E"/>
    <w:rsid w:val="002969D5"/>
    <w:rsid w:val="00297A6B"/>
    <w:rsid w:val="002A01C2"/>
    <w:rsid w:val="002A0C65"/>
    <w:rsid w:val="002A1CF9"/>
    <w:rsid w:val="002A2003"/>
    <w:rsid w:val="002A21EF"/>
    <w:rsid w:val="002A26F8"/>
    <w:rsid w:val="002A326D"/>
    <w:rsid w:val="002A4307"/>
    <w:rsid w:val="002A446F"/>
    <w:rsid w:val="002A4930"/>
    <w:rsid w:val="002A5A3F"/>
    <w:rsid w:val="002A61B3"/>
    <w:rsid w:val="002A753F"/>
    <w:rsid w:val="002A79A9"/>
    <w:rsid w:val="002B1404"/>
    <w:rsid w:val="002B162C"/>
    <w:rsid w:val="002B1856"/>
    <w:rsid w:val="002B307E"/>
    <w:rsid w:val="002B30C1"/>
    <w:rsid w:val="002B34E0"/>
    <w:rsid w:val="002B382B"/>
    <w:rsid w:val="002B393F"/>
    <w:rsid w:val="002B5BD9"/>
    <w:rsid w:val="002C1BF5"/>
    <w:rsid w:val="002C1C51"/>
    <w:rsid w:val="002C2234"/>
    <w:rsid w:val="002C2320"/>
    <w:rsid w:val="002C23B2"/>
    <w:rsid w:val="002C30BD"/>
    <w:rsid w:val="002C31A2"/>
    <w:rsid w:val="002C3307"/>
    <w:rsid w:val="002C363D"/>
    <w:rsid w:val="002C3668"/>
    <w:rsid w:val="002C3EE4"/>
    <w:rsid w:val="002C4E1F"/>
    <w:rsid w:val="002C5674"/>
    <w:rsid w:val="002C6259"/>
    <w:rsid w:val="002C7081"/>
    <w:rsid w:val="002D0C1C"/>
    <w:rsid w:val="002D2363"/>
    <w:rsid w:val="002D3AFB"/>
    <w:rsid w:val="002D3CFE"/>
    <w:rsid w:val="002D541B"/>
    <w:rsid w:val="002D5528"/>
    <w:rsid w:val="002D55B2"/>
    <w:rsid w:val="002D5C3C"/>
    <w:rsid w:val="002D74C3"/>
    <w:rsid w:val="002D7525"/>
    <w:rsid w:val="002E099E"/>
    <w:rsid w:val="002E1D75"/>
    <w:rsid w:val="002E22A2"/>
    <w:rsid w:val="002E268A"/>
    <w:rsid w:val="002E2C1A"/>
    <w:rsid w:val="002E518E"/>
    <w:rsid w:val="002E55B6"/>
    <w:rsid w:val="002E58AD"/>
    <w:rsid w:val="002E66B6"/>
    <w:rsid w:val="002F03F1"/>
    <w:rsid w:val="002F221B"/>
    <w:rsid w:val="002F231A"/>
    <w:rsid w:val="002F34D3"/>
    <w:rsid w:val="002F35B2"/>
    <w:rsid w:val="002F45BA"/>
    <w:rsid w:val="002F5CF2"/>
    <w:rsid w:val="0030379B"/>
    <w:rsid w:val="00303DE4"/>
    <w:rsid w:val="0030491B"/>
    <w:rsid w:val="003049EC"/>
    <w:rsid w:val="00305467"/>
    <w:rsid w:val="00306C6F"/>
    <w:rsid w:val="00306DEC"/>
    <w:rsid w:val="00307262"/>
    <w:rsid w:val="00311BC7"/>
    <w:rsid w:val="00312378"/>
    <w:rsid w:val="0031286B"/>
    <w:rsid w:val="00312EE1"/>
    <w:rsid w:val="003132D5"/>
    <w:rsid w:val="00313768"/>
    <w:rsid w:val="00313A8C"/>
    <w:rsid w:val="00314C49"/>
    <w:rsid w:val="0031531A"/>
    <w:rsid w:val="00315839"/>
    <w:rsid w:val="00315A61"/>
    <w:rsid w:val="00315ED7"/>
    <w:rsid w:val="00315FA2"/>
    <w:rsid w:val="00316F16"/>
    <w:rsid w:val="00317680"/>
    <w:rsid w:val="003223E4"/>
    <w:rsid w:val="00323834"/>
    <w:rsid w:val="00323CAF"/>
    <w:rsid w:val="00323E84"/>
    <w:rsid w:val="00324968"/>
    <w:rsid w:val="00324A11"/>
    <w:rsid w:val="00331008"/>
    <w:rsid w:val="0033155E"/>
    <w:rsid w:val="003315D8"/>
    <w:rsid w:val="00331775"/>
    <w:rsid w:val="0033239E"/>
    <w:rsid w:val="00332683"/>
    <w:rsid w:val="00333124"/>
    <w:rsid w:val="003333F9"/>
    <w:rsid w:val="00334416"/>
    <w:rsid w:val="00334FF0"/>
    <w:rsid w:val="00336149"/>
    <w:rsid w:val="00341A7A"/>
    <w:rsid w:val="00342FF3"/>
    <w:rsid w:val="0034426A"/>
    <w:rsid w:val="003446ED"/>
    <w:rsid w:val="00346578"/>
    <w:rsid w:val="003474B1"/>
    <w:rsid w:val="00347D37"/>
    <w:rsid w:val="00350155"/>
    <w:rsid w:val="0035094B"/>
    <w:rsid w:val="00351394"/>
    <w:rsid w:val="003534C8"/>
    <w:rsid w:val="00353B79"/>
    <w:rsid w:val="00353FFA"/>
    <w:rsid w:val="0035414E"/>
    <w:rsid w:val="0035497E"/>
    <w:rsid w:val="003549A4"/>
    <w:rsid w:val="00355EE5"/>
    <w:rsid w:val="00356462"/>
    <w:rsid w:val="00357546"/>
    <w:rsid w:val="0035766A"/>
    <w:rsid w:val="003607A2"/>
    <w:rsid w:val="003614FC"/>
    <w:rsid w:val="003627AB"/>
    <w:rsid w:val="00362B2E"/>
    <w:rsid w:val="00364223"/>
    <w:rsid w:val="00365586"/>
    <w:rsid w:val="00366FF0"/>
    <w:rsid w:val="0037091F"/>
    <w:rsid w:val="0037110B"/>
    <w:rsid w:val="00372BA3"/>
    <w:rsid w:val="00375143"/>
    <w:rsid w:val="00375833"/>
    <w:rsid w:val="00377571"/>
    <w:rsid w:val="003778EC"/>
    <w:rsid w:val="0038074F"/>
    <w:rsid w:val="00381C1B"/>
    <w:rsid w:val="00382F31"/>
    <w:rsid w:val="0038347E"/>
    <w:rsid w:val="00383725"/>
    <w:rsid w:val="00383FE8"/>
    <w:rsid w:val="003869C8"/>
    <w:rsid w:val="0038769E"/>
    <w:rsid w:val="00387ED5"/>
    <w:rsid w:val="003908C5"/>
    <w:rsid w:val="00391F40"/>
    <w:rsid w:val="003924D7"/>
    <w:rsid w:val="00393875"/>
    <w:rsid w:val="0039456E"/>
    <w:rsid w:val="00394654"/>
    <w:rsid w:val="0039612E"/>
    <w:rsid w:val="0039645C"/>
    <w:rsid w:val="00396C49"/>
    <w:rsid w:val="00397E8F"/>
    <w:rsid w:val="003A04CE"/>
    <w:rsid w:val="003A0951"/>
    <w:rsid w:val="003A1A4D"/>
    <w:rsid w:val="003A32AC"/>
    <w:rsid w:val="003A6363"/>
    <w:rsid w:val="003A6551"/>
    <w:rsid w:val="003A6B29"/>
    <w:rsid w:val="003B0151"/>
    <w:rsid w:val="003B08CE"/>
    <w:rsid w:val="003B14BA"/>
    <w:rsid w:val="003B3297"/>
    <w:rsid w:val="003B3C92"/>
    <w:rsid w:val="003B47A2"/>
    <w:rsid w:val="003B61B1"/>
    <w:rsid w:val="003B656E"/>
    <w:rsid w:val="003B6744"/>
    <w:rsid w:val="003B77DC"/>
    <w:rsid w:val="003C0EEC"/>
    <w:rsid w:val="003C1F53"/>
    <w:rsid w:val="003C2958"/>
    <w:rsid w:val="003C3D9A"/>
    <w:rsid w:val="003C56D3"/>
    <w:rsid w:val="003C59AF"/>
    <w:rsid w:val="003C60A1"/>
    <w:rsid w:val="003C7E8B"/>
    <w:rsid w:val="003D12AB"/>
    <w:rsid w:val="003D15E6"/>
    <w:rsid w:val="003D2703"/>
    <w:rsid w:val="003D2B30"/>
    <w:rsid w:val="003D30C6"/>
    <w:rsid w:val="003D32A2"/>
    <w:rsid w:val="003D366D"/>
    <w:rsid w:val="003D37E9"/>
    <w:rsid w:val="003D5058"/>
    <w:rsid w:val="003D577A"/>
    <w:rsid w:val="003D6085"/>
    <w:rsid w:val="003D70A0"/>
    <w:rsid w:val="003D7CD4"/>
    <w:rsid w:val="003E287B"/>
    <w:rsid w:val="003E2ED4"/>
    <w:rsid w:val="003E3D43"/>
    <w:rsid w:val="003E76C0"/>
    <w:rsid w:val="003E7DA9"/>
    <w:rsid w:val="003F003F"/>
    <w:rsid w:val="003F0098"/>
    <w:rsid w:val="003F0E1A"/>
    <w:rsid w:val="003F2865"/>
    <w:rsid w:val="003F3884"/>
    <w:rsid w:val="003F4BB3"/>
    <w:rsid w:val="003F4EEB"/>
    <w:rsid w:val="003F4F91"/>
    <w:rsid w:val="004008DA"/>
    <w:rsid w:val="00402092"/>
    <w:rsid w:val="00402A01"/>
    <w:rsid w:val="00403CBD"/>
    <w:rsid w:val="0040450F"/>
    <w:rsid w:val="00404628"/>
    <w:rsid w:val="00404E65"/>
    <w:rsid w:val="004060BC"/>
    <w:rsid w:val="00407595"/>
    <w:rsid w:val="00407680"/>
    <w:rsid w:val="00407ADD"/>
    <w:rsid w:val="00410BE0"/>
    <w:rsid w:val="00410CB1"/>
    <w:rsid w:val="00410E78"/>
    <w:rsid w:val="00412034"/>
    <w:rsid w:val="00412901"/>
    <w:rsid w:val="0041341A"/>
    <w:rsid w:val="00414407"/>
    <w:rsid w:val="004147D8"/>
    <w:rsid w:val="00416439"/>
    <w:rsid w:val="00417C8E"/>
    <w:rsid w:val="0042000F"/>
    <w:rsid w:val="00420F7F"/>
    <w:rsid w:val="00420FF4"/>
    <w:rsid w:val="00421476"/>
    <w:rsid w:val="004214B3"/>
    <w:rsid w:val="004233D1"/>
    <w:rsid w:val="00423EBE"/>
    <w:rsid w:val="004246E2"/>
    <w:rsid w:val="004316EC"/>
    <w:rsid w:val="00432B84"/>
    <w:rsid w:val="00434FA3"/>
    <w:rsid w:val="0043550D"/>
    <w:rsid w:val="0043673E"/>
    <w:rsid w:val="00436FC7"/>
    <w:rsid w:val="00437159"/>
    <w:rsid w:val="004376C7"/>
    <w:rsid w:val="00437A0A"/>
    <w:rsid w:val="00437D31"/>
    <w:rsid w:val="00440104"/>
    <w:rsid w:val="00440AA2"/>
    <w:rsid w:val="00442867"/>
    <w:rsid w:val="0044389D"/>
    <w:rsid w:val="00444917"/>
    <w:rsid w:val="00444E11"/>
    <w:rsid w:val="0045010C"/>
    <w:rsid w:val="004523BF"/>
    <w:rsid w:val="00452FC7"/>
    <w:rsid w:val="00453582"/>
    <w:rsid w:val="00454400"/>
    <w:rsid w:val="00455731"/>
    <w:rsid w:val="00455C4D"/>
    <w:rsid w:val="00456C63"/>
    <w:rsid w:val="0045745F"/>
    <w:rsid w:val="00460A09"/>
    <w:rsid w:val="00460EEB"/>
    <w:rsid w:val="00462E5E"/>
    <w:rsid w:val="0046368D"/>
    <w:rsid w:val="0046537A"/>
    <w:rsid w:val="00465D5F"/>
    <w:rsid w:val="00466CD9"/>
    <w:rsid w:val="004678F1"/>
    <w:rsid w:val="00467921"/>
    <w:rsid w:val="004703F6"/>
    <w:rsid w:val="00470833"/>
    <w:rsid w:val="00471310"/>
    <w:rsid w:val="004735B5"/>
    <w:rsid w:val="004748DD"/>
    <w:rsid w:val="00474CA7"/>
    <w:rsid w:val="004762E2"/>
    <w:rsid w:val="0047648D"/>
    <w:rsid w:val="0048090F"/>
    <w:rsid w:val="00484634"/>
    <w:rsid w:val="00484CBF"/>
    <w:rsid w:val="0048659C"/>
    <w:rsid w:val="00486A78"/>
    <w:rsid w:val="00487481"/>
    <w:rsid w:val="00487986"/>
    <w:rsid w:val="00490E85"/>
    <w:rsid w:val="0049107D"/>
    <w:rsid w:val="0049179A"/>
    <w:rsid w:val="00492985"/>
    <w:rsid w:val="004933A1"/>
    <w:rsid w:val="00493784"/>
    <w:rsid w:val="00494E93"/>
    <w:rsid w:val="0049576B"/>
    <w:rsid w:val="00495D69"/>
    <w:rsid w:val="00496C7E"/>
    <w:rsid w:val="004A0813"/>
    <w:rsid w:val="004A100B"/>
    <w:rsid w:val="004A23A3"/>
    <w:rsid w:val="004A23CA"/>
    <w:rsid w:val="004A3657"/>
    <w:rsid w:val="004A40C4"/>
    <w:rsid w:val="004A57BE"/>
    <w:rsid w:val="004A69BE"/>
    <w:rsid w:val="004A6F19"/>
    <w:rsid w:val="004B07C4"/>
    <w:rsid w:val="004B1C4F"/>
    <w:rsid w:val="004B3F46"/>
    <w:rsid w:val="004B4E68"/>
    <w:rsid w:val="004B667C"/>
    <w:rsid w:val="004C46EC"/>
    <w:rsid w:val="004C6D0C"/>
    <w:rsid w:val="004D21BD"/>
    <w:rsid w:val="004D39CF"/>
    <w:rsid w:val="004D3B4C"/>
    <w:rsid w:val="004D3D1D"/>
    <w:rsid w:val="004D3D46"/>
    <w:rsid w:val="004D5A1A"/>
    <w:rsid w:val="004D611F"/>
    <w:rsid w:val="004D6F13"/>
    <w:rsid w:val="004E1198"/>
    <w:rsid w:val="004E1789"/>
    <w:rsid w:val="004E4919"/>
    <w:rsid w:val="004E6542"/>
    <w:rsid w:val="004E6F95"/>
    <w:rsid w:val="004E7168"/>
    <w:rsid w:val="004F0042"/>
    <w:rsid w:val="004F33E5"/>
    <w:rsid w:val="004F352C"/>
    <w:rsid w:val="004F395B"/>
    <w:rsid w:val="004F46A3"/>
    <w:rsid w:val="004F46BC"/>
    <w:rsid w:val="004F4BB2"/>
    <w:rsid w:val="004F53D6"/>
    <w:rsid w:val="004F6115"/>
    <w:rsid w:val="004F6BD5"/>
    <w:rsid w:val="004F74C9"/>
    <w:rsid w:val="00502969"/>
    <w:rsid w:val="0050307D"/>
    <w:rsid w:val="0050364C"/>
    <w:rsid w:val="00505813"/>
    <w:rsid w:val="00505A25"/>
    <w:rsid w:val="00506042"/>
    <w:rsid w:val="0050723A"/>
    <w:rsid w:val="00507DB7"/>
    <w:rsid w:val="0051134D"/>
    <w:rsid w:val="00513685"/>
    <w:rsid w:val="00513836"/>
    <w:rsid w:val="00514B4F"/>
    <w:rsid w:val="00515132"/>
    <w:rsid w:val="00515F18"/>
    <w:rsid w:val="00517EFD"/>
    <w:rsid w:val="0052339C"/>
    <w:rsid w:val="00524344"/>
    <w:rsid w:val="00524835"/>
    <w:rsid w:val="00525434"/>
    <w:rsid w:val="00525768"/>
    <w:rsid w:val="00525EE3"/>
    <w:rsid w:val="005275F8"/>
    <w:rsid w:val="00527ABF"/>
    <w:rsid w:val="0053039C"/>
    <w:rsid w:val="005316F5"/>
    <w:rsid w:val="005318F9"/>
    <w:rsid w:val="00531A85"/>
    <w:rsid w:val="0053205A"/>
    <w:rsid w:val="00532789"/>
    <w:rsid w:val="005331A6"/>
    <w:rsid w:val="00533E17"/>
    <w:rsid w:val="005340F0"/>
    <w:rsid w:val="00535354"/>
    <w:rsid w:val="0053696E"/>
    <w:rsid w:val="00536A74"/>
    <w:rsid w:val="00537930"/>
    <w:rsid w:val="005404D4"/>
    <w:rsid w:val="00541212"/>
    <w:rsid w:val="0054301D"/>
    <w:rsid w:val="005436B0"/>
    <w:rsid w:val="00543911"/>
    <w:rsid w:val="00545541"/>
    <w:rsid w:val="00546E0D"/>
    <w:rsid w:val="00547593"/>
    <w:rsid w:val="005477E4"/>
    <w:rsid w:val="0055171D"/>
    <w:rsid w:val="00552BAC"/>
    <w:rsid w:val="0055524E"/>
    <w:rsid w:val="0055562A"/>
    <w:rsid w:val="0055667C"/>
    <w:rsid w:val="005566AD"/>
    <w:rsid w:val="00556D78"/>
    <w:rsid w:val="005571CA"/>
    <w:rsid w:val="00557463"/>
    <w:rsid w:val="00557EBD"/>
    <w:rsid w:val="00557F79"/>
    <w:rsid w:val="005614F6"/>
    <w:rsid w:val="00562082"/>
    <w:rsid w:val="0056212E"/>
    <w:rsid w:val="005625EA"/>
    <w:rsid w:val="00562789"/>
    <w:rsid w:val="00562B4B"/>
    <w:rsid w:val="005631C1"/>
    <w:rsid w:val="005643C8"/>
    <w:rsid w:val="00564647"/>
    <w:rsid w:val="005665AC"/>
    <w:rsid w:val="00566DB2"/>
    <w:rsid w:val="0056704D"/>
    <w:rsid w:val="005717EB"/>
    <w:rsid w:val="00571870"/>
    <w:rsid w:val="00572551"/>
    <w:rsid w:val="00572B3A"/>
    <w:rsid w:val="00572F9F"/>
    <w:rsid w:val="005738AB"/>
    <w:rsid w:val="00573D53"/>
    <w:rsid w:val="00575228"/>
    <w:rsid w:val="005755CB"/>
    <w:rsid w:val="00575E7C"/>
    <w:rsid w:val="00577FD8"/>
    <w:rsid w:val="00581481"/>
    <w:rsid w:val="005815BE"/>
    <w:rsid w:val="00586450"/>
    <w:rsid w:val="00587354"/>
    <w:rsid w:val="00587376"/>
    <w:rsid w:val="00587AD7"/>
    <w:rsid w:val="00591392"/>
    <w:rsid w:val="0059336F"/>
    <w:rsid w:val="00593753"/>
    <w:rsid w:val="00593908"/>
    <w:rsid w:val="0059524A"/>
    <w:rsid w:val="005955F8"/>
    <w:rsid w:val="00595D39"/>
    <w:rsid w:val="00596564"/>
    <w:rsid w:val="005976B0"/>
    <w:rsid w:val="005A0D03"/>
    <w:rsid w:val="005A1F76"/>
    <w:rsid w:val="005A3448"/>
    <w:rsid w:val="005A3D74"/>
    <w:rsid w:val="005A47BF"/>
    <w:rsid w:val="005A5E32"/>
    <w:rsid w:val="005A64BB"/>
    <w:rsid w:val="005B0E00"/>
    <w:rsid w:val="005B1AFC"/>
    <w:rsid w:val="005B2439"/>
    <w:rsid w:val="005B3A13"/>
    <w:rsid w:val="005B3A48"/>
    <w:rsid w:val="005B423B"/>
    <w:rsid w:val="005B4719"/>
    <w:rsid w:val="005B62D8"/>
    <w:rsid w:val="005B70A0"/>
    <w:rsid w:val="005C0492"/>
    <w:rsid w:val="005C0FD4"/>
    <w:rsid w:val="005C1654"/>
    <w:rsid w:val="005C1A50"/>
    <w:rsid w:val="005C24D4"/>
    <w:rsid w:val="005C2833"/>
    <w:rsid w:val="005C2E6E"/>
    <w:rsid w:val="005C4170"/>
    <w:rsid w:val="005C5298"/>
    <w:rsid w:val="005C55BA"/>
    <w:rsid w:val="005C7535"/>
    <w:rsid w:val="005C79BC"/>
    <w:rsid w:val="005C7F42"/>
    <w:rsid w:val="005D0845"/>
    <w:rsid w:val="005D13DC"/>
    <w:rsid w:val="005D1C44"/>
    <w:rsid w:val="005D242D"/>
    <w:rsid w:val="005D2B37"/>
    <w:rsid w:val="005D33A3"/>
    <w:rsid w:val="005D3843"/>
    <w:rsid w:val="005D491B"/>
    <w:rsid w:val="005D5ECF"/>
    <w:rsid w:val="005D694F"/>
    <w:rsid w:val="005E17E8"/>
    <w:rsid w:val="005E34FF"/>
    <w:rsid w:val="005E639B"/>
    <w:rsid w:val="005F27D5"/>
    <w:rsid w:val="005F3835"/>
    <w:rsid w:val="005F3DCC"/>
    <w:rsid w:val="005F5C8F"/>
    <w:rsid w:val="005F5EA1"/>
    <w:rsid w:val="005F5EC7"/>
    <w:rsid w:val="0060128C"/>
    <w:rsid w:val="00601C32"/>
    <w:rsid w:val="00602023"/>
    <w:rsid w:val="00602126"/>
    <w:rsid w:val="00602399"/>
    <w:rsid w:val="00604120"/>
    <w:rsid w:val="00605944"/>
    <w:rsid w:val="00605B24"/>
    <w:rsid w:val="00607BCA"/>
    <w:rsid w:val="006103A2"/>
    <w:rsid w:val="0061047B"/>
    <w:rsid w:val="0061105D"/>
    <w:rsid w:val="006125F2"/>
    <w:rsid w:val="006125F6"/>
    <w:rsid w:val="00612817"/>
    <w:rsid w:val="00613786"/>
    <w:rsid w:val="00613968"/>
    <w:rsid w:val="00613FD2"/>
    <w:rsid w:val="0061487A"/>
    <w:rsid w:val="00614F40"/>
    <w:rsid w:val="006157E1"/>
    <w:rsid w:val="00617451"/>
    <w:rsid w:val="0061745B"/>
    <w:rsid w:val="006215C1"/>
    <w:rsid w:val="00621B26"/>
    <w:rsid w:val="006220E5"/>
    <w:rsid w:val="0062228A"/>
    <w:rsid w:val="0062342A"/>
    <w:rsid w:val="006247B5"/>
    <w:rsid w:val="00624FE8"/>
    <w:rsid w:val="006313E1"/>
    <w:rsid w:val="006327EC"/>
    <w:rsid w:val="00632DE6"/>
    <w:rsid w:val="0063417B"/>
    <w:rsid w:val="006342A0"/>
    <w:rsid w:val="00635A2C"/>
    <w:rsid w:val="00635ADC"/>
    <w:rsid w:val="00640036"/>
    <w:rsid w:val="00640191"/>
    <w:rsid w:val="00640F99"/>
    <w:rsid w:val="00643AB2"/>
    <w:rsid w:val="00644734"/>
    <w:rsid w:val="006449B9"/>
    <w:rsid w:val="00644B2A"/>
    <w:rsid w:val="006452FF"/>
    <w:rsid w:val="00645C39"/>
    <w:rsid w:val="00647200"/>
    <w:rsid w:val="00647B30"/>
    <w:rsid w:val="00650A9B"/>
    <w:rsid w:val="00650FB2"/>
    <w:rsid w:val="00651FF6"/>
    <w:rsid w:val="00652AAF"/>
    <w:rsid w:val="0065401C"/>
    <w:rsid w:val="00655B0C"/>
    <w:rsid w:val="00655F4D"/>
    <w:rsid w:val="0065674E"/>
    <w:rsid w:val="00657B5B"/>
    <w:rsid w:val="006601D5"/>
    <w:rsid w:val="00660FDA"/>
    <w:rsid w:val="00661862"/>
    <w:rsid w:val="00661BBB"/>
    <w:rsid w:val="00661D37"/>
    <w:rsid w:val="0066273D"/>
    <w:rsid w:val="0066465B"/>
    <w:rsid w:val="00665727"/>
    <w:rsid w:val="00666955"/>
    <w:rsid w:val="00670C54"/>
    <w:rsid w:val="00672E69"/>
    <w:rsid w:val="00674ACF"/>
    <w:rsid w:val="00675033"/>
    <w:rsid w:val="00675B7F"/>
    <w:rsid w:val="00676B70"/>
    <w:rsid w:val="00680E1F"/>
    <w:rsid w:val="00684342"/>
    <w:rsid w:val="00684D0F"/>
    <w:rsid w:val="006854AC"/>
    <w:rsid w:val="006869A9"/>
    <w:rsid w:val="006877AB"/>
    <w:rsid w:val="00690067"/>
    <w:rsid w:val="006905EA"/>
    <w:rsid w:val="006906CC"/>
    <w:rsid w:val="00690795"/>
    <w:rsid w:val="00690A78"/>
    <w:rsid w:val="0069359F"/>
    <w:rsid w:val="00695A94"/>
    <w:rsid w:val="00696798"/>
    <w:rsid w:val="006A158F"/>
    <w:rsid w:val="006A179B"/>
    <w:rsid w:val="006A37DD"/>
    <w:rsid w:val="006A3C93"/>
    <w:rsid w:val="006A3EEF"/>
    <w:rsid w:val="006A4A81"/>
    <w:rsid w:val="006A5E53"/>
    <w:rsid w:val="006B0D06"/>
    <w:rsid w:val="006B3295"/>
    <w:rsid w:val="006B33AC"/>
    <w:rsid w:val="006B39D2"/>
    <w:rsid w:val="006B4856"/>
    <w:rsid w:val="006B49FB"/>
    <w:rsid w:val="006B4B82"/>
    <w:rsid w:val="006B4F27"/>
    <w:rsid w:val="006B5908"/>
    <w:rsid w:val="006B6CE4"/>
    <w:rsid w:val="006B787C"/>
    <w:rsid w:val="006C18B2"/>
    <w:rsid w:val="006C35AC"/>
    <w:rsid w:val="006C385F"/>
    <w:rsid w:val="006C3B2E"/>
    <w:rsid w:val="006C3E27"/>
    <w:rsid w:val="006C4018"/>
    <w:rsid w:val="006C425C"/>
    <w:rsid w:val="006C5A1E"/>
    <w:rsid w:val="006C5A5A"/>
    <w:rsid w:val="006C5D5E"/>
    <w:rsid w:val="006C5D7D"/>
    <w:rsid w:val="006C60B0"/>
    <w:rsid w:val="006C6488"/>
    <w:rsid w:val="006C6F20"/>
    <w:rsid w:val="006C782E"/>
    <w:rsid w:val="006D0E28"/>
    <w:rsid w:val="006D1232"/>
    <w:rsid w:val="006D129B"/>
    <w:rsid w:val="006D229B"/>
    <w:rsid w:val="006D27A0"/>
    <w:rsid w:val="006D27FD"/>
    <w:rsid w:val="006D42DF"/>
    <w:rsid w:val="006D4E55"/>
    <w:rsid w:val="006D664D"/>
    <w:rsid w:val="006D74C1"/>
    <w:rsid w:val="006D7730"/>
    <w:rsid w:val="006D7B3E"/>
    <w:rsid w:val="006D7BBD"/>
    <w:rsid w:val="006E0929"/>
    <w:rsid w:val="006E213F"/>
    <w:rsid w:val="006E21D2"/>
    <w:rsid w:val="006E27BD"/>
    <w:rsid w:val="006E449F"/>
    <w:rsid w:val="006E44E2"/>
    <w:rsid w:val="006E594B"/>
    <w:rsid w:val="006E5A1C"/>
    <w:rsid w:val="006E6372"/>
    <w:rsid w:val="006E7B00"/>
    <w:rsid w:val="006E7C6D"/>
    <w:rsid w:val="006E7CE2"/>
    <w:rsid w:val="006F08E2"/>
    <w:rsid w:val="006F0D17"/>
    <w:rsid w:val="006F0D6A"/>
    <w:rsid w:val="006F1118"/>
    <w:rsid w:val="006F1BF6"/>
    <w:rsid w:val="006F1DAD"/>
    <w:rsid w:val="006F1F91"/>
    <w:rsid w:val="006F27F3"/>
    <w:rsid w:val="006F3070"/>
    <w:rsid w:val="006F3E5F"/>
    <w:rsid w:val="006F7327"/>
    <w:rsid w:val="006F7918"/>
    <w:rsid w:val="00700336"/>
    <w:rsid w:val="00700C19"/>
    <w:rsid w:val="00701DC2"/>
    <w:rsid w:val="00702FE3"/>
    <w:rsid w:val="00703B36"/>
    <w:rsid w:val="00703E58"/>
    <w:rsid w:val="007042F2"/>
    <w:rsid w:val="00704440"/>
    <w:rsid w:val="0070453E"/>
    <w:rsid w:val="00704F1F"/>
    <w:rsid w:val="00705BA3"/>
    <w:rsid w:val="00706A99"/>
    <w:rsid w:val="00707341"/>
    <w:rsid w:val="00707F0B"/>
    <w:rsid w:val="00711F27"/>
    <w:rsid w:val="0071217B"/>
    <w:rsid w:val="00712531"/>
    <w:rsid w:val="007127C3"/>
    <w:rsid w:val="0071346F"/>
    <w:rsid w:val="0071404D"/>
    <w:rsid w:val="00714526"/>
    <w:rsid w:val="0071501C"/>
    <w:rsid w:val="007158C3"/>
    <w:rsid w:val="00716708"/>
    <w:rsid w:val="00716EB1"/>
    <w:rsid w:val="00717617"/>
    <w:rsid w:val="00717A5C"/>
    <w:rsid w:val="00717B02"/>
    <w:rsid w:val="00720644"/>
    <w:rsid w:val="00722826"/>
    <w:rsid w:val="00722B74"/>
    <w:rsid w:val="00722C00"/>
    <w:rsid w:val="00723063"/>
    <w:rsid w:val="0072575D"/>
    <w:rsid w:val="007263A3"/>
    <w:rsid w:val="007319A1"/>
    <w:rsid w:val="00731D99"/>
    <w:rsid w:val="007323BD"/>
    <w:rsid w:val="007333BF"/>
    <w:rsid w:val="00733911"/>
    <w:rsid w:val="00734C01"/>
    <w:rsid w:val="00735E20"/>
    <w:rsid w:val="007361DA"/>
    <w:rsid w:val="0073623E"/>
    <w:rsid w:val="007369B8"/>
    <w:rsid w:val="0073788C"/>
    <w:rsid w:val="00740394"/>
    <w:rsid w:val="0074156B"/>
    <w:rsid w:val="007435E9"/>
    <w:rsid w:val="007442B7"/>
    <w:rsid w:val="007444FC"/>
    <w:rsid w:val="00745BBF"/>
    <w:rsid w:val="00746247"/>
    <w:rsid w:val="007466E1"/>
    <w:rsid w:val="00746A54"/>
    <w:rsid w:val="00747793"/>
    <w:rsid w:val="00751F8F"/>
    <w:rsid w:val="00752AE0"/>
    <w:rsid w:val="00753300"/>
    <w:rsid w:val="00753373"/>
    <w:rsid w:val="007534F3"/>
    <w:rsid w:val="00753CA1"/>
    <w:rsid w:val="007551C8"/>
    <w:rsid w:val="00756EB0"/>
    <w:rsid w:val="007575E2"/>
    <w:rsid w:val="007604CD"/>
    <w:rsid w:val="00760F17"/>
    <w:rsid w:val="00761340"/>
    <w:rsid w:val="00761EBD"/>
    <w:rsid w:val="00762FFE"/>
    <w:rsid w:val="007630C4"/>
    <w:rsid w:val="00763BFC"/>
    <w:rsid w:val="007643E3"/>
    <w:rsid w:val="0076453C"/>
    <w:rsid w:val="00766A5D"/>
    <w:rsid w:val="00767139"/>
    <w:rsid w:val="0077055C"/>
    <w:rsid w:val="00770752"/>
    <w:rsid w:val="007710C7"/>
    <w:rsid w:val="00771E8E"/>
    <w:rsid w:val="00771F57"/>
    <w:rsid w:val="0077335C"/>
    <w:rsid w:val="007735E8"/>
    <w:rsid w:val="00774729"/>
    <w:rsid w:val="007757FE"/>
    <w:rsid w:val="00775C83"/>
    <w:rsid w:val="00775E1B"/>
    <w:rsid w:val="00776C30"/>
    <w:rsid w:val="00780910"/>
    <w:rsid w:val="00783790"/>
    <w:rsid w:val="00785591"/>
    <w:rsid w:val="00785BBE"/>
    <w:rsid w:val="00786B91"/>
    <w:rsid w:val="007875BF"/>
    <w:rsid w:val="00787816"/>
    <w:rsid w:val="00790BD7"/>
    <w:rsid w:val="00790FED"/>
    <w:rsid w:val="00791BF3"/>
    <w:rsid w:val="00791CF2"/>
    <w:rsid w:val="00792DC6"/>
    <w:rsid w:val="007947B0"/>
    <w:rsid w:val="0079486E"/>
    <w:rsid w:val="007949FA"/>
    <w:rsid w:val="0079517D"/>
    <w:rsid w:val="00795A97"/>
    <w:rsid w:val="00795E09"/>
    <w:rsid w:val="00796F65"/>
    <w:rsid w:val="00797BCA"/>
    <w:rsid w:val="007A0287"/>
    <w:rsid w:val="007A38A0"/>
    <w:rsid w:val="007A3AA7"/>
    <w:rsid w:val="007A3ADB"/>
    <w:rsid w:val="007A4900"/>
    <w:rsid w:val="007A498A"/>
    <w:rsid w:val="007A5E31"/>
    <w:rsid w:val="007A691F"/>
    <w:rsid w:val="007A6BD6"/>
    <w:rsid w:val="007A7C7C"/>
    <w:rsid w:val="007B0119"/>
    <w:rsid w:val="007B1091"/>
    <w:rsid w:val="007B10FF"/>
    <w:rsid w:val="007B1FE7"/>
    <w:rsid w:val="007B4DE8"/>
    <w:rsid w:val="007B5887"/>
    <w:rsid w:val="007B6993"/>
    <w:rsid w:val="007C23F4"/>
    <w:rsid w:val="007C40F0"/>
    <w:rsid w:val="007C4B05"/>
    <w:rsid w:val="007C4E3A"/>
    <w:rsid w:val="007C4EF7"/>
    <w:rsid w:val="007C6C33"/>
    <w:rsid w:val="007C6CD7"/>
    <w:rsid w:val="007C735E"/>
    <w:rsid w:val="007C7800"/>
    <w:rsid w:val="007C7A13"/>
    <w:rsid w:val="007D0A49"/>
    <w:rsid w:val="007D1B66"/>
    <w:rsid w:val="007D1F7D"/>
    <w:rsid w:val="007D3A65"/>
    <w:rsid w:val="007D53AA"/>
    <w:rsid w:val="007D61FA"/>
    <w:rsid w:val="007D6E9C"/>
    <w:rsid w:val="007D7CF2"/>
    <w:rsid w:val="007E045E"/>
    <w:rsid w:val="007E0913"/>
    <w:rsid w:val="007E2087"/>
    <w:rsid w:val="007E273F"/>
    <w:rsid w:val="007E2A8F"/>
    <w:rsid w:val="007E2E06"/>
    <w:rsid w:val="007E32D6"/>
    <w:rsid w:val="007E357C"/>
    <w:rsid w:val="007E5B5B"/>
    <w:rsid w:val="007E6843"/>
    <w:rsid w:val="007F3488"/>
    <w:rsid w:val="007F44DD"/>
    <w:rsid w:val="007F4A11"/>
    <w:rsid w:val="007F4B87"/>
    <w:rsid w:val="007F5CC0"/>
    <w:rsid w:val="007F6481"/>
    <w:rsid w:val="007F6B8E"/>
    <w:rsid w:val="00801217"/>
    <w:rsid w:val="00802B4B"/>
    <w:rsid w:val="008031E8"/>
    <w:rsid w:val="00803682"/>
    <w:rsid w:val="0080487F"/>
    <w:rsid w:val="00807334"/>
    <w:rsid w:val="00807589"/>
    <w:rsid w:val="0080794E"/>
    <w:rsid w:val="00810309"/>
    <w:rsid w:val="0081067D"/>
    <w:rsid w:val="00810B73"/>
    <w:rsid w:val="00810D90"/>
    <w:rsid w:val="00812367"/>
    <w:rsid w:val="00813EE9"/>
    <w:rsid w:val="00813F21"/>
    <w:rsid w:val="008146C4"/>
    <w:rsid w:val="00814A59"/>
    <w:rsid w:val="00814B86"/>
    <w:rsid w:val="008160C0"/>
    <w:rsid w:val="00816BCB"/>
    <w:rsid w:val="00820165"/>
    <w:rsid w:val="00820CAE"/>
    <w:rsid w:val="00821F0A"/>
    <w:rsid w:val="00823024"/>
    <w:rsid w:val="008236C7"/>
    <w:rsid w:val="00823E47"/>
    <w:rsid w:val="008248DB"/>
    <w:rsid w:val="00824B33"/>
    <w:rsid w:val="008259F1"/>
    <w:rsid w:val="00825FD9"/>
    <w:rsid w:val="0082605C"/>
    <w:rsid w:val="00831341"/>
    <w:rsid w:val="00831865"/>
    <w:rsid w:val="00831897"/>
    <w:rsid w:val="00831E7C"/>
    <w:rsid w:val="00832424"/>
    <w:rsid w:val="008327CC"/>
    <w:rsid w:val="00832B16"/>
    <w:rsid w:val="00832DB8"/>
    <w:rsid w:val="008332A4"/>
    <w:rsid w:val="008344F7"/>
    <w:rsid w:val="00835677"/>
    <w:rsid w:val="00835A49"/>
    <w:rsid w:val="00835C5E"/>
    <w:rsid w:val="00835CC1"/>
    <w:rsid w:val="008375F7"/>
    <w:rsid w:val="0083760B"/>
    <w:rsid w:val="00837C3E"/>
    <w:rsid w:val="008436AC"/>
    <w:rsid w:val="00843D42"/>
    <w:rsid w:val="00844CFB"/>
    <w:rsid w:val="00845459"/>
    <w:rsid w:val="00845B07"/>
    <w:rsid w:val="0084643D"/>
    <w:rsid w:val="0084780B"/>
    <w:rsid w:val="00850947"/>
    <w:rsid w:val="00852472"/>
    <w:rsid w:val="00852F69"/>
    <w:rsid w:val="008531A6"/>
    <w:rsid w:val="00854976"/>
    <w:rsid w:val="00854BBE"/>
    <w:rsid w:val="0085509F"/>
    <w:rsid w:val="00855103"/>
    <w:rsid w:val="0085632D"/>
    <w:rsid w:val="00857EE6"/>
    <w:rsid w:val="00857F47"/>
    <w:rsid w:val="008603DD"/>
    <w:rsid w:val="00861114"/>
    <w:rsid w:val="008618A3"/>
    <w:rsid w:val="00861A03"/>
    <w:rsid w:val="008625E9"/>
    <w:rsid w:val="0086427C"/>
    <w:rsid w:val="00866398"/>
    <w:rsid w:val="008675D5"/>
    <w:rsid w:val="00867836"/>
    <w:rsid w:val="00870ED4"/>
    <w:rsid w:val="00871BAE"/>
    <w:rsid w:val="008729BE"/>
    <w:rsid w:val="00874ED1"/>
    <w:rsid w:val="00874F20"/>
    <w:rsid w:val="00880B52"/>
    <w:rsid w:val="0088161C"/>
    <w:rsid w:val="00881F66"/>
    <w:rsid w:val="00882D43"/>
    <w:rsid w:val="0088324C"/>
    <w:rsid w:val="0088335C"/>
    <w:rsid w:val="00883FE7"/>
    <w:rsid w:val="00884CF9"/>
    <w:rsid w:val="008862CC"/>
    <w:rsid w:val="00886D11"/>
    <w:rsid w:val="008879CC"/>
    <w:rsid w:val="00890765"/>
    <w:rsid w:val="0089081B"/>
    <w:rsid w:val="00890C80"/>
    <w:rsid w:val="00892FCF"/>
    <w:rsid w:val="0089372F"/>
    <w:rsid w:val="00894D5F"/>
    <w:rsid w:val="00895697"/>
    <w:rsid w:val="00895D1C"/>
    <w:rsid w:val="008962DD"/>
    <w:rsid w:val="00896BEF"/>
    <w:rsid w:val="00896F36"/>
    <w:rsid w:val="008A062C"/>
    <w:rsid w:val="008A1731"/>
    <w:rsid w:val="008A1D4E"/>
    <w:rsid w:val="008A366A"/>
    <w:rsid w:val="008A37B6"/>
    <w:rsid w:val="008A3F9D"/>
    <w:rsid w:val="008A4C52"/>
    <w:rsid w:val="008A6233"/>
    <w:rsid w:val="008A6AFD"/>
    <w:rsid w:val="008A7501"/>
    <w:rsid w:val="008B0CDE"/>
    <w:rsid w:val="008B2769"/>
    <w:rsid w:val="008B3F0C"/>
    <w:rsid w:val="008B41F0"/>
    <w:rsid w:val="008B45EF"/>
    <w:rsid w:val="008B4C5E"/>
    <w:rsid w:val="008B6874"/>
    <w:rsid w:val="008C018D"/>
    <w:rsid w:val="008C1005"/>
    <w:rsid w:val="008C22D3"/>
    <w:rsid w:val="008C5204"/>
    <w:rsid w:val="008C55BB"/>
    <w:rsid w:val="008C561F"/>
    <w:rsid w:val="008D2EAF"/>
    <w:rsid w:val="008D5FB6"/>
    <w:rsid w:val="008D61D9"/>
    <w:rsid w:val="008D7742"/>
    <w:rsid w:val="008D77AF"/>
    <w:rsid w:val="008E0FF2"/>
    <w:rsid w:val="008E4946"/>
    <w:rsid w:val="008E51F5"/>
    <w:rsid w:val="008E76B7"/>
    <w:rsid w:val="008F0212"/>
    <w:rsid w:val="008F05B4"/>
    <w:rsid w:val="008F06FA"/>
    <w:rsid w:val="008F1514"/>
    <w:rsid w:val="008F2517"/>
    <w:rsid w:val="008F2A88"/>
    <w:rsid w:val="008F3DD6"/>
    <w:rsid w:val="008F52B6"/>
    <w:rsid w:val="008F5692"/>
    <w:rsid w:val="008F6549"/>
    <w:rsid w:val="0090076F"/>
    <w:rsid w:val="00900F45"/>
    <w:rsid w:val="0090120E"/>
    <w:rsid w:val="00901394"/>
    <w:rsid w:val="0090150B"/>
    <w:rsid w:val="00902612"/>
    <w:rsid w:val="009028F1"/>
    <w:rsid w:val="00902AB7"/>
    <w:rsid w:val="00903A60"/>
    <w:rsid w:val="0090471A"/>
    <w:rsid w:val="009048D7"/>
    <w:rsid w:val="00904983"/>
    <w:rsid w:val="00904EFC"/>
    <w:rsid w:val="009050F2"/>
    <w:rsid w:val="009057B3"/>
    <w:rsid w:val="0090606A"/>
    <w:rsid w:val="00906407"/>
    <w:rsid w:val="00907045"/>
    <w:rsid w:val="00907442"/>
    <w:rsid w:val="00907BEE"/>
    <w:rsid w:val="00907EC1"/>
    <w:rsid w:val="0091053A"/>
    <w:rsid w:val="0091293A"/>
    <w:rsid w:val="00913D76"/>
    <w:rsid w:val="00913FB1"/>
    <w:rsid w:val="00916681"/>
    <w:rsid w:val="00916683"/>
    <w:rsid w:val="00916A21"/>
    <w:rsid w:val="00917093"/>
    <w:rsid w:val="00917490"/>
    <w:rsid w:val="0091781B"/>
    <w:rsid w:val="009209A8"/>
    <w:rsid w:val="00921046"/>
    <w:rsid w:val="009218D7"/>
    <w:rsid w:val="0092273E"/>
    <w:rsid w:val="00925182"/>
    <w:rsid w:val="009258FE"/>
    <w:rsid w:val="009259C6"/>
    <w:rsid w:val="0092714B"/>
    <w:rsid w:val="009309AA"/>
    <w:rsid w:val="0093113D"/>
    <w:rsid w:val="009311AA"/>
    <w:rsid w:val="0093172E"/>
    <w:rsid w:val="00931C9A"/>
    <w:rsid w:val="0093247B"/>
    <w:rsid w:val="00932856"/>
    <w:rsid w:val="00933296"/>
    <w:rsid w:val="00933536"/>
    <w:rsid w:val="00933B9D"/>
    <w:rsid w:val="00933CEA"/>
    <w:rsid w:val="009343CA"/>
    <w:rsid w:val="00934DE3"/>
    <w:rsid w:val="0093612E"/>
    <w:rsid w:val="00936E7A"/>
    <w:rsid w:val="009403DF"/>
    <w:rsid w:val="00941A97"/>
    <w:rsid w:val="00941B91"/>
    <w:rsid w:val="009426E5"/>
    <w:rsid w:val="00943532"/>
    <w:rsid w:val="00944DC6"/>
    <w:rsid w:val="009450E6"/>
    <w:rsid w:val="009464D9"/>
    <w:rsid w:val="00946596"/>
    <w:rsid w:val="00952A5C"/>
    <w:rsid w:val="00952E44"/>
    <w:rsid w:val="00952E95"/>
    <w:rsid w:val="0095358F"/>
    <w:rsid w:val="00953A7F"/>
    <w:rsid w:val="00954F07"/>
    <w:rsid w:val="00956BBB"/>
    <w:rsid w:val="00956DC1"/>
    <w:rsid w:val="00961B46"/>
    <w:rsid w:val="00962176"/>
    <w:rsid w:val="009628E5"/>
    <w:rsid w:val="00963716"/>
    <w:rsid w:val="0096513E"/>
    <w:rsid w:val="0096529A"/>
    <w:rsid w:val="00966925"/>
    <w:rsid w:val="00971F03"/>
    <w:rsid w:val="00972669"/>
    <w:rsid w:val="0097382B"/>
    <w:rsid w:val="00974224"/>
    <w:rsid w:val="0097472F"/>
    <w:rsid w:val="00975E8E"/>
    <w:rsid w:val="009814E3"/>
    <w:rsid w:val="00982B44"/>
    <w:rsid w:val="0098463B"/>
    <w:rsid w:val="00984A1D"/>
    <w:rsid w:val="00985804"/>
    <w:rsid w:val="00985A62"/>
    <w:rsid w:val="00985BA7"/>
    <w:rsid w:val="009864B2"/>
    <w:rsid w:val="009865E9"/>
    <w:rsid w:val="00990568"/>
    <w:rsid w:val="009905AD"/>
    <w:rsid w:val="00990919"/>
    <w:rsid w:val="00990E80"/>
    <w:rsid w:val="00992015"/>
    <w:rsid w:val="009927A5"/>
    <w:rsid w:val="00992D3A"/>
    <w:rsid w:val="00993383"/>
    <w:rsid w:val="009944F1"/>
    <w:rsid w:val="0099475E"/>
    <w:rsid w:val="00994822"/>
    <w:rsid w:val="009949A1"/>
    <w:rsid w:val="00997D6F"/>
    <w:rsid w:val="009A0484"/>
    <w:rsid w:val="009A0D67"/>
    <w:rsid w:val="009A22B0"/>
    <w:rsid w:val="009A5957"/>
    <w:rsid w:val="009A6C9C"/>
    <w:rsid w:val="009A715E"/>
    <w:rsid w:val="009A72F1"/>
    <w:rsid w:val="009B0204"/>
    <w:rsid w:val="009B0CA8"/>
    <w:rsid w:val="009B10C8"/>
    <w:rsid w:val="009B1381"/>
    <w:rsid w:val="009B15CF"/>
    <w:rsid w:val="009B1728"/>
    <w:rsid w:val="009B2A3D"/>
    <w:rsid w:val="009B36FB"/>
    <w:rsid w:val="009B4C3E"/>
    <w:rsid w:val="009B4D6B"/>
    <w:rsid w:val="009B4E39"/>
    <w:rsid w:val="009B53F2"/>
    <w:rsid w:val="009B5678"/>
    <w:rsid w:val="009B57A6"/>
    <w:rsid w:val="009B650B"/>
    <w:rsid w:val="009B6A0B"/>
    <w:rsid w:val="009B7352"/>
    <w:rsid w:val="009B78C2"/>
    <w:rsid w:val="009B7BD2"/>
    <w:rsid w:val="009C0425"/>
    <w:rsid w:val="009C0DEC"/>
    <w:rsid w:val="009C136E"/>
    <w:rsid w:val="009C17CB"/>
    <w:rsid w:val="009C2A4D"/>
    <w:rsid w:val="009C326C"/>
    <w:rsid w:val="009C6237"/>
    <w:rsid w:val="009C73A0"/>
    <w:rsid w:val="009C76DC"/>
    <w:rsid w:val="009D00ED"/>
    <w:rsid w:val="009D0BC0"/>
    <w:rsid w:val="009D189C"/>
    <w:rsid w:val="009D1992"/>
    <w:rsid w:val="009D1DB8"/>
    <w:rsid w:val="009D2595"/>
    <w:rsid w:val="009D2869"/>
    <w:rsid w:val="009D4A3F"/>
    <w:rsid w:val="009D4C88"/>
    <w:rsid w:val="009D5016"/>
    <w:rsid w:val="009D5928"/>
    <w:rsid w:val="009D62E3"/>
    <w:rsid w:val="009D6637"/>
    <w:rsid w:val="009E0E62"/>
    <w:rsid w:val="009E1BBF"/>
    <w:rsid w:val="009E38B3"/>
    <w:rsid w:val="009E501C"/>
    <w:rsid w:val="009E5AEF"/>
    <w:rsid w:val="009E5D5D"/>
    <w:rsid w:val="009E7903"/>
    <w:rsid w:val="009E79A8"/>
    <w:rsid w:val="009E7D08"/>
    <w:rsid w:val="009E7F9A"/>
    <w:rsid w:val="009F2A02"/>
    <w:rsid w:val="009F4093"/>
    <w:rsid w:val="009F4EC2"/>
    <w:rsid w:val="009F6E64"/>
    <w:rsid w:val="00A0004D"/>
    <w:rsid w:val="00A00538"/>
    <w:rsid w:val="00A008D2"/>
    <w:rsid w:val="00A01A86"/>
    <w:rsid w:val="00A02B33"/>
    <w:rsid w:val="00A038DC"/>
    <w:rsid w:val="00A04389"/>
    <w:rsid w:val="00A045D2"/>
    <w:rsid w:val="00A05153"/>
    <w:rsid w:val="00A05D0E"/>
    <w:rsid w:val="00A0750F"/>
    <w:rsid w:val="00A10914"/>
    <w:rsid w:val="00A11AC8"/>
    <w:rsid w:val="00A124E2"/>
    <w:rsid w:val="00A12500"/>
    <w:rsid w:val="00A12F32"/>
    <w:rsid w:val="00A1443A"/>
    <w:rsid w:val="00A163DA"/>
    <w:rsid w:val="00A164FC"/>
    <w:rsid w:val="00A1668B"/>
    <w:rsid w:val="00A20887"/>
    <w:rsid w:val="00A2232A"/>
    <w:rsid w:val="00A22781"/>
    <w:rsid w:val="00A22FA7"/>
    <w:rsid w:val="00A237C7"/>
    <w:rsid w:val="00A247A4"/>
    <w:rsid w:val="00A2481B"/>
    <w:rsid w:val="00A2578C"/>
    <w:rsid w:val="00A25935"/>
    <w:rsid w:val="00A267ED"/>
    <w:rsid w:val="00A319EC"/>
    <w:rsid w:val="00A33D6B"/>
    <w:rsid w:val="00A34B77"/>
    <w:rsid w:val="00A36FA7"/>
    <w:rsid w:val="00A37946"/>
    <w:rsid w:val="00A41231"/>
    <w:rsid w:val="00A4154F"/>
    <w:rsid w:val="00A41E9D"/>
    <w:rsid w:val="00A42407"/>
    <w:rsid w:val="00A42490"/>
    <w:rsid w:val="00A42AE3"/>
    <w:rsid w:val="00A433FF"/>
    <w:rsid w:val="00A4699A"/>
    <w:rsid w:val="00A47439"/>
    <w:rsid w:val="00A47CD5"/>
    <w:rsid w:val="00A47D86"/>
    <w:rsid w:val="00A53BA5"/>
    <w:rsid w:val="00A54CE6"/>
    <w:rsid w:val="00A54EDE"/>
    <w:rsid w:val="00A55B54"/>
    <w:rsid w:val="00A56B9F"/>
    <w:rsid w:val="00A56CA1"/>
    <w:rsid w:val="00A57637"/>
    <w:rsid w:val="00A57BD9"/>
    <w:rsid w:val="00A61E89"/>
    <w:rsid w:val="00A62743"/>
    <w:rsid w:val="00A62857"/>
    <w:rsid w:val="00A64AF9"/>
    <w:rsid w:val="00A64DC1"/>
    <w:rsid w:val="00A656DC"/>
    <w:rsid w:val="00A66B2B"/>
    <w:rsid w:val="00A67AA0"/>
    <w:rsid w:val="00A705A2"/>
    <w:rsid w:val="00A707E3"/>
    <w:rsid w:val="00A72098"/>
    <w:rsid w:val="00A73EC0"/>
    <w:rsid w:val="00A74DE3"/>
    <w:rsid w:val="00A74E00"/>
    <w:rsid w:val="00A75651"/>
    <w:rsid w:val="00A75B1B"/>
    <w:rsid w:val="00A80079"/>
    <w:rsid w:val="00A80925"/>
    <w:rsid w:val="00A81F8F"/>
    <w:rsid w:val="00A8313E"/>
    <w:rsid w:val="00A841E7"/>
    <w:rsid w:val="00A84211"/>
    <w:rsid w:val="00A8542E"/>
    <w:rsid w:val="00A86185"/>
    <w:rsid w:val="00A8651E"/>
    <w:rsid w:val="00A907F3"/>
    <w:rsid w:val="00A92D65"/>
    <w:rsid w:val="00A948B5"/>
    <w:rsid w:val="00A94F60"/>
    <w:rsid w:val="00A95824"/>
    <w:rsid w:val="00A95865"/>
    <w:rsid w:val="00A95C32"/>
    <w:rsid w:val="00A96150"/>
    <w:rsid w:val="00A96EE6"/>
    <w:rsid w:val="00A9740F"/>
    <w:rsid w:val="00A9762B"/>
    <w:rsid w:val="00A97AE8"/>
    <w:rsid w:val="00AA0DA6"/>
    <w:rsid w:val="00AA125D"/>
    <w:rsid w:val="00AA1CEE"/>
    <w:rsid w:val="00AA2B38"/>
    <w:rsid w:val="00AA2CD9"/>
    <w:rsid w:val="00AA38A4"/>
    <w:rsid w:val="00AA499D"/>
    <w:rsid w:val="00AA56C9"/>
    <w:rsid w:val="00AA5BCC"/>
    <w:rsid w:val="00AA5BF3"/>
    <w:rsid w:val="00AA64F8"/>
    <w:rsid w:val="00AB0ADD"/>
    <w:rsid w:val="00AB0D03"/>
    <w:rsid w:val="00AB0E25"/>
    <w:rsid w:val="00AB173C"/>
    <w:rsid w:val="00AB17C5"/>
    <w:rsid w:val="00AB1ED7"/>
    <w:rsid w:val="00AB26A5"/>
    <w:rsid w:val="00AB2D54"/>
    <w:rsid w:val="00AB30AE"/>
    <w:rsid w:val="00AB3D54"/>
    <w:rsid w:val="00AB48B6"/>
    <w:rsid w:val="00AB4A41"/>
    <w:rsid w:val="00AB4CA6"/>
    <w:rsid w:val="00AB50CD"/>
    <w:rsid w:val="00AB571F"/>
    <w:rsid w:val="00AB58B5"/>
    <w:rsid w:val="00AB5FC9"/>
    <w:rsid w:val="00AB61BC"/>
    <w:rsid w:val="00AB6702"/>
    <w:rsid w:val="00AC0A80"/>
    <w:rsid w:val="00AC10EB"/>
    <w:rsid w:val="00AC16F8"/>
    <w:rsid w:val="00AC2E8D"/>
    <w:rsid w:val="00AC36CD"/>
    <w:rsid w:val="00AC38B2"/>
    <w:rsid w:val="00AC3AD1"/>
    <w:rsid w:val="00AC3E46"/>
    <w:rsid w:val="00AC53BB"/>
    <w:rsid w:val="00AC5510"/>
    <w:rsid w:val="00AC638A"/>
    <w:rsid w:val="00AD19DB"/>
    <w:rsid w:val="00AD3B2C"/>
    <w:rsid w:val="00AD3F49"/>
    <w:rsid w:val="00AD4E18"/>
    <w:rsid w:val="00AD5681"/>
    <w:rsid w:val="00AD67B0"/>
    <w:rsid w:val="00AD6949"/>
    <w:rsid w:val="00AE0B28"/>
    <w:rsid w:val="00AE1C94"/>
    <w:rsid w:val="00AE1FAB"/>
    <w:rsid w:val="00AE24D7"/>
    <w:rsid w:val="00AE3214"/>
    <w:rsid w:val="00AE496F"/>
    <w:rsid w:val="00AE5E54"/>
    <w:rsid w:val="00AE61F1"/>
    <w:rsid w:val="00AE6F86"/>
    <w:rsid w:val="00AF070A"/>
    <w:rsid w:val="00AF29C7"/>
    <w:rsid w:val="00AF2BF5"/>
    <w:rsid w:val="00AF3343"/>
    <w:rsid w:val="00AF4D57"/>
    <w:rsid w:val="00AF5817"/>
    <w:rsid w:val="00AF6B74"/>
    <w:rsid w:val="00B0033F"/>
    <w:rsid w:val="00B028AA"/>
    <w:rsid w:val="00B03208"/>
    <w:rsid w:val="00B03A9D"/>
    <w:rsid w:val="00B04175"/>
    <w:rsid w:val="00B0594D"/>
    <w:rsid w:val="00B05C90"/>
    <w:rsid w:val="00B05E92"/>
    <w:rsid w:val="00B05E9E"/>
    <w:rsid w:val="00B06EBB"/>
    <w:rsid w:val="00B0744C"/>
    <w:rsid w:val="00B1196C"/>
    <w:rsid w:val="00B1222F"/>
    <w:rsid w:val="00B12FA9"/>
    <w:rsid w:val="00B1402F"/>
    <w:rsid w:val="00B15138"/>
    <w:rsid w:val="00B15A96"/>
    <w:rsid w:val="00B15C74"/>
    <w:rsid w:val="00B17B49"/>
    <w:rsid w:val="00B201A8"/>
    <w:rsid w:val="00B20A7E"/>
    <w:rsid w:val="00B222FA"/>
    <w:rsid w:val="00B24156"/>
    <w:rsid w:val="00B248F5"/>
    <w:rsid w:val="00B24A12"/>
    <w:rsid w:val="00B252DA"/>
    <w:rsid w:val="00B26FF6"/>
    <w:rsid w:val="00B31EA9"/>
    <w:rsid w:val="00B3307C"/>
    <w:rsid w:val="00B337D4"/>
    <w:rsid w:val="00B337EA"/>
    <w:rsid w:val="00B34C49"/>
    <w:rsid w:val="00B37117"/>
    <w:rsid w:val="00B37D3E"/>
    <w:rsid w:val="00B41C78"/>
    <w:rsid w:val="00B41D81"/>
    <w:rsid w:val="00B425E6"/>
    <w:rsid w:val="00B42948"/>
    <w:rsid w:val="00B42B11"/>
    <w:rsid w:val="00B4346C"/>
    <w:rsid w:val="00B43C12"/>
    <w:rsid w:val="00B43F70"/>
    <w:rsid w:val="00B44286"/>
    <w:rsid w:val="00B4449D"/>
    <w:rsid w:val="00B4449E"/>
    <w:rsid w:val="00B44D3B"/>
    <w:rsid w:val="00B453F8"/>
    <w:rsid w:val="00B4621A"/>
    <w:rsid w:val="00B468EC"/>
    <w:rsid w:val="00B474B4"/>
    <w:rsid w:val="00B47BC3"/>
    <w:rsid w:val="00B50596"/>
    <w:rsid w:val="00B51481"/>
    <w:rsid w:val="00B5195E"/>
    <w:rsid w:val="00B51B10"/>
    <w:rsid w:val="00B530FB"/>
    <w:rsid w:val="00B540C5"/>
    <w:rsid w:val="00B54445"/>
    <w:rsid w:val="00B54AFE"/>
    <w:rsid w:val="00B550F6"/>
    <w:rsid w:val="00B562DA"/>
    <w:rsid w:val="00B56353"/>
    <w:rsid w:val="00B57728"/>
    <w:rsid w:val="00B57ADF"/>
    <w:rsid w:val="00B57E64"/>
    <w:rsid w:val="00B653A4"/>
    <w:rsid w:val="00B65D33"/>
    <w:rsid w:val="00B65FFE"/>
    <w:rsid w:val="00B661C2"/>
    <w:rsid w:val="00B66974"/>
    <w:rsid w:val="00B669EC"/>
    <w:rsid w:val="00B67D7B"/>
    <w:rsid w:val="00B70212"/>
    <w:rsid w:val="00B71F30"/>
    <w:rsid w:val="00B72296"/>
    <w:rsid w:val="00B742BA"/>
    <w:rsid w:val="00B74471"/>
    <w:rsid w:val="00B74AB0"/>
    <w:rsid w:val="00B74CB5"/>
    <w:rsid w:val="00B75228"/>
    <w:rsid w:val="00B7577F"/>
    <w:rsid w:val="00B762C3"/>
    <w:rsid w:val="00B76529"/>
    <w:rsid w:val="00B77A46"/>
    <w:rsid w:val="00B8092F"/>
    <w:rsid w:val="00B80DD5"/>
    <w:rsid w:val="00B82594"/>
    <w:rsid w:val="00B82D62"/>
    <w:rsid w:val="00B831D8"/>
    <w:rsid w:val="00B832CA"/>
    <w:rsid w:val="00B871BB"/>
    <w:rsid w:val="00B87F57"/>
    <w:rsid w:val="00B9100D"/>
    <w:rsid w:val="00B912AC"/>
    <w:rsid w:val="00B91857"/>
    <w:rsid w:val="00B9635C"/>
    <w:rsid w:val="00B97107"/>
    <w:rsid w:val="00B976E8"/>
    <w:rsid w:val="00BA01B9"/>
    <w:rsid w:val="00BA121F"/>
    <w:rsid w:val="00BA1BA0"/>
    <w:rsid w:val="00BA4EFC"/>
    <w:rsid w:val="00BA6E7B"/>
    <w:rsid w:val="00BB01EC"/>
    <w:rsid w:val="00BB30BD"/>
    <w:rsid w:val="00BB352C"/>
    <w:rsid w:val="00BB3979"/>
    <w:rsid w:val="00BB52A8"/>
    <w:rsid w:val="00BB6157"/>
    <w:rsid w:val="00BB689B"/>
    <w:rsid w:val="00BB6D92"/>
    <w:rsid w:val="00BB74FE"/>
    <w:rsid w:val="00BB796C"/>
    <w:rsid w:val="00BB79FB"/>
    <w:rsid w:val="00BC1D91"/>
    <w:rsid w:val="00BC2B00"/>
    <w:rsid w:val="00BC2DF2"/>
    <w:rsid w:val="00BC3293"/>
    <w:rsid w:val="00BC3348"/>
    <w:rsid w:val="00BC3D67"/>
    <w:rsid w:val="00BC69DD"/>
    <w:rsid w:val="00BD128C"/>
    <w:rsid w:val="00BD449A"/>
    <w:rsid w:val="00BD4C02"/>
    <w:rsid w:val="00BD6453"/>
    <w:rsid w:val="00BD6E71"/>
    <w:rsid w:val="00BD7DC8"/>
    <w:rsid w:val="00BE087F"/>
    <w:rsid w:val="00BE1975"/>
    <w:rsid w:val="00BE1C65"/>
    <w:rsid w:val="00BE24A9"/>
    <w:rsid w:val="00BE4DD7"/>
    <w:rsid w:val="00BE4ECD"/>
    <w:rsid w:val="00BF0140"/>
    <w:rsid w:val="00BF14F0"/>
    <w:rsid w:val="00BF341E"/>
    <w:rsid w:val="00BF45F7"/>
    <w:rsid w:val="00BF4D6A"/>
    <w:rsid w:val="00BF598C"/>
    <w:rsid w:val="00C00440"/>
    <w:rsid w:val="00C00478"/>
    <w:rsid w:val="00C007E0"/>
    <w:rsid w:val="00C01A66"/>
    <w:rsid w:val="00C031C5"/>
    <w:rsid w:val="00C049C7"/>
    <w:rsid w:val="00C05776"/>
    <w:rsid w:val="00C05FAE"/>
    <w:rsid w:val="00C06630"/>
    <w:rsid w:val="00C06A4F"/>
    <w:rsid w:val="00C06BAE"/>
    <w:rsid w:val="00C1040B"/>
    <w:rsid w:val="00C11D26"/>
    <w:rsid w:val="00C1201C"/>
    <w:rsid w:val="00C121BF"/>
    <w:rsid w:val="00C133E9"/>
    <w:rsid w:val="00C168F0"/>
    <w:rsid w:val="00C20EBF"/>
    <w:rsid w:val="00C22887"/>
    <w:rsid w:val="00C22B92"/>
    <w:rsid w:val="00C23B33"/>
    <w:rsid w:val="00C260D8"/>
    <w:rsid w:val="00C26619"/>
    <w:rsid w:val="00C26AF9"/>
    <w:rsid w:val="00C26DE8"/>
    <w:rsid w:val="00C2775B"/>
    <w:rsid w:val="00C30344"/>
    <w:rsid w:val="00C313D1"/>
    <w:rsid w:val="00C31E48"/>
    <w:rsid w:val="00C352F1"/>
    <w:rsid w:val="00C35F55"/>
    <w:rsid w:val="00C369A1"/>
    <w:rsid w:val="00C370EF"/>
    <w:rsid w:val="00C37871"/>
    <w:rsid w:val="00C4134A"/>
    <w:rsid w:val="00C41439"/>
    <w:rsid w:val="00C41E18"/>
    <w:rsid w:val="00C422F1"/>
    <w:rsid w:val="00C4244B"/>
    <w:rsid w:val="00C42896"/>
    <w:rsid w:val="00C42A81"/>
    <w:rsid w:val="00C43FBF"/>
    <w:rsid w:val="00C450E2"/>
    <w:rsid w:val="00C4532D"/>
    <w:rsid w:val="00C46679"/>
    <w:rsid w:val="00C46823"/>
    <w:rsid w:val="00C47F37"/>
    <w:rsid w:val="00C50354"/>
    <w:rsid w:val="00C519E0"/>
    <w:rsid w:val="00C522C1"/>
    <w:rsid w:val="00C5281F"/>
    <w:rsid w:val="00C53B01"/>
    <w:rsid w:val="00C53B44"/>
    <w:rsid w:val="00C53E8F"/>
    <w:rsid w:val="00C53FE6"/>
    <w:rsid w:val="00C54191"/>
    <w:rsid w:val="00C5656C"/>
    <w:rsid w:val="00C60CE1"/>
    <w:rsid w:val="00C61A92"/>
    <w:rsid w:val="00C62978"/>
    <w:rsid w:val="00C629FD"/>
    <w:rsid w:val="00C637C7"/>
    <w:rsid w:val="00C63C9E"/>
    <w:rsid w:val="00C6455F"/>
    <w:rsid w:val="00C64AD7"/>
    <w:rsid w:val="00C65206"/>
    <w:rsid w:val="00C65843"/>
    <w:rsid w:val="00C66407"/>
    <w:rsid w:val="00C6686E"/>
    <w:rsid w:val="00C66BD7"/>
    <w:rsid w:val="00C67A5E"/>
    <w:rsid w:val="00C701ED"/>
    <w:rsid w:val="00C71236"/>
    <w:rsid w:val="00C71694"/>
    <w:rsid w:val="00C726C7"/>
    <w:rsid w:val="00C7299C"/>
    <w:rsid w:val="00C74224"/>
    <w:rsid w:val="00C743EA"/>
    <w:rsid w:val="00C76D23"/>
    <w:rsid w:val="00C771C2"/>
    <w:rsid w:val="00C77875"/>
    <w:rsid w:val="00C800DE"/>
    <w:rsid w:val="00C80B4B"/>
    <w:rsid w:val="00C8156F"/>
    <w:rsid w:val="00C81DA5"/>
    <w:rsid w:val="00C835EC"/>
    <w:rsid w:val="00C83837"/>
    <w:rsid w:val="00C877F5"/>
    <w:rsid w:val="00C87C75"/>
    <w:rsid w:val="00C90992"/>
    <w:rsid w:val="00C90A5E"/>
    <w:rsid w:val="00C90D19"/>
    <w:rsid w:val="00C91050"/>
    <w:rsid w:val="00C933D2"/>
    <w:rsid w:val="00C94033"/>
    <w:rsid w:val="00C96D5C"/>
    <w:rsid w:val="00C97524"/>
    <w:rsid w:val="00CA2390"/>
    <w:rsid w:val="00CA2747"/>
    <w:rsid w:val="00CA4095"/>
    <w:rsid w:val="00CA439A"/>
    <w:rsid w:val="00CA4ED0"/>
    <w:rsid w:val="00CA573B"/>
    <w:rsid w:val="00CA5980"/>
    <w:rsid w:val="00CA6372"/>
    <w:rsid w:val="00CA6724"/>
    <w:rsid w:val="00CA7B11"/>
    <w:rsid w:val="00CA7D2C"/>
    <w:rsid w:val="00CB0DF3"/>
    <w:rsid w:val="00CB1457"/>
    <w:rsid w:val="00CB327A"/>
    <w:rsid w:val="00CB3703"/>
    <w:rsid w:val="00CB494E"/>
    <w:rsid w:val="00CB64C0"/>
    <w:rsid w:val="00CC113C"/>
    <w:rsid w:val="00CC1522"/>
    <w:rsid w:val="00CC215E"/>
    <w:rsid w:val="00CC3652"/>
    <w:rsid w:val="00CC3A5A"/>
    <w:rsid w:val="00CC3EB8"/>
    <w:rsid w:val="00CC4044"/>
    <w:rsid w:val="00CC56CC"/>
    <w:rsid w:val="00CC573C"/>
    <w:rsid w:val="00CC6A3C"/>
    <w:rsid w:val="00CC7455"/>
    <w:rsid w:val="00CC774C"/>
    <w:rsid w:val="00CD01C3"/>
    <w:rsid w:val="00CD1060"/>
    <w:rsid w:val="00CD14AB"/>
    <w:rsid w:val="00CD2D11"/>
    <w:rsid w:val="00CD342F"/>
    <w:rsid w:val="00CD5B49"/>
    <w:rsid w:val="00CD753B"/>
    <w:rsid w:val="00CD7FE4"/>
    <w:rsid w:val="00CE04D9"/>
    <w:rsid w:val="00CE051C"/>
    <w:rsid w:val="00CE0BE5"/>
    <w:rsid w:val="00CE18A5"/>
    <w:rsid w:val="00CE23C7"/>
    <w:rsid w:val="00CE2D58"/>
    <w:rsid w:val="00CE31ED"/>
    <w:rsid w:val="00CE4E48"/>
    <w:rsid w:val="00CE56F2"/>
    <w:rsid w:val="00CE7C43"/>
    <w:rsid w:val="00CF1E6C"/>
    <w:rsid w:val="00CF20A1"/>
    <w:rsid w:val="00CF27A3"/>
    <w:rsid w:val="00CF3190"/>
    <w:rsid w:val="00CF44A9"/>
    <w:rsid w:val="00CF4A57"/>
    <w:rsid w:val="00CF4C3C"/>
    <w:rsid w:val="00CF5691"/>
    <w:rsid w:val="00CF6A19"/>
    <w:rsid w:val="00CF744F"/>
    <w:rsid w:val="00D00233"/>
    <w:rsid w:val="00D002E7"/>
    <w:rsid w:val="00D022AD"/>
    <w:rsid w:val="00D02931"/>
    <w:rsid w:val="00D042C4"/>
    <w:rsid w:val="00D0788A"/>
    <w:rsid w:val="00D07CA9"/>
    <w:rsid w:val="00D117C4"/>
    <w:rsid w:val="00D11B44"/>
    <w:rsid w:val="00D11F0F"/>
    <w:rsid w:val="00D1234D"/>
    <w:rsid w:val="00D12A3C"/>
    <w:rsid w:val="00D13406"/>
    <w:rsid w:val="00D13A34"/>
    <w:rsid w:val="00D15D1E"/>
    <w:rsid w:val="00D15F1D"/>
    <w:rsid w:val="00D15F42"/>
    <w:rsid w:val="00D15F67"/>
    <w:rsid w:val="00D170FD"/>
    <w:rsid w:val="00D2063D"/>
    <w:rsid w:val="00D208F2"/>
    <w:rsid w:val="00D20920"/>
    <w:rsid w:val="00D2096D"/>
    <w:rsid w:val="00D21044"/>
    <w:rsid w:val="00D21ADD"/>
    <w:rsid w:val="00D22C60"/>
    <w:rsid w:val="00D26555"/>
    <w:rsid w:val="00D347AC"/>
    <w:rsid w:val="00D34D79"/>
    <w:rsid w:val="00D35B5B"/>
    <w:rsid w:val="00D371E0"/>
    <w:rsid w:val="00D37512"/>
    <w:rsid w:val="00D37F89"/>
    <w:rsid w:val="00D40232"/>
    <w:rsid w:val="00D404D8"/>
    <w:rsid w:val="00D4054A"/>
    <w:rsid w:val="00D4058A"/>
    <w:rsid w:val="00D40F3A"/>
    <w:rsid w:val="00D41549"/>
    <w:rsid w:val="00D424E4"/>
    <w:rsid w:val="00D42D0B"/>
    <w:rsid w:val="00D430D3"/>
    <w:rsid w:val="00D43A41"/>
    <w:rsid w:val="00D43A5E"/>
    <w:rsid w:val="00D441A7"/>
    <w:rsid w:val="00D444D4"/>
    <w:rsid w:val="00D4451B"/>
    <w:rsid w:val="00D448A6"/>
    <w:rsid w:val="00D451DD"/>
    <w:rsid w:val="00D45540"/>
    <w:rsid w:val="00D45A23"/>
    <w:rsid w:val="00D45B5B"/>
    <w:rsid w:val="00D46FA9"/>
    <w:rsid w:val="00D50DC5"/>
    <w:rsid w:val="00D51104"/>
    <w:rsid w:val="00D51566"/>
    <w:rsid w:val="00D52F5A"/>
    <w:rsid w:val="00D5534D"/>
    <w:rsid w:val="00D56FB4"/>
    <w:rsid w:val="00D61187"/>
    <w:rsid w:val="00D62EF0"/>
    <w:rsid w:val="00D6306F"/>
    <w:rsid w:val="00D630FB"/>
    <w:rsid w:val="00D63B63"/>
    <w:rsid w:val="00D63E10"/>
    <w:rsid w:val="00D65045"/>
    <w:rsid w:val="00D66AEC"/>
    <w:rsid w:val="00D7181C"/>
    <w:rsid w:val="00D722AB"/>
    <w:rsid w:val="00D72464"/>
    <w:rsid w:val="00D72ED1"/>
    <w:rsid w:val="00D74B5B"/>
    <w:rsid w:val="00D75094"/>
    <w:rsid w:val="00D759AD"/>
    <w:rsid w:val="00D75DDE"/>
    <w:rsid w:val="00D77150"/>
    <w:rsid w:val="00D773AD"/>
    <w:rsid w:val="00D80270"/>
    <w:rsid w:val="00D80BFA"/>
    <w:rsid w:val="00D81E21"/>
    <w:rsid w:val="00D82DCC"/>
    <w:rsid w:val="00D83C72"/>
    <w:rsid w:val="00D844D2"/>
    <w:rsid w:val="00D84529"/>
    <w:rsid w:val="00D849EF"/>
    <w:rsid w:val="00D85188"/>
    <w:rsid w:val="00D85CD0"/>
    <w:rsid w:val="00D8658F"/>
    <w:rsid w:val="00D86CB0"/>
    <w:rsid w:val="00D877A4"/>
    <w:rsid w:val="00D90D8C"/>
    <w:rsid w:val="00D920BE"/>
    <w:rsid w:val="00D92201"/>
    <w:rsid w:val="00D928E0"/>
    <w:rsid w:val="00D94070"/>
    <w:rsid w:val="00D96C76"/>
    <w:rsid w:val="00D97302"/>
    <w:rsid w:val="00D97662"/>
    <w:rsid w:val="00DA0E39"/>
    <w:rsid w:val="00DA3117"/>
    <w:rsid w:val="00DA34A9"/>
    <w:rsid w:val="00DA3FA0"/>
    <w:rsid w:val="00DA3FE2"/>
    <w:rsid w:val="00DA50D7"/>
    <w:rsid w:val="00DA5D71"/>
    <w:rsid w:val="00DA5FD3"/>
    <w:rsid w:val="00DA65E8"/>
    <w:rsid w:val="00DB022F"/>
    <w:rsid w:val="00DB1114"/>
    <w:rsid w:val="00DB146B"/>
    <w:rsid w:val="00DB19CB"/>
    <w:rsid w:val="00DB22F3"/>
    <w:rsid w:val="00DB2B95"/>
    <w:rsid w:val="00DB4087"/>
    <w:rsid w:val="00DB4CE4"/>
    <w:rsid w:val="00DB5630"/>
    <w:rsid w:val="00DB5986"/>
    <w:rsid w:val="00DB5B01"/>
    <w:rsid w:val="00DB5F1D"/>
    <w:rsid w:val="00DB6A14"/>
    <w:rsid w:val="00DB7069"/>
    <w:rsid w:val="00DB7BD5"/>
    <w:rsid w:val="00DC05BE"/>
    <w:rsid w:val="00DC1147"/>
    <w:rsid w:val="00DC29F1"/>
    <w:rsid w:val="00DC2B6A"/>
    <w:rsid w:val="00DC2EC4"/>
    <w:rsid w:val="00DC4FA9"/>
    <w:rsid w:val="00DC59F1"/>
    <w:rsid w:val="00DC5ACF"/>
    <w:rsid w:val="00DC60EA"/>
    <w:rsid w:val="00DC68E1"/>
    <w:rsid w:val="00DC7094"/>
    <w:rsid w:val="00DD04B5"/>
    <w:rsid w:val="00DD0FE4"/>
    <w:rsid w:val="00DD25E8"/>
    <w:rsid w:val="00DD2751"/>
    <w:rsid w:val="00DD2ECB"/>
    <w:rsid w:val="00DD3A66"/>
    <w:rsid w:val="00DD4104"/>
    <w:rsid w:val="00DD45C4"/>
    <w:rsid w:val="00DD6CDD"/>
    <w:rsid w:val="00DD76DB"/>
    <w:rsid w:val="00DD7DAC"/>
    <w:rsid w:val="00DE1ACE"/>
    <w:rsid w:val="00DE225F"/>
    <w:rsid w:val="00DE260F"/>
    <w:rsid w:val="00DE27F1"/>
    <w:rsid w:val="00DE28BA"/>
    <w:rsid w:val="00DE2D17"/>
    <w:rsid w:val="00DE3C16"/>
    <w:rsid w:val="00DE3C1E"/>
    <w:rsid w:val="00DE40A4"/>
    <w:rsid w:val="00DE43D9"/>
    <w:rsid w:val="00DE4CEA"/>
    <w:rsid w:val="00DE5220"/>
    <w:rsid w:val="00DE56C8"/>
    <w:rsid w:val="00DE61AF"/>
    <w:rsid w:val="00DE6987"/>
    <w:rsid w:val="00DE6A17"/>
    <w:rsid w:val="00DE7AC9"/>
    <w:rsid w:val="00DF401B"/>
    <w:rsid w:val="00DF43D0"/>
    <w:rsid w:val="00DF4BB2"/>
    <w:rsid w:val="00DF4F78"/>
    <w:rsid w:val="00DF5045"/>
    <w:rsid w:val="00DF7385"/>
    <w:rsid w:val="00DF781A"/>
    <w:rsid w:val="00DF7967"/>
    <w:rsid w:val="00E00CF9"/>
    <w:rsid w:val="00E00D62"/>
    <w:rsid w:val="00E00F66"/>
    <w:rsid w:val="00E01C58"/>
    <w:rsid w:val="00E029B3"/>
    <w:rsid w:val="00E02CE9"/>
    <w:rsid w:val="00E0333A"/>
    <w:rsid w:val="00E05415"/>
    <w:rsid w:val="00E05709"/>
    <w:rsid w:val="00E072FD"/>
    <w:rsid w:val="00E0798F"/>
    <w:rsid w:val="00E07EAC"/>
    <w:rsid w:val="00E1062D"/>
    <w:rsid w:val="00E1133F"/>
    <w:rsid w:val="00E11B6E"/>
    <w:rsid w:val="00E124E5"/>
    <w:rsid w:val="00E1258A"/>
    <w:rsid w:val="00E137D6"/>
    <w:rsid w:val="00E13FB8"/>
    <w:rsid w:val="00E14E5A"/>
    <w:rsid w:val="00E17C1E"/>
    <w:rsid w:val="00E17DD8"/>
    <w:rsid w:val="00E17E9C"/>
    <w:rsid w:val="00E21AC7"/>
    <w:rsid w:val="00E22FCD"/>
    <w:rsid w:val="00E23569"/>
    <w:rsid w:val="00E23F99"/>
    <w:rsid w:val="00E24A17"/>
    <w:rsid w:val="00E24ABD"/>
    <w:rsid w:val="00E24E1E"/>
    <w:rsid w:val="00E25DF6"/>
    <w:rsid w:val="00E26F64"/>
    <w:rsid w:val="00E27248"/>
    <w:rsid w:val="00E304E0"/>
    <w:rsid w:val="00E30C6A"/>
    <w:rsid w:val="00E31407"/>
    <w:rsid w:val="00E3675A"/>
    <w:rsid w:val="00E36A32"/>
    <w:rsid w:val="00E36C7B"/>
    <w:rsid w:val="00E413CD"/>
    <w:rsid w:val="00E421BC"/>
    <w:rsid w:val="00E443B7"/>
    <w:rsid w:val="00E44886"/>
    <w:rsid w:val="00E47A06"/>
    <w:rsid w:val="00E501B2"/>
    <w:rsid w:val="00E50F92"/>
    <w:rsid w:val="00E5486F"/>
    <w:rsid w:val="00E554CF"/>
    <w:rsid w:val="00E55D54"/>
    <w:rsid w:val="00E55EC0"/>
    <w:rsid w:val="00E5686A"/>
    <w:rsid w:val="00E576A6"/>
    <w:rsid w:val="00E576B9"/>
    <w:rsid w:val="00E60333"/>
    <w:rsid w:val="00E61239"/>
    <w:rsid w:val="00E613BD"/>
    <w:rsid w:val="00E632AE"/>
    <w:rsid w:val="00E63552"/>
    <w:rsid w:val="00E645F1"/>
    <w:rsid w:val="00E64E4F"/>
    <w:rsid w:val="00E66860"/>
    <w:rsid w:val="00E67C51"/>
    <w:rsid w:val="00E67C8E"/>
    <w:rsid w:val="00E67DD9"/>
    <w:rsid w:val="00E67EA6"/>
    <w:rsid w:val="00E7064C"/>
    <w:rsid w:val="00E720ED"/>
    <w:rsid w:val="00E73BF6"/>
    <w:rsid w:val="00E742BA"/>
    <w:rsid w:val="00E743E4"/>
    <w:rsid w:val="00E76164"/>
    <w:rsid w:val="00E76C97"/>
    <w:rsid w:val="00E77906"/>
    <w:rsid w:val="00E806A6"/>
    <w:rsid w:val="00E81929"/>
    <w:rsid w:val="00E83475"/>
    <w:rsid w:val="00E85136"/>
    <w:rsid w:val="00E851A3"/>
    <w:rsid w:val="00E8542C"/>
    <w:rsid w:val="00E856E2"/>
    <w:rsid w:val="00E85C66"/>
    <w:rsid w:val="00E87A64"/>
    <w:rsid w:val="00E922AB"/>
    <w:rsid w:val="00E92D8F"/>
    <w:rsid w:val="00E94CBF"/>
    <w:rsid w:val="00E968D9"/>
    <w:rsid w:val="00E971C8"/>
    <w:rsid w:val="00E97C01"/>
    <w:rsid w:val="00EA0BC8"/>
    <w:rsid w:val="00EA1CCA"/>
    <w:rsid w:val="00EA51EA"/>
    <w:rsid w:val="00EA59E9"/>
    <w:rsid w:val="00EA6204"/>
    <w:rsid w:val="00EA6598"/>
    <w:rsid w:val="00EA6C4A"/>
    <w:rsid w:val="00EA7E49"/>
    <w:rsid w:val="00EB0E71"/>
    <w:rsid w:val="00EB30A2"/>
    <w:rsid w:val="00EB3446"/>
    <w:rsid w:val="00EB4073"/>
    <w:rsid w:val="00EB45CF"/>
    <w:rsid w:val="00EB602E"/>
    <w:rsid w:val="00EB7989"/>
    <w:rsid w:val="00EC0209"/>
    <w:rsid w:val="00EC12E9"/>
    <w:rsid w:val="00EC1D95"/>
    <w:rsid w:val="00EC2A9A"/>
    <w:rsid w:val="00EC34DB"/>
    <w:rsid w:val="00EC3F1F"/>
    <w:rsid w:val="00EC414D"/>
    <w:rsid w:val="00EC41F0"/>
    <w:rsid w:val="00EC59DE"/>
    <w:rsid w:val="00EC5A7C"/>
    <w:rsid w:val="00EC5C23"/>
    <w:rsid w:val="00EC6BB4"/>
    <w:rsid w:val="00EC7F82"/>
    <w:rsid w:val="00ED045B"/>
    <w:rsid w:val="00ED052D"/>
    <w:rsid w:val="00ED078E"/>
    <w:rsid w:val="00ED0BCC"/>
    <w:rsid w:val="00ED111D"/>
    <w:rsid w:val="00ED3222"/>
    <w:rsid w:val="00ED3B9D"/>
    <w:rsid w:val="00ED4241"/>
    <w:rsid w:val="00ED4823"/>
    <w:rsid w:val="00ED59F1"/>
    <w:rsid w:val="00ED62C9"/>
    <w:rsid w:val="00ED6891"/>
    <w:rsid w:val="00ED7861"/>
    <w:rsid w:val="00EE01BE"/>
    <w:rsid w:val="00EE08F5"/>
    <w:rsid w:val="00EE35A8"/>
    <w:rsid w:val="00EE3751"/>
    <w:rsid w:val="00EE3871"/>
    <w:rsid w:val="00EE4224"/>
    <w:rsid w:val="00EE4EAF"/>
    <w:rsid w:val="00EE567F"/>
    <w:rsid w:val="00EE5E41"/>
    <w:rsid w:val="00EE6B4B"/>
    <w:rsid w:val="00EE7747"/>
    <w:rsid w:val="00EE7F17"/>
    <w:rsid w:val="00EF0655"/>
    <w:rsid w:val="00EF11ED"/>
    <w:rsid w:val="00EF1755"/>
    <w:rsid w:val="00EF1EB3"/>
    <w:rsid w:val="00EF26C6"/>
    <w:rsid w:val="00EF32B6"/>
    <w:rsid w:val="00EF3B22"/>
    <w:rsid w:val="00EF3F7B"/>
    <w:rsid w:val="00EF4380"/>
    <w:rsid w:val="00EF4DA3"/>
    <w:rsid w:val="00EF57CC"/>
    <w:rsid w:val="00EF5CED"/>
    <w:rsid w:val="00EF5F17"/>
    <w:rsid w:val="00EF7C2F"/>
    <w:rsid w:val="00F00665"/>
    <w:rsid w:val="00F0191D"/>
    <w:rsid w:val="00F03726"/>
    <w:rsid w:val="00F04B17"/>
    <w:rsid w:val="00F06A0E"/>
    <w:rsid w:val="00F0783B"/>
    <w:rsid w:val="00F07E37"/>
    <w:rsid w:val="00F10218"/>
    <w:rsid w:val="00F11613"/>
    <w:rsid w:val="00F1211E"/>
    <w:rsid w:val="00F130A3"/>
    <w:rsid w:val="00F13157"/>
    <w:rsid w:val="00F15360"/>
    <w:rsid w:val="00F2073A"/>
    <w:rsid w:val="00F20BA9"/>
    <w:rsid w:val="00F20BC7"/>
    <w:rsid w:val="00F21B4A"/>
    <w:rsid w:val="00F21B71"/>
    <w:rsid w:val="00F24AA7"/>
    <w:rsid w:val="00F24D0D"/>
    <w:rsid w:val="00F253A1"/>
    <w:rsid w:val="00F25674"/>
    <w:rsid w:val="00F26A25"/>
    <w:rsid w:val="00F27ABF"/>
    <w:rsid w:val="00F302AB"/>
    <w:rsid w:val="00F3165A"/>
    <w:rsid w:val="00F324D4"/>
    <w:rsid w:val="00F33364"/>
    <w:rsid w:val="00F34407"/>
    <w:rsid w:val="00F35B54"/>
    <w:rsid w:val="00F369C8"/>
    <w:rsid w:val="00F37612"/>
    <w:rsid w:val="00F40120"/>
    <w:rsid w:val="00F41252"/>
    <w:rsid w:val="00F41DCF"/>
    <w:rsid w:val="00F42589"/>
    <w:rsid w:val="00F42E0C"/>
    <w:rsid w:val="00F449E1"/>
    <w:rsid w:val="00F463A2"/>
    <w:rsid w:val="00F50C8F"/>
    <w:rsid w:val="00F517E5"/>
    <w:rsid w:val="00F533E2"/>
    <w:rsid w:val="00F53561"/>
    <w:rsid w:val="00F54060"/>
    <w:rsid w:val="00F54751"/>
    <w:rsid w:val="00F573C3"/>
    <w:rsid w:val="00F57661"/>
    <w:rsid w:val="00F57B41"/>
    <w:rsid w:val="00F6001A"/>
    <w:rsid w:val="00F60576"/>
    <w:rsid w:val="00F60921"/>
    <w:rsid w:val="00F6160E"/>
    <w:rsid w:val="00F6176A"/>
    <w:rsid w:val="00F621EB"/>
    <w:rsid w:val="00F62CE6"/>
    <w:rsid w:val="00F62EE9"/>
    <w:rsid w:val="00F630D7"/>
    <w:rsid w:val="00F63AD0"/>
    <w:rsid w:val="00F63F72"/>
    <w:rsid w:val="00F65036"/>
    <w:rsid w:val="00F65F91"/>
    <w:rsid w:val="00F6686E"/>
    <w:rsid w:val="00F6687B"/>
    <w:rsid w:val="00F669D2"/>
    <w:rsid w:val="00F701BF"/>
    <w:rsid w:val="00F705EE"/>
    <w:rsid w:val="00F70ED2"/>
    <w:rsid w:val="00F71387"/>
    <w:rsid w:val="00F73C1F"/>
    <w:rsid w:val="00F75D2D"/>
    <w:rsid w:val="00F77307"/>
    <w:rsid w:val="00F77683"/>
    <w:rsid w:val="00F778F1"/>
    <w:rsid w:val="00F80989"/>
    <w:rsid w:val="00F80AC8"/>
    <w:rsid w:val="00F80DA4"/>
    <w:rsid w:val="00F81283"/>
    <w:rsid w:val="00F820C6"/>
    <w:rsid w:val="00F828AC"/>
    <w:rsid w:val="00F84BCD"/>
    <w:rsid w:val="00F85EEE"/>
    <w:rsid w:val="00F86CD1"/>
    <w:rsid w:val="00F87B14"/>
    <w:rsid w:val="00F9033C"/>
    <w:rsid w:val="00F90557"/>
    <w:rsid w:val="00F91971"/>
    <w:rsid w:val="00F91E11"/>
    <w:rsid w:val="00F9219C"/>
    <w:rsid w:val="00F92FF0"/>
    <w:rsid w:val="00F93969"/>
    <w:rsid w:val="00F94974"/>
    <w:rsid w:val="00F94B5B"/>
    <w:rsid w:val="00F94CD1"/>
    <w:rsid w:val="00F955D8"/>
    <w:rsid w:val="00F9581F"/>
    <w:rsid w:val="00F959F9"/>
    <w:rsid w:val="00F9681B"/>
    <w:rsid w:val="00F97C0E"/>
    <w:rsid w:val="00FA04FD"/>
    <w:rsid w:val="00FA0E24"/>
    <w:rsid w:val="00FA18AF"/>
    <w:rsid w:val="00FA2AA5"/>
    <w:rsid w:val="00FA2EEC"/>
    <w:rsid w:val="00FA45CF"/>
    <w:rsid w:val="00FA57DA"/>
    <w:rsid w:val="00FA584E"/>
    <w:rsid w:val="00FA5B5A"/>
    <w:rsid w:val="00FA7003"/>
    <w:rsid w:val="00FA7687"/>
    <w:rsid w:val="00FB0508"/>
    <w:rsid w:val="00FB07FF"/>
    <w:rsid w:val="00FB1D7D"/>
    <w:rsid w:val="00FB2881"/>
    <w:rsid w:val="00FB2962"/>
    <w:rsid w:val="00FB3123"/>
    <w:rsid w:val="00FB536B"/>
    <w:rsid w:val="00FB5C30"/>
    <w:rsid w:val="00FB7E62"/>
    <w:rsid w:val="00FC01AA"/>
    <w:rsid w:val="00FC2201"/>
    <w:rsid w:val="00FC33E1"/>
    <w:rsid w:val="00FC360A"/>
    <w:rsid w:val="00FC3A75"/>
    <w:rsid w:val="00FC4719"/>
    <w:rsid w:val="00FC4E84"/>
    <w:rsid w:val="00FC5E7E"/>
    <w:rsid w:val="00FC6484"/>
    <w:rsid w:val="00FC6752"/>
    <w:rsid w:val="00FC737E"/>
    <w:rsid w:val="00FC7A95"/>
    <w:rsid w:val="00FD0214"/>
    <w:rsid w:val="00FD0A77"/>
    <w:rsid w:val="00FD0BBE"/>
    <w:rsid w:val="00FD0F75"/>
    <w:rsid w:val="00FD11E1"/>
    <w:rsid w:val="00FD240E"/>
    <w:rsid w:val="00FD24D1"/>
    <w:rsid w:val="00FD25F9"/>
    <w:rsid w:val="00FD2AF0"/>
    <w:rsid w:val="00FD4C6B"/>
    <w:rsid w:val="00FD55E8"/>
    <w:rsid w:val="00FD6493"/>
    <w:rsid w:val="00FD6666"/>
    <w:rsid w:val="00FD6B64"/>
    <w:rsid w:val="00FD72F0"/>
    <w:rsid w:val="00FD7AE8"/>
    <w:rsid w:val="00FD7B35"/>
    <w:rsid w:val="00FD7DF4"/>
    <w:rsid w:val="00FE048F"/>
    <w:rsid w:val="00FE04DD"/>
    <w:rsid w:val="00FE2B4F"/>
    <w:rsid w:val="00FE3C36"/>
    <w:rsid w:val="00FE3E9C"/>
    <w:rsid w:val="00FE402C"/>
    <w:rsid w:val="00FE40AA"/>
    <w:rsid w:val="00FE5CCC"/>
    <w:rsid w:val="00FE65F1"/>
    <w:rsid w:val="00FE7D93"/>
    <w:rsid w:val="00FF0B76"/>
    <w:rsid w:val="00FF0C86"/>
    <w:rsid w:val="00FF0F96"/>
    <w:rsid w:val="00FF195E"/>
    <w:rsid w:val="00FF1989"/>
    <w:rsid w:val="00FF1B38"/>
    <w:rsid w:val="00FF4918"/>
    <w:rsid w:val="00FF535A"/>
    <w:rsid w:val="00FF58A0"/>
    <w:rsid w:val="00FF59D2"/>
    <w:rsid w:val="00FF5C54"/>
    <w:rsid w:val="00FF65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9F56E"/>
  <w15:docId w15:val="{85BDF855-D4C9-4205-83FE-B1793815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6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36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696E"/>
    <w:rPr>
      <w:rFonts w:ascii="Tahoma" w:hAnsi="Tahoma" w:cs="Tahoma"/>
      <w:sz w:val="16"/>
      <w:szCs w:val="16"/>
    </w:rPr>
  </w:style>
  <w:style w:type="paragraph" w:styleId="BodyText">
    <w:name w:val="Body Text"/>
    <w:basedOn w:val="Normal"/>
    <w:link w:val="BodyTextChar"/>
    <w:rsid w:val="0053696E"/>
    <w:pPr>
      <w:spacing w:after="0" w:line="240" w:lineRule="auto"/>
      <w:jc w:val="both"/>
    </w:pPr>
    <w:rPr>
      <w:rFonts w:ascii="LitNusx" w:eastAsia="Times New Roman" w:hAnsi="LitNusx"/>
      <w:sz w:val="28"/>
      <w:szCs w:val="20"/>
    </w:rPr>
  </w:style>
  <w:style w:type="character" w:customStyle="1" w:styleId="BodyTextChar">
    <w:name w:val="Body Text Char"/>
    <w:basedOn w:val="DefaultParagraphFont"/>
    <w:link w:val="BodyText"/>
    <w:rsid w:val="0053696E"/>
    <w:rPr>
      <w:rFonts w:ascii="LitNusx" w:eastAsia="Times New Roman" w:hAnsi="LitNusx" w:cs="Times New Roman"/>
      <w:sz w:val="28"/>
      <w:szCs w:val="20"/>
    </w:rPr>
  </w:style>
  <w:style w:type="paragraph" w:styleId="BodyTextIndent">
    <w:name w:val="Body Text Indent"/>
    <w:basedOn w:val="Normal"/>
    <w:link w:val="BodyTextIndentChar"/>
    <w:rsid w:val="0021398E"/>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21398E"/>
    <w:rPr>
      <w:rFonts w:ascii="Times New Roman" w:eastAsia="Times New Roman" w:hAnsi="Times New Roman" w:cs="Times New Roman"/>
      <w:sz w:val="24"/>
      <w:szCs w:val="24"/>
    </w:rPr>
  </w:style>
  <w:style w:type="paragraph" w:customStyle="1" w:styleId="Char">
    <w:name w:val="Char"/>
    <w:basedOn w:val="Normal"/>
    <w:next w:val="Normal"/>
    <w:rsid w:val="00D90D8C"/>
    <w:pPr>
      <w:spacing w:after="160" w:line="240" w:lineRule="exact"/>
    </w:pPr>
    <w:rPr>
      <w:rFonts w:ascii="Tahoma" w:eastAsia="Times New Roman" w:hAnsi="Tahoma"/>
      <w:sz w:val="24"/>
      <w:szCs w:val="20"/>
    </w:rPr>
  </w:style>
  <w:style w:type="paragraph" w:styleId="Header">
    <w:name w:val="header"/>
    <w:basedOn w:val="Normal"/>
    <w:link w:val="HeaderChar"/>
    <w:uiPriority w:val="99"/>
    <w:unhideWhenUsed/>
    <w:rsid w:val="00B76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529"/>
  </w:style>
  <w:style w:type="paragraph" w:styleId="Footer">
    <w:name w:val="footer"/>
    <w:basedOn w:val="Normal"/>
    <w:link w:val="FooterChar"/>
    <w:uiPriority w:val="99"/>
    <w:unhideWhenUsed/>
    <w:rsid w:val="00B76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529"/>
  </w:style>
  <w:style w:type="paragraph" w:customStyle="1" w:styleId="CharCharChar">
    <w:name w:val="Char Char Char"/>
    <w:basedOn w:val="Normal"/>
    <w:rsid w:val="00AC36CD"/>
    <w:pPr>
      <w:spacing w:after="160" w:line="240" w:lineRule="exact"/>
    </w:pPr>
    <w:rPr>
      <w:rFonts w:ascii="Verdana" w:eastAsia="Times New Roman" w:hAnsi="Verdana"/>
      <w:sz w:val="20"/>
      <w:szCs w:val="20"/>
    </w:rPr>
  </w:style>
  <w:style w:type="paragraph" w:customStyle="1" w:styleId="Char1">
    <w:name w:val="Char1"/>
    <w:basedOn w:val="Normal"/>
    <w:next w:val="Normal"/>
    <w:rsid w:val="001329FD"/>
    <w:pPr>
      <w:spacing w:after="160" w:line="240" w:lineRule="exact"/>
    </w:pPr>
    <w:rPr>
      <w:rFonts w:ascii="Tahoma" w:eastAsia="Times New Roman" w:hAnsi="Tahoma"/>
      <w:sz w:val="24"/>
      <w:szCs w:val="20"/>
    </w:rPr>
  </w:style>
  <w:style w:type="paragraph" w:styleId="DocumentMap">
    <w:name w:val="Document Map"/>
    <w:basedOn w:val="Normal"/>
    <w:link w:val="DocumentMapChar"/>
    <w:uiPriority w:val="99"/>
    <w:semiHidden/>
    <w:unhideWhenUsed/>
    <w:rsid w:val="001919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9198A"/>
    <w:rPr>
      <w:rFonts w:ascii="Tahoma" w:hAnsi="Tahoma" w:cs="Tahoma"/>
      <w:sz w:val="16"/>
      <w:szCs w:val="16"/>
    </w:rPr>
  </w:style>
  <w:style w:type="character" w:styleId="Hyperlink">
    <w:name w:val="Hyperlink"/>
    <w:basedOn w:val="DefaultParagraphFont"/>
    <w:uiPriority w:val="99"/>
    <w:unhideWhenUsed/>
    <w:rsid w:val="00703B36"/>
    <w:rPr>
      <w:color w:val="0000FF"/>
      <w:u w:val="single"/>
    </w:rPr>
  </w:style>
  <w:style w:type="character" w:styleId="FollowedHyperlink">
    <w:name w:val="FollowedHyperlink"/>
    <w:basedOn w:val="DefaultParagraphFont"/>
    <w:uiPriority w:val="99"/>
    <w:unhideWhenUsed/>
    <w:rsid w:val="00703B36"/>
    <w:rPr>
      <w:color w:val="800080"/>
      <w:u w:val="single"/>
    </w:rPr>
  </w:style>
  <w:style w:type="paragraph" w:customStyle="1" w:styleId="font5">
    <w:name w:val="font5"/>
    <w:basedOn w:val="Normal"/>
    <w:rsid w:val="00703B36"/>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703B36"/>
    <w:pPr>
      <w:spacing w:before="100" w:beforeAutospacing="1" w:after="100" w:afterAutospacing="1" w:line="240" w:lineRule="auto"/>
    </w:pPr>
    <w:rPr>
      <w:rFonts w:eastAsia="Times New Roman"/>
      <w:color w:val="000000"/>
    </w:rPr>
  </w:style>
  <w:style w:type="paragraph" w:customStyle="1" w:styleId="font7">
    <w:name w:val="font7"/>
    <w:basedOn w:val="Normal"/>
    <w:rsid w:val="00703B36"/>
    <w:pPr>
      <w:spacing w:before="100" w:beforeAutospacing="1" w:after="100" w:afterAutospacing="1" w:line="240" w:lineRule="auto"/>
    </w:pPr>
    <w:rPr>
      <w:rFonts w:ascii="Arial" w:eastAsia="Times New Roman" w:hAnsi="Arial" w:cs="Arial"/>
      <w:color w:val="000000"/>
      <w:sz w:val="44"/>
      <w:szCs w:val="44"/>
    </w:rPr>
  </w:style>
  <w:style w:type="paragraph" w:customStyle="1" w:styleId="font8">
    <w:name w:val="font8"/>
    <w:basedOn w:val="Normal"/>
    <w:rsid w:val="00703B36"/>
    <w:pPr>
      <w:spacing w:before="100" w:beforeAutospacing="1" w:after="100" w:afterAutospacing="1" w:line="240" w:lineRule="auto"/>
    </w:pPr>
    <w:rPr>
      <w:rFonts w:ascii="Arial" w:eastAsia="Times New Roman" w:hAnsi="Arial" w:cs="Arial"/>
      <w:color w:val="000000"/>
    </w:rPr>
  </w:style>
  <w:style w:type="paragraph" w:customStyle="1" w:styleId="font9">
    <w:name w:val="font9"/>
    <w:basedOn w:val="Normal"/>
    <w:rsid w:val="00703B36"/>
    <w:pPr>
      <w:spacing w:before="100" w:beforeAutospacing="1" w:after="100" w:afterAutospacing="1" w:line="240" w:lineRule="auto"/>
    </w:pPr>
    <w:rPr>
      <w:rFonts w:ascii="Arial" w:eastAsia="Times New Roman" w:hAnsi="Arial" w:cs="Arial"/>
      <w:color w:val="000000"/>
      <w:sz w:val="32"/>
      <w:szCs w:val="32"/>
    </w:rPr>
  </w:style>
  <w:style w:type="paragraph" w:customStyle="1" w:styleId="font10">
    <w:name w:val="font10"/>
    <w:basedOn w:val="Normal"/>
    <w:rsid w:val="00703B36"/>
    <w:pPr>
      <w:spacing w:before="100" w:beforeAutospacing="1" w:after="100" w:afterAutospacing="1" w:line="240" w:lineRule="auto"/>
    </w:pPr>
    <w:rPr>
      <w:rFonts w:ascii="Arial" w:eastAsia="Times New Roman" w:hAnsi="Arial" w:cs="Arial"/>
      <w:color w:val="000000"/>
      <w:sz w:val="28"/>
      <w:szCs w:val="28"/>
    </w:rPr>
  </w:style>
  <w:style w:type="paragraph" w:customStyle="1" w:styleId="font11">
    <w:name w:val="font11"/>
    <w:basedOn w:val="Normal"/>
    <w:rsid w:val="00703B36"/>
    <w:pPr>
      <w:spacing w:before="100" w:beforeAutospacing="1" w:after="100" w:afterAutospacing="1" w:line="240" w:lineRule="auto"/>
    </w:pPr>
    <w:rPr>
      <w:rFonts w:ascii="Arial" w:eastAsia="Times New Roman" w:hAnsi="Arial" w:cs="Arial"/>
      <w:color w:val="000000"/>
      <w:sz w:val="16"/>
      <w:szCs w:val="16"/>
    </w:rPr>
  </w:style>
  <w:style w:type="paragraph" w:customStyle="1" w:styleId="font12">
    <w:name w:val="font12"/>
    <w:basedOn w:val="Normal"/>
    <w:rsid w:val="00703B36"/>
    <w:pPr>
      <w:spacing w:before="100" w:beforeAutospacing="1" w:after="100" w:afterAutospacing="1" w:line="240" w:lineRule="auto"/>
    </w:pPr>
    <w:rPr>
      <w:rFonts w:ascii="Arial" w:eastAsia="Times New Roman" w:hAnsi="Arial" w:cs="Arial"/>
      <w:color w:val="000000"/>
      <w:sz w:val="18"/>
      <w:szCs w:val="18"/>
    </w:rPr>
  </w:style>
  <w:style w:type="paragraph" w:customStyle="1" w:styleId="xl63">
    <w:name w:val="xl63"/>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itNusx" w:eastAsia="Times New Roman" w:hAnsi="LitNusx"/>
      <w:b/>
      <w:bCs/>
      <w:sz w:val="16"/>
      <w:szCs w:val="16"/>
    </w:rPr>
  </w:style>
  <w:style w:type="paragraph" w:customStyle="1" w:styleId="xl64">
    <w:name w:val="xl6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65">
    <w:name w:val="xl65"/>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sz w:val="16"/>
      <w:szCs w:val="16"/>
    </w:rPr>
  </w:style>
  <w:style w:type="paragraph" w:customStyle="1" w:styleId="xl69">
    <w:name w:val="xl69"/>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1">
    <w:name w:val="xl71"/>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2">
    <w:name w:val="xl72"/>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73">
    <w:name w:val="xl73"/>
    <w:basedOn w:val="Normal"/>
    <w:rsid w:val="00703B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4">
    <w:name w:val="xl7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5">
    <w:name w:val="xl75"/>
    <w:basedOn w:val="Normal"/>
    <w:rsid w:val="00703B36"/>
    <w:pPr>
      <w:pBdr>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6">
    <w:name w:val="xl76"/>
    <w:basedOn w:val="Normal"/>
    <w:rsid w:val="00703B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AD5681"/>
    <w:pPr>
      <w:ind w:left="720"/>
      <w:contextualSpacing/>
    </w:pPr>
  </w:style>
  <w:style w:type="paragraph" w:customStyle="1" w:styleId="Normal0">
    <w:name w:val="[Normal]"/>
    <w:rsid w:val="00B72296"/>
    <w:pPr>
      <w:widowControl w:val="0"/>
      <w:autoSpaceDE w:val="0"/>
      <w:autoSpaceDN w:val="0"/>
      <w:adjustRightInd w:val="0"/>
    </w:pPr>
    <w:rPr>
      <w:rFonts w:ascii="Arial" w:hAnsi="Arial" w:cs="Arial"/>
      <w:sz w:val="24"/>
      <w:szCs w:val="24"/>
    </w:rPr>
  </w:style>
  <w:style w:type="paragraph" w:customStyle="1" w:styleId="CharCharChar1">
    <w:name w:val="Char Char Char1"/>
    <w:basedOn w:val="Normal"/>
    <w:rsid w:val="00934DE3"/>
    <w:pPr>
      <w:spacing w:after="160" w:line="240" w:lineRule="exact"/>
    </w:pPr>
    <w:rPr>
      <w:rFonts w:ascii="Verdana" w:eastAsia="Times New Roman" w:hAnsi="Verdana"/>
      <w:sz w:val="20"/>
      <w:szCs w:val="20"/>
    </w:rPr>
  </w:style>
  <w:style w:type="paragraph" w:customStyle="1" w:styleId="xl77">
    <w:name w:val="xl77"/>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8">
    <w:name w:val="xl78"/>
    <w:basedOn w:val="Normal"/>
    <w:rsid w:val="00934DE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9">
    <w:name w:val="xl79"/>
    <w:basedOn w:val="Normal"/>
    <w:rsid w:val="00934DE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0">
    <w:name w:val="xl80"/>
    <w:basedOn w:val="Normal"/>
    <w:rsid w:val="00934DE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1">
    <w:name w:val="xl81"/>
    <w:basedOn w:val="Normal"/>
    <w:rsid w:val="00934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934DE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Normal"/>
    <w:rsid w:val="00934D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934DE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934DE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934D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Normal"/>
    <w:rsid w:val="00934DE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Normal"/>
    <w:rsid w:val="00934D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Normal"/>
    <w:rsid w:val="00934DE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2">
    <w:name w:val="xl92"/>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3">
    <w:name w:val="xl93"/>
    <w:basedOn w:val="Normal"/>
    <w:rsid w:val="00934DE3"/>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4">
    <w:name w:val="xl94"/>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5">
    <w:name w:val="xl95"/>
    <w:basedOn w:val="Normal"/>
    <w:rsid w:val="00934DE3"/>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6">
    <w:name w:val="xl96"/>
    <w:basedOn w:val="Normal"/>
    <w:rsid w:val="00934DE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7">
    <w:name w:val="xl97"/>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8">
    <w:name w:val="xl98"/>
    <w:basedOn w:val="Normal"/>
    <w:rsid w:val="00934DE3"/>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9">
    <w:name w:val="xl99"/>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100">
    <w:name w:val="xl100"/>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1">
    <w:name w:val="xl101"/>
    <w:basedOn w:val="Normal"/>
    <w:rsid w:val="00934DE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2">
    <w:name w:val="xl102"/>
    <w:basedOn w:val="Normal"/>
    <w:rsid w:val="00934D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Normal"/>
    <w:rsid w:val="00934DE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934DE3"/>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Normal"/>
    <w:rsid w:val="00934DE3"/>
    <w:pPr>
      <w:pBdr>
        <w:top w:val="single" w:sz="8" w:space="0" w:color="auto"/>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8">
    <w:name w:val="xl108"/>
    <w:basedOn w:val="Normal"/>
    <w:rsid w:val="00934DE3"/>
    <w:pPr>
      <w:pBdr>
        <w:top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9">
    <w:name w:val="xl109"/>
    <w:basedOn w:val="Normal"/>
    <w:rsid w:val="00934DE3"/>
    <w:pPr>
      <w:pBdr>
        <w:left w:val="single" w:sz="8" w:space="0" w:color="auto"/>
        <w:bottom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0">
    <w:name w:val="xl110"/>
    <w:basedOn w:val="Normal"/>
    <w:rsid w:val="00934DE3"/>
    <w:pPr>
      <w:pBdr>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1">
    <w:name w:val="xl111"/>
    <w:basedOn w:val="Normal"/>
    <w:rsid w:val="00934DE3"/>
    <w:pPr>
      <w:pBdr>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2">
    <w:name w:val="xl112"/>
    <w:basedOn w:val="Normal"/>
    <w:rsid w:val="00934DE3"/>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3">
    <w:name w:val="xl113"/>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abzacixml">
    <w:name w:val="abzaci_xml"/>
    <w:basedOn w:val="PlainText"/>
    <w:link w:val="abzacixmlChar"/>
    <w:autoRedefine/>
    <w:qFormat/>
    <w:rsid w:val="00324A11"/>
    <w:pPr>
      <w:numPr>
        <w:numId w:val="13"/>
      </w:numPr>
      <w:jc w:val="both"/>
    </w:pPr>
    <w:rPr>
      <w:rFonts w:ascii="Sylfaen" w:eastAsia="Times New Roman" w:hAnsi="Sylfaen" w:cs="Sylfaen"/>
      <w:sz w:val="22"/>
      <w:szCs w:val="22"/>
      <w:lang w:val="ka-GE"/>
    </w:rPr>
  </w:style>
  <w:style w:type="paragraph" w:styleId="PlainText">
    <w:name w:val="Plain Text"/>
    <w:basedOn w:val="Normal"/>
    <w:link w:val="PlainTextChar"/>
    <w:uiPriority w:val="99"/>
    <w:unhideWhenUsed/>
    <w:rsid w:val="00B661C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B661C2"/>
    <w:rPr>
      <w:rFonts w:ascii="Consolas" w:hAnsi="Consolas" w:cs="Consolas"/>
      <w:sz w:val="21"/>
      <w:szCs w:val="21"/>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B661C2"/>
    <w:rPr>
      <w:sz w:val="22"/>
      <w:szCs w:val="22"/>
    </w:rPr>
  </w:style>
  <w:style w:type="paragraph" w:customStyle="1" w:styleId="gansakutrebulinacilixml">
    <w:name w:val="gansakutrebuli_nacili_xml"/>
    <w:basedOn w:val="Normal"/>
    <w:autoRedefine/>
    <w:rsid w:val="00B661C2"/>
    <w:pPr>
      <w:keepNext/>
      <w:keepLines/>
      <w:numPr>
        <w:numId w:val="6"/>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character" w:customStyle="1" w:styleId="abzacixmlChar">
    <w:name w:val="abzaci_xml Char"/>
    <w:basedOn w:val="PlainTextChar"/>
    <w:link w:val="abzacixml"/>
    <w:qFormat/>
    <w:rsid w:val="00324A11"/>
    <w:rPr>
      <w:rFonts w:ascii="Sylfaen" w:eastAsia="Times New Roman" w:hAnsi="Sylfaen" w:cs="Sylfaen"/>
      <w:sz w:val="22"/>
      <w:szCs w:val="22"/>
      <w:lang w:val="ka-GE"/>
    </w:rPr>
  </w:style>
  <w:style w:type="paragraph" w:customStyle="1" w:styleId="Default">
    <w:name w:val="Default"/>
    <w:rsid w:val="00F07E37"/>
    <w:pPr>
      <w:autoSpaceDE w:val="0"/>
      <w:autoSpaceDN w:val="0"/>
      <w:adjustRightInd w:val="0"/>
    </w:pPr>
    <w:rPr>
      <w:rFonts w:ascii="Sylfaen" w:eastAsiaTheme="minorHAnsi" w:hAnsi="Sylfaen" w:cs="Sylfaen"/>
      <w:color w:val="000000"/>
      <w:sz w:val="24"/>
      <w:szCs w:val="24"/>
    </w:rPr>
  </w:style>
  <w:style w:type="paragraph" w:styleId="NormalWeb">
    <w:name w:val="Normal (Web)"/>
    <w:basedOn w:val="Normal"/>
    <w:uiPriority w:val="99"/>
    <w:unhideWhenUsed/>
    <w:rsid w:val="005D5ECF"/>
    <w:pPr>
      <w:spacing w:before="100" w:beforeAutospacing="1" w:after="100" w:afterAutospacing="1" w:line="240" w:lineRule="auto"/>
    </w:pPr>
    <w:rPr>
      <w:rFonts w:ascii="Times New Roman" w:eastAsiaTheme="minorHAnsi" w:hAnsi="Times New Roman"/>
      <w:sz w:val="24"/>
      <w:szCs w:val="24"/>
    </w:rPr>
  </w:style>
  <w:style w:type="paragraph" w:customStyle="1" w:styleId="msonormal0">
    <w:name w:val="msonormal"/>
    <w:basedOn w:val="Normal"/>
    <w:rsid w:val="00AB6702"/>
    <w:pPr>
      <w:spacing w:before="100" w:beforeAutospacing="1" w:after="100" w:afterAutospacing="1" w:line="240" w:lineRule="auto"/>
    </w:pPr>
    <w:rPr>
      <w:rFonts w:ascii="Times New Roman" w:eastAsia="Times New Roman" w:hAnsi="Times New Roman"/>
      <w:sz w:val="24"/>
      <w:szCs w:val="24"/>
    </w:rPr>
  </w:style>
  <w:style w:type="paragraph" w:customStyle="1" w:styleId="xl114">
    <w:name w:val="xl114"/>
    <w:basedOn w:val="Normal"/>
    <w:rsid w:val="00AB6702"/>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15">
    <w:name w:val="xl115"/>
    <w:basedOn w:val="Normal"/>
    <w:rsid w:val="00AB6702"/>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6">
    <w:name w:val="xl116"/>
    <w:basedOn w:val="Normal"/>
    <w:rsid w:val="00AB6702"/>
    <w:pPr>
      <w:shd w:val="clear" w:color="0000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117">
    <w:name w:val="xl117"/>
    <w:basedOn w:val="Normal"/>
    <w:rsid w:val="00AB6702"/>
    <w:pPr>
      <w:shd w:val="clear" w:color="000000" w:fill="FFFFFF"/>
      <w:spacing w:before="100" w:beforeAutospacing="1" w:after="100" w:afterAutospacing="1" w:line="240" w:lineRule="auto"/>
    </w:pPr>
    <w:rPr>
      <w:rFonts w:ascii="Literaturuly" w:eastAsia="Times New Roman" w:hAnsi="Literaturuly"/>
      <w:color w:val="000000"/>
      <w:sz w:val="24"/>
      <w:szCs w:val="24"/>
    </w:rPr>
  </w:style>
  <w:style w:type="paragraph" w:customStyle="1" w:styleId="xl118">
    <w:name w:val="xl118"/>
    <w:basedOn w:val="Normal"/>
    <w:rsid w:val="00AB670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character" w:styleId="IntenseEmphasis">
    <w:name w:val="Intense Emphasis"/>
    <w:basedOn w:val="DefaultParagraphFont"/>
    <w:uiPriority w:val="21"/>
    <w:qFormat/>
    <w:rsid w:val="00AB6702"/>
    <w:rPr>
      <w:i/>
      <w:iCs/>
      <w:color w:val="4F81BD" w:themeColor="accent1"/>
    </w:rPr>
  </w:style>
  <w:style w:type="character" w:styleId="CommentReference">
    <w:name w:val="annotation reference"/>
    <w:basedOn w:val="DefaultParagraphFont"/>
    <w:uiPriority w:val="99"/>
    <w:semiHidden/>
    <w:unhideWhenUsed/>
    <w:rsid w:val="0040450F"/>
    <w:rPr>
      <w:sz w:val="16"/>
      <w:szCs w:val="16"/>
    </w:rPr>
  </w:style>
  <w:style w:type="paragraph" w:styleId="CommentText">
    <w:name w:val="annotation text"/>
    <w:basedOn w:val="Normal"/>
    <w:link w:val="CommentTextChar"/>
    <w:uiPriority w:val="99"/>
    <w:unhideWhenUsed/>
    <w:rsid w:val="0040450F"/>
    <w:pPr>
      <w:spacing w:line="240" w:lineRule="auto"/>
    </w:pPr>
    <w:rPr>
      <w:sz w:val="20"/>
      <w:szCs w:val="20"/>
    </w:rPr>
  </w:style>
  <w:style w:type="character" w:customStyle="1" w:styleId="CommentTextChar">
    <w:name w:val="Comment Text Char"/>
    <w:basedOn w:val="DefaultParagraphFont"/>
    <w:link w:val="CommentText"/>
    <w:uiPriority w:val="99"/>
    <w:rsid w:val="0040450F"/>
  </w:style>
  <w:style w:type="paragraph" w:styleId="CommentSubject">
    <w:name w:val="annotation subject"/>
    <w:basedOn w:val="CommentText"/>
    <w:next w:val="CommentText"/>
    <w:link w:val="CommentSubjectChar"/>
    <w:uiPriority w:val="99"/>
    <w:semiHidden/>
    <w:unhideWhenUsed/>
    <w:rsid w:val="0040450F"/>
    <w:rPr>
      <w:b/>
      <w:bCs/>
    </w:rPr>
  </w:style>
  <w:style w:type="character" w:customStyle="1" w:styleId="CommentSubjectChar">
    <w:name w:val="Comment Subject Char"/>
    <w:basedOn w:val="CommentTextChar"/>
    <w:link w:val="CommentSubject"/>
    <w:uiPriority w:val="99"/>
    <w:semiHidden/>
    <w:rsid w:val="0040450F"/>
    <w:rPr>
      <w:b/>
      <w:bCs/>
    </w:rPr>
  </w:style>
  <w:style w:type="paragraph" w:customStyle="1" w:styleId="Normal11">
    <w:name w:val="Normal_11"/>
    <w:qFormat/>
    <w:rsid w:val="004748DD"/>
    <w:rPr>
      <w:rFonts w:ascii="Times New Roman" w:eastAsia="Times New Roman" w:hAnsi="Times New Roman"/>
    </w:rPr>
  </w:style>
  <w:style w:type="paragraph" w:customStyle="1" w:styleId="xmsonormal">
    <w:name w:val="x_msonormal"/>
    <w:basedOn w:val="Normal"/>
    <w:rsid w:val="00845B07"/>
    <w:pPr>
      <w:spacing w:before="100" w:beforeAutospacing="1" w:after="100" w:afterAutospacing="1" w:line="240" w:lineRule="auto"/>
    </w:pPr>
    <w:rPr>
      <w:rFonts w:ascii="Times New Roman" w:eastAsia="Times New Roman" w:hAnsi="Times New Roman"/>
      <w:sz w:val="24"/>
      <w:szCs w:val="24"/>
    </w:rPr>
  </w:style>
  <w:style w:type="paragraph" w:customStyle="1" w:styleId="xmsolistparagraph">
    <w:name w:val="x_msolistparagraph"/>
    <w:basedOn w:val="Normal"/>
    <w:rsid w:val="00845B0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6A4A81"/>
    <w:rPr>
      <w:i/>
      <w:iCs/>
    </w:rPr>
  </w:style>
  <w:style w:type="character" w:customStyle="1" w:styleId="nanospell-typo">
    <w:name w:val="nanospell-typo"/>
    <w:rsid w:val="00013D25"/>
  </w:style>
  <w:style w:type="paragraph" w:styleId="FootnoteText">
    <w:name w:val="footnote text"/>
    <w:basedOn w:val="Normal"/>
    <w:link w:val="FootnoteTextChar"/>
    <w:uiPriority w:val="99"/>
    <w:semiHidden/>
    <w:unhideWhenUsed/>
    <w:rsid w:val="00557F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F79"/>
  </w:style>
  <w:style w:type="character" w:styleId="FootnoteReference">
    <w:name w:val="footnote reference"/>
    <w:basedOn w:val="DefaultParagraphFont"/>
    <w:uiPriority w:val="99"/>
    <w:semiHidden/>
    <w:unhideWhenUsed/>
    <w:rsid w:val="00557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977">
      <w:bodyDiv w:val="1"/>
      <w:marLeft w:val="0"/>
      <w:marRight w:val="0"/>
      <w:marTop w:val="0"/>
      <w:marBottom w:val="0"/>
      <w:divBdr>
        <w:top w:val="none" w:sz="0" w:space="0" w:color="auto"/>
        <w:left w:val="none" w:sz="0" w:space="0" w:color="auto"/>
        <w:bottom w:val="none" w:sz="0" w:space="0" w:color="auto"/>
        <w:right w:val="none" w:sz="0" w:space="0" w:color="auto"/>
      </w:divBdr>
    </w:div>
    <w:div w:id="19792540">
      <w:bodyDiv w:val="1"/>
      <w:marLeft w:val="0"/>
      <w:marRight w:val="0"/>
      <w:marTop w:val="0"/>
      <w:marBottom w:val="0"/>
      <w:divBdr>
        <w:top w:val="none" w:sz="0" w:space="0" w:color="auto"/>
        <w:left w:val="none" w:sz="0" w:space="0" w:color="auto"/>
        <w:bottom w:val="none" w:sz="0" w:space="0" w:color="auto"/>
        <w:right w:val="none" w:sz="0" w:space="0" w:color="auto"/>
      </w:divBdr>
    </w:div>
    <w:div w:id="115761722">
      <w:bodyDiv w:val="1"/>
      <w:marLeft w:val="0"/>
      <w:marRight w:val="0"/>
      <w:marTop w:val="0"/>
      <w:marBottom w:val="0"/>
      <w:divBdr>
        <w:top w:val="none" w:sz="0" w:space="0" w:color="auto"/>
        <w:left w:val="none" w:sz="0" w:space="0" w:color="auto"/>
        <w:bottom w:val="none" w:sz="0" w:space="0" w:color="auto"/>
        <w:right w:val="none" w:sz="0" w:space="0" w:color="auto"/>
      </w:divBdr>
    </w:div>
    <w:div w:id="129442553">
      <w:bodyDiv w:val="1"/>
      <w:marLeft w:val="0"/>
      <w:marRight w:val="0"/>
      <w:marTop w:val="0"/>
      <w:marBottom w:val="0"/>
      <w:divBdr>
        <w:top w:val="none" w:sz="0" w:space="0" w:color="auto"/>
        <w:left w:val="none" w:sz="0" w:space="0" w:color="auto"/>
        <w:bottom w:val="none" w:sz="0" w:space="0" w:color="auto"/>
        <w:right w:val="none" w:sz="0" w:space="0" w:color="auto"/>
      </w:divBdr>
    </w:div>
    <w:div w:id="148713506">
      <w:bodyDiv w:val="1"/>
      <w:marLeft w:val="0"/>
      <w:marRight w:val="0"/>
      <w:marTop w:val="0"/>
      <w:marBottom w:val="0"/>
      <w:divBdr>
        <w:top w:val="none" w:sz="0" w:space="0" w:color="auto"/>
        <w:left w:val="none" w:sz="0" w:space="0" w:color="auto"/>
        <w:bottom w:val="none" w:sz="0" w:space="0" w:color="auto"/>
        <w:right w:val="none" w:sz="0" w:space="0" w:color="auto"/>
      </w:divBdr>
    </w:div>
    <w:div w:id="160050872">
      <w:bodyDiv w:val="1"/>
      <w:marLeft w:val="0"/>
      <w:marRight w:val="0"/>
      <w:marTop w:val="0"/>
      <w:marBottom w:val="0"/>
      <w:divBdr>
        <w:top w:val="none" w:sz="0" w:space="0" w:color="auto"/>
        <w:left w:val="none" w:sz="0" w:space="0" w:color="auto"/>
        <w:bottom w:val="none" w:sz="0" w:space="0" w:color="auto"/>
        <w:right w:val="none" w:sz="0" w:space="0" w:color="auto"/>
      </w:divBdr>
    </w:div>
    <w:div w:id="160852820">
      <w:bodyDiv w:val="1"/>
      <w:marLeft w:val="0"/>
      <w:marRight w:val="0"/>
      <w:marTop w:val="0"/>
      <w:marBottom w:val="0"/>
      <w:divBdr>
        <w:top w:val="none" w:sz="0" w:space="0" w:color="auto"/>
        <w:left w:val="none" w:sz="0" w:space="0" w:color="auto"/>
        <w:bottom w:val="none" w:sz="0" w:space="0" w:color="auto"/>
        <w:right w:val="none" w:sz="0" w:space="0" w:color="auto"/>
      </w:divBdr>
    </w:div>
    <w:div w:id="164832582">
      <w:bodyDiv w:val="1"/>
      <w:marLeft w:val="0"/>
      <w:marRight w:val="0"/>
      <w:marTop w:val="0"/>
      <w:marBottom w:val="0"/>
      <w:divBdr>
        <w:top w:val="none" w:sz="0" w:space="0" w:color="auto"/>
        <w:left w:val="none" w:sz="0" w:space="0" w:color="auto"/>
        <w:bottom w:val="none" w:sz="0" w:space="0" w:color="auto"/>
        <w:right w:val="none" w:sz="0" w:space="0" w:color="auto"/>
      </w:divBdr>
    </w:div>
    <w:div w:id="169300228">
      <w:bodyDiv w:val="1"/>
      <w:marLeft w:val="0"/>
      <w:marRight w:val="0"/>
      <w:marTop w:val="0"/>
      <w:marBottom w:val="0"/>
      <w:divBdr>
        <w:top w:val="none" w:sz="0" w:space="0" w:color="auto"/>
        <w:left w:val="none" w:sz="0" w:space="0" w:color="auto"/>
        <w:bottom w:val="none" w:sz="0" w:space="0" w:color="auto"/>
        <w:right w:val="none" w:sz="0" w:space="0" w:color="auto"/>
      </w:divBdr>
    </w:div>
    <w:div w:id="181170672">
      <w:bodyDiv w:val="1"/>
      <w:marLeft w:val="0"/>
      <w:marRight w:val="0"/>
      <w:marTop w:val="0"/>
      <w:marBottom w:val="0"/>
      <w:divBdr>
        <w:top w:val="none" w:sz="0" w:space="0" w:color="auto"/>
        <w:left w:val="none" w:sz="0" w:space="0" w:color="auto"/>
        <w:bottom w:val="none" w:sz="0" w:space="0" w:color="auto"/>
        <w:right w:val="none" w:sz="0" w:space="0" w:color="auto"/>
      </w:divBdr>
    </w:div>
    <w:div w:id="181669992">
      <w:bodyDiv w:val="1"/>
      <w:marLeft w:val="0"/>
      <w:marRight w:val="0"/>
      <w:marTop w:val="0"/>
      <w:marBottom w:val="0"/>
      <w:divBdr>
        <w:top w:val="none" w:sz="0" w:space="0" w:color="auto"/>
        <w:left w:val="none" w:sz="0" w:space="0" w:color="auto"/>
        <w:bottom w:val="none" w:sz="0" w:space="0" w:color="auto"/>
        <w:right w:val="none" w:sz="0" w:space="0" w:color="auto"/>
      </w:divBdr>
    </w:div>
    <w:div w:id="185221675">
      <w:bodyDiv w:val="1"/>
      <w:marLeft w:val="0"/>
      <w:marRight w:val="0"/>
      <w:marTop w:val="0"/>
      <w:marBottom w:val="0"/>
      <w:divBdr>
        <w:top w:val="none" w:sz="0" w:space="0" w:color="auto"/>
        <w:left w:val="none" w:sz="0" w:space="0" w:color="auto"/>
        <w:bottom w:val="none" w:sz="0" w:space="0" w:color="auto"/>
        <w:right w:val="none" w:sz="0" w:space="0" w:color="auto"/>
      </w:divBdr>
    </w:div>
    <w:div w:id="193812570">
      <w:bodyDiv w:val="1"/>
      <w:marLeft w:val="0"/>
      <w:marRight w:val="0"/>
      <w:marTop w:val="0"/>
      <w:marBottom w:val="0"/>
      <w:divBdr>
        <w:top w:val="none" w:sz="0" w:space="0" w:color="auto"/>
        <w:left w:val="none" w:sz="0" w:space="0" w:color="auto"/>
        <w:bottom w:val="none" w:sz="0" w:space="0" w:color="auto"/>
        <w:right w:val="none" w:sz="0" w:space="0" w:color="auto"/>
      </w:divBdr>
    </w:div>
    <w:div w:id="212932504">
      <w:bodyDiv w:val="1"/>
      <w:marLeft w:val="0"/>
      <w:marRight w:val="0"/>
      <w:marTop w:val="0"/>
      <w:marBottom w:val="0"/>
      <w:divBdr>
        <w:top w:val="none" w:sz="0" w:space="0" w:color="auto"/>
        <w:left w:val="none" w:sz="0" w:space="0" w:color="auto"/>
        <w:bottom w:val="none" w:sz="0" w:space="0" w:color="auto"/>
        <w:right w:val="none" w:sz="0" w:space="0" w:color="auto"/>
      </w:divBdr>
    </w:div>
    <w:div w:id="226765981">
      <w:bodyDiv w:val="1"/>
      <w:marLeft w:val="0"/>
      <w:marRight w:val="0"/>
      <w:marTop w:val="0"/>
      <w:marBottom w:val="0"/>
      <w:divBdr>
        <w:top w:val="none" w:sz="0" w:space="0" w:color="auto"/>
        <w:left w:val="none" w:sz="0" w:space="0" w:color="auto"/>
        <w:bottom w:val="none" w:sz="0" w:space="0" w:color="auto"/>
        <w:right w:val="none" w:sz="0" w:space="0" w:color="auto"/>
      </w:divBdr>
    </w:div>
    <w:div w:id="242492777">
      <w:bodyDiv w:val="1"/>
      <w:marLeft w:val="0"/>
      <w:marRight w:val="0"/>
      <w:marTop w:val="0"/>
      <w:marBottom w:val="0"/>
      <w:divBdr>
        <w:top w:val="none" w:sz="0" w:space="0" w:color="auto"/>
        <w:left w:val="none" w:sz="0" w:space="0" w:color="auto"/>
        <w:bottom w:val="none" w:sz="0" w:space="0" w:color="auto"/>
        <w:right w:val="none" w:sz="0" w:space="0" w:color="auto"/>
      </w:divBdr>
    </w:div>
    <w:div w:id="245695017">
      <w:bodyDiv w:val="1"/>
      <w:marLeft w:val="0"/>
      <w:marRight w:val="0"/>
      <w:marTop w:val="0"/>
      <w:marBottom w:val="0"/>
      <w:divBdr>
        <w:top w:val="none" w:sz="0" w:space="0" w:color="auto"/>
        <w:left w:val="none" w:sz="0" w:space="0" w:color="auto"/>
        <w:bottom w:val="none" w:sz="0" w:space="0" w:color="auto"/>
        <w:right w:val="none" w:sz="0" w:space="0" w:color="auto"/>
      </w:divBdr>
    </w:div>
    <w:div w:id="246303954">
      <w:bodyDiv w:val="1"/>
      <w:marLeft w:val="0"/>
      <w:marRight w:val="0"/>
      <w:marTop w:val="0"/>
      <w:marBottom w:val="0"/>
      <w:divBdr>
        <w:top w:val="none" w:sz="0" w:space="0" w:color="auto"/>
        <w:left w:val="none" w:sz="0" w:space="0" w:color="auto"/>
        <w:bottom w:val="none" w:sz="0" w:space="0" w:color="auto"/>
        <w:right w:val="none" w:sz="0" w:space="0" w:color="auto"/>
      </w:divBdr>
    </w:div>
    <w:div w:id="263808923">
      <w:bodyDiv w:val="1"/>
      <w:marLeft w:val="0"/>
      <w:marRight w:val="0"/>
      <w:marTop w:val="0"/>
      <w:marBottom w:val="0"/>
      <w:divBdr>
        <w:top w:val="none" w:sz="0" w:space="0" w:color="auto"/>
        <w:left w:val="none" w:sz="0" w:space="0" w:color="auto"/>
        <w:bottom w:val="none" w:sz="0" w:space="0" w:color="auto"/>
        <w:right w:val="none" w:sz="0" w:space="0" w:color="auto"/>
      </w:divBdr>
    </w:div>
    <w:div w:id="270404848">
      <w:bodyDiv w:val="1"/>
      <w:marLeft w:val="0"/>
      <w:marRight w:val="0"/>
      <w:marTop w:val="0"/>
      <w:marBottom w:val="0"/>
      <w:divBdr>
        <w:top w:val="none" w:sz="0" w:space="0" w:color="auto"/>
        <w:left w:val="none" w:sz="0" w:space="0" w:color="auto"/>
        <w:bottom w:val="none" w:sz="0" w:space="0" w:color="auto"/>
        <w:right w:val="none" w:sz="0" w:space="0" w:color="auto"/>
      </w:divBdr>
    </w:div>
    <w:div w:id="272128665">
      <w:bodyDiv w:val="1"/>
      <w:marLeft w:val="0"/>
      <w:marRight w:val="0"/>
      <w:marTop w:val="0"/>
      <w:marBottom w:val="0"/>
      <w:divBdr>
        <w:top w:val="none" w:sz="0" w:space="0" w:color="auto"/>
        <w:left w:val="none" w:sz="0" w:space="0" w:color="auto"/>
        <w:bottom w:val="none" w:sz="0" w:space="0" w:color="auto"/>
        <w:right w:val="none" w:sz="0" w:space="0" w:color="auto"/>
      </w:divBdr>
    </w:div>
    <w:div w:id="282153444">
      <w:bodyDiv w:val="1"/>
      <w:marLeft w:val="0"/>
      <w:marRight w:val="0"/>
      <w:marTop w:val="0"/>
      <w:marBottom w:val="0"/>
      <w:divBdr>
        <w:top w:val="none" w:sz="0" w:space="0" w:color="auto"/>
        <w:left w:val="none" w:sz="0" w:space="0" w:color="auto"/>
        <w:bottom w:val="none" w:sz="0" w:space="0" w:color="auto"/>
        <w:right w:val="none" w:sz="0" w:space="0" w:color="auto"/>
      </w:divBdr>
    </w:div>
    <w:div w:id="290284100">
      <w:bodyDiv w:val="1"/>
      <w:marLeft w:val="0"/>
      <w:marRight w:val="0"/>
      <w:marTop w:val="0"/>
      <w:marBottom w:val="0"/>
      <w:divBdr>
        <w:top w:val="none" w:sz="0" w:space="0" w:color="auto"/>
        <w:left w:val="none" w:sz="0" w:space="0" w:color="auto"/>
        <w:bottom w:val="none" w:sz="0" w:space="0" w:color="auto"/>
        <w:right w:val="none" w:sz="0" w:space="0" w:color="auto"/>
      </w:divBdr>
    </w:div>
    <w:div w:id="290794491">
      <w:bodyDiv w:val="1"/>
      <w:marLeft w:val="0"/>
      <w:marRight w:val="0"/>
      <w:marTop w:val="0"/>
      <w:marBottom w:val="0"/>
      <w:divBdr>
        <w:top w:val="none" w:sz="0" w:space="0" w:color="auto"/>
        <w:left w:val="none" w:sz="0" w:space="0" w:color="auto"/>
        <w:bottom w:val="none" w:sz="0" w:space="0" w:color="auto"/>
        <w:right w:val="none" w:sz="0" w:space="0" w:color="auto"/>
      </w:divBdr>
    </w:div>
    <w:div w:id="313602946">
      <w:bodyDiv w:val="1"/>
      <w:marLeft w:val="0"/>
      <w:marRight w:val="0"/>
      <w:marTop w:val="0"/>
      <w:marBottom w:val="0"/>
      <w:divBdr>
        <w:top w:val="none" w:sz="0" w:space="0" w:color="auto"/>
        <w:left w:val="none" w:sz="0" w:space="0" w:color="auto"/>
        <w:bottom w:val="none" w:sz="0" w:space="0" w:color="auto"/>
        <w:right w:val="none" w:sz="0" w:space="0" w:color="auto"/>
      </w:divBdr>
    </w:div>
    <w:div w:id="323514971">
      <w:bodyDiv w:val="1"/>
      <w:marLeft w:val="0"/>
      <w:marRight w:val="0"/>
      <w:marTop w:val="0"/>
      <w:marBottom w:val="0"/>
      <w:divBdr>
        <w:top w:val="none" w:sz="0" w:space="0" w:color="auto"/>
        <w:left w:val="none" w:sz="0" w:space="0" w:color="auto"/>
        <w:bottom w:val="none" w:sz="0" w:space="0" w:color="auto"/>
        <w:right w:val="none" w:sz="0" w:space="0" w:color="auto"/>
      </w:divBdr>
    </w:div>
    <w:div w:id="361370325">
      <w:bodyDiv w:val="1"/>
      <w:marLeft w:val="0"/>
      <w:marRight w:val="0"/>
      <w:marTop w:val="0"/>
      <w:marBottom w:val="0"/>
      <w:divBdr>
        <w:top w:val="none" w:sz="0" w:space="0" w:color="auto"/>
        <w:left w:val="none" w:sz="0" w:space="0" w:color="auto"/>
        <w:bottom w:val="none" w:sz="0" w:space="0" w:color="auto"/>
        <w:right w:val="none" w:sz="0" w:space="0" w:color="auto"/>
      </w:divBdr>
    </w:div>
    <w:div w:id="402991322">
      <w:bodyDiv w:val="1"/>
      <w:marLeft w:val="0"/>
      <w:marRight w:val="0"/>
      <w:marTop w:val="0"/>
      <w:marBottom w:val="0"/>
      <w:divBdr>
        <w:top w:val="none" w:sz="0" w:space="0" w:color="auto"/>
        <w:left w:val="none" w:sz="0" w:space="0" w:color="auto"/>
        <w:bottom w:val="none" w:sz="0" w:space="0" w:color="auto"/>
        <w:right w:val="none" w:sz="0" w:space="0" w:color="auto"/>
      </w:divBdr>
    </w:div>
    <w:div w:id="414867266">
      <w:bodyDiv w:val="1"/>
      <w:marLeft w:val="0"/>
      <w:marRight w:val="0"/>
      <w:marTop w:val="0"/>
      <w:marBottom w:val="0"/>
      <w:divBdr>
        <w:top w:val="none" w:sz="0" w:space="0" w:color="auto"/>
        <w:left w:val="none" w:sz="0" w:space="0" w:color="auto"/>
        <w:bottom w:val="none" w:sz="0" w:space="0" w:color="auto"/>
        <w:right w:val="none" w:sz="0" w:space="0" w:color="auto"/>
      </w:divBdr>
    </w:div>
    <w:div w:id="418869727">
      <w:bodyDiv w:val="1"/>
      <w:marLeft w:val="0"/>
      <w:marRight w:val="0"/>
      <w:marTop w:val="0"/>
      <w:marBottom w:val="0"/>
      <w:divBdr>
        <w:top w:val="none" w:sz="0" w:space="0" w:color="auto"/>
        <w:left w:val="none" w:sz="0" w:space="0" w:color="auto"/>
        <w:bottom w:val="none" w:sz="0" w:space="0" w:color="auto"/>
        <w:right w:val="none" w:sz="0" w:space="0" w:color="auto"/>
      </w:divBdr>
    </w:div>
    <w:div w:id="427041241">
      <w:bodyDiv w:val="1"/>
      <w:marLeft w:val="0"/>
      <w:marRight w:val="0"/>
      <w:marTop w:val="0"/>
      <w:marBottom w:val="0"/>
      <w:divBdr>
        <w:top w:val="none" w:sz="0" w:space="0" w:color="auto"/>
        <w:left w:val="none" w:sz="0" w:space="0" w:color="auto"/>
        <w:bottom w:val="none" w:sz="0" w:space="0" w:color="auto"/>
        <w:right w:val="none" w:sz="0" w:space="0" w:color="auto"/>
      </w:divBdr>
    </w:div>
    <w:div w:id="436608593">
      <w:bodyDiv w:val="1"/>
      <w:marLeft w:val="0"/>
      <w:marRight w:val="0"/>
      <w:marTop w:val="0"/>
      <w:marBottom w:val="0"/>
      <w:divBdr>
        <w:top w:val="none" w:sz="0" w:space="0" w:color="auto"/>
        <w:left w:val="none" w:sz="0" w:space="0" w:color="auto"/>
        <w:bottom w:val="none" w:sz="0" w:space="0" w:color="auto"/>
        <w:right w:val="none" w:sz="0" w:space="0" w:color="auto"/>
      </w:divBdr>
    </w:div>
    <w:div w:id="451439621">
      <w:bodyDiv w:val="1"/>
      <w:marLeft w:val="0"/>
      <w:marRight w:val="0"/>
      <w:marTop w:val="0"/>
      <w:marBottom w:val="0"/>
      <w:divBdr>
        <w:top w:val="none" w:sz="0" w:space="0" w:color="auto"/>
        <w:left w:val="none" w:sz="0" w:space="0" w:color="auto"/>
        <w:bottom w:val="none" w:sz="0" w:space="0" w:color="auto"/>
        <w:right w:val="none" w:sz="0" w:space="0" w:color="auto"/>
      </w:divBdr>
    </w:div>
    <w:div w:id="464467273">
      <w:bodyDiv w:val="1"/>
      <w:marLeft w:val="0"/>
      <w:marRight w:val="0"/>
      <w:marTop w:val="0"/>
      <w:marBottom w:val="0"/>
      <w:divBdr>
        <w:top w:val="none" w:sz="0" w:space="0" w:color="auto"/>
        <w:left w:val="none" w:sz="0" w:space="0" w:color="auto"/>
        <w:bottom w:val="none" w:sz="0" w:space="0" w:color="auto"/>
        <w:right w:val="none" w:sz="0" w:space="0" w:color="auto"/>
      </w:divBdr>
    </w:div>
    <w:div w:id="472330785">
      <w:bodyDiv w:val="1"/>
      <w:marLeft w:val="0"/>
      <w:marRight w:val="0"/>
      <w:marTop w:val="0"/>
      <w:marBottom w:val="0"/>
      <w:divBdr>
        <w:top w:val="none" w:sz="0" w:space="0" w:color="auto"/>
        <w:left w:val="none" w:sz="0" w:space="0" w:color="auto"/>
        <w:bottom w:val="none" w:sz="0" w:space="0" w:color="auto"/>
        <w:right w:val="none" w:sz="0" w:space="0" w:color="auto"/>
      </w:divBdr>
    </w:div>
    <w:div w:id="480119531">
      <w:bodyDiv w:val="1"/>
      <w:marLeft w:val="0"/>
      <w:marRight w:val="0"/>
      <w:marTop w:val="0"/>
      <w:marBottom w:val="0"/>
      <w:divBdr>
        <w:top w:val="none" w:sz="0" w:space="0" w:color="auto"/>
        <w:left w:val="none" w:sz="0" w:space="0" w:color="auto"/>
        <w:bottom w:val="none" w:sz="0" w:space="0" w:color="auto"/>
        <w:right w:val="none" w:sz="0" w:space="0" w:color="auto"/>
      </w:divBdr>
    </w:div>
    <w:div w:id="487790786">
      <w:bodyDiv w:val="1"/>
      <w:marLeft w:val="0"/>
      <w:marRight w:val="0"/>
      <w:marTop w:val="0"/>
      <w:marBottom w:val="0"/>
      <w:divBdr>
        <w:top w:val="none" w:sz="0" w:space="0" w:color="auto"/>
        <w:left w:val="none" w:sz="0" w:space="0" w:color="auto"/>
        <w:bottom w:val="none" w:sz="0" w:space="0" w:color="auto"/>
        <w:right w:val="none" w:sz="0" w:space="0" w:color="auto"/>
      </w:divBdr>
    </w:div>
    <w:div w:id="491680505">
      <w:bodyDiv w:val="1"/>
      <w:marLeft w:val="0"/>
      <w:marRight w:val="0"/>
      <w:marTop w:val="0"/>
      <w:marBottom w:val="0"/>
      <w:divBdr>
        <w:top w:val="none" w:sz="0" w:space="0" w:color="auto"/>
        <w:left w:val="none" w:sz="0" w:space="0" w:color="auto"/>
        <w:bottom w:val="none" w:sz="0" w:space="0" w:color="auto"/>
        <w:right w:val="none" w:sz="0" w:space="0" w:color="auto"/>
      </w:divBdr>
    </w:div>
    <w:div w:id="497157245">
      <w:bodyDiv w:val="1"/>
      <w:marLeft w:val="0"/>
      <w:marRight w:val="0"/>
      <w:marTop w:val="0"/>
      <w:marBottom w:val="0"/>
      <w:divBdr>
        <w:top w:val="none" w:sz="0" w:space="0" w:color="auto"/>
        <w:left w:val="none" w:sz="0" w:space="0" w:color="auto"/>
        <w:bottom w:val="none" w:sz="0" w:space="0" w:color="auto"/>
        <w:right w:val="none" w:sz="0" w:space="0" w:color="auto"/>
      </w:divBdr>
    </w:div>
    <w:div w:id="500971032">
      <w:bodyDiv w:val="1"/>
      <w:marLeft w:val="0"/>
      <w:marRight w:val="0"/>
      <w:marTop w:val="0"/>
      <w:marBottom w:val="0"/>
      <w:divBdr>
        <w:top w:val="none" w:sz="0" w:space="0" w:color="auto"/>
        <w:left w:val="none" w:sz="0" w:space="0" w:color="auto"/>
        <w:bottom w:val="none" w:sz="0" w:space="0" w:color="auto"/>
        <w:right w:val="none" w:sz="0" w:space="0" w:color="auto"/>
      </w:divBdr>
    </w:div>
    <w:div w:id="506478534">
      <w:bodyDiv w:val="1"/>
      <w:marLeft w:val="0"/>
      <w:marRight w:val="0"/>
      <w:marTop w:val="0"/>
      <w:marBottom w:val="0"/>
      <w:divBdr>
        <w:top w:val="none" w:sz="0" w:space="0" w:color="auto"/>
        <w:left w:val="none" w:sz="0" w:space="0" w:color="auto"/>
        <w:bottom w:val="none" w:sz="0" w:space="0" w:color="auto"/>
        <w:right w:val="none" w:sz="0" w:space="0" w:color="auto"/>
      </w:divBdr>
    </w:div>
    <w:div w:id="508101392">
      <w:bodyDiv w:val="1"/>
      <w:marLeft w:val="0"/>
      <w:marRight w:val="0"/>
      <w:marTop w:val="0"/>
      <w:marBottom w:val="0"/>
      <w:divBdr>
        <w:top w:val="none" w:sz="0" w:space="0" w:color="auto"/>
        <w:left w:val="none" w:sz="0" w:space="0" w:color="auto"/>
        <w:bottom w:val="none" w:sz="0" w:space="0" w:color="auto"/>
        <w:right w:val="none" w:sz="0" w:space="0" w:color="auto"/>
      </w:divBdr>
    </w:div>
    <w:div w:id="508645661">
      <w:bodyDiv w:val="1"/>
      <w:marLeft w:val="0"/>
      <w:marRight w:val="0"/>
      <w:marTop w:val="0"/>
      <w:marBottom w:val="0"/>
      <w:divBdr>
        <w:top w:val="none" w:sz="0" w:space="0" w:color="auto"/>
        <w:left w:val="none" w:sz="0" w:space="0" w:color="auto"/>
        <w:bottom w:val="none" w:sz="0" w:space="0" w:color="auto"/>
        <w:right w:val="none" w:sz="0" w:space="0" w:color="auto"/>
      </w:divBdr>
    </w:div>
    <w:div w:id="527331893">
      <w:bodyDiv w:val="1"/>
      <w:marLeft w:val="0"/>
      <w:marRight w:val="0"/>
      <w:marTop w:val="0"/>
      <w:marBottom w:val="0"/>
      <w:divBdr>
        <w:top w:val="none" w:sz="0" w:space="0" w:color="auto"/>
        <w:left w:val="none" w:sz="0" w:space="0" w:color="auto"/>
        <w:bottom w:val="none" w:sz="0" w:space="0" w:color="auto"/>
        <w:right w:val="none" w:sz="0" w:space="0" w:color="auto"/>
      </w:divBdr>
    </w:div>
    <w:div w:id="543365953">
      <w:bodyDiv w:val="1"/>
      <w:marLeft w:val="0"/>
      <w:marRight w:val="0"/>
      <w:marTop w:val="0"/>
      <w:marBottom w:val="0"/>
      <w:divBdr>
        <w:top w:val="none" w:sz="0" w:space="0" w:color="auto"/>
        <w:left w:val="none" w:sz="0" w:space="0" w:color="auto"/>
        <w:bottom w:val="none" w:sz="0" w:space="0" w:color="auto"/>
        <w:right w:val="none" w:sz="0" w:space="0" w:color="auto"/>
      </w:divBdr>
    </w:div>
    <w:div w:id="546524327">
      <w:bodyDiv w:val="1"/>
      <w:marLeft w:val="0"/>
      <w:marRight w:val="0"/>
      <w:marTop w:val="0"/>
      <w:marBottom w:val="0"/>
      <w:divBdr>
        <w:top w:val="none" w:sz="0" w:space="0" w:color="auto"/>
        <w:left w:val="none" w:sz="0" w:space="0" w:color="auto"/>
        <w:bottom w:val="none" w:sz="0" w:space="0" w:color="auto"/>
        <w:right w:val="none" w:sz="0" w:space="0" w:color="auto"/>
      </w:divBdr>
    </w:div>
    <w:div w:id="551119571">
      <w:bodyDiv w:val="1"/>
      <w:marLeft w:val="0"/>
      <w:marRight w:val="0"/>
      <w:marTop w:val="0"/>
      <w:marBottom w:val="0"/>
      <w:divBdr>
        <w:top w:val="none" w:sz="0" w:space="0" w:color="auto"/>
        <w:left w:val="none" w:sz="0" w:space="0" w:color="auto"/>
        <w:bottom w:val="none" w:sz="0" w:space="0" w:color="auto"/>
        <w:right w:val="none" w:sz="0" w:space="0" w:color="auto"/>
      </w:divBdr>
    </w:div>
    <w:div w:id="559823385">
      <w:bodyDiv w:val="1"/>
      <w:marLeft w:val="0"/>
      <w:marRight w:val="0"/>
      <w:marTop w:val="0"/>
      <w:marBottom w:val="0"/>
      <w:divBdr>
        <w:top w:val="none" w:sz="0" w:space="0" w:color="auto"/>
        <w:left w:val="none" w:sz="0" w:space="0" w:color="auto"/>
        <w:bottom w:val="none" w:sz="0" w:space="0" w:color="auto"/>
        <w:right w:val="none" w:sz="0" w:space="0" w:color="auto"/>
      </w:divBdr>
    </w:div>
    <w:div w:id="561983131">
      <w:bodyDiv w:val="1"/>
      <w:marLeft w:val="0"/>
      <w:marRight w:val="0"/>
      <w:marTop w:val="0"/>
      <w:marBottom w:val="0"/>
      <w:divBdr>
        <w:top w:val="none" w:sz="0" w:space="0" w:color="auto"/>
        <w:left w:val="none" w:sz="0" w:space="0" w:color="auto"/>
        <w:bottom w:val="none" w:sz="0" w:space="0" w:color="auto"/>
        <w:right w:val="none" w:sz="0" w:space="0" w:color="auto"/>
      </w:divBdr>
    </w:div>
    <w:div w:id="582833661">
      <w:bodyDiv w:val="1"/>
      <w:marLeft w:val="0"/>
      <w:marRight w:val="0"/>
      <w:marTop w:val="0"/>
      <w:marBottom w:val="0"/>
      <w:divBdr>
        <w:top w:val="none" w:sz="0" w:space="0" w:color="auto"/>
        <w:left w:val="none" w:sz="0" w:space="0" w:color="auto"/>
        <w:bottom w:val="none" w:sz="0" w:space="0" w:color="auto"/>
        <w:right w:val="none" w:sz="0" w:space="0" w:color="auto"/>
      </w:divBdr>
    </w:div>
    <w:div w:id="589198624">
      <w:bodyDiv w:val="1"/>
      <w:marLeft w:val="0"/>
      <w:marRight w:val="0"/>
      <w:marTop w:val="0"/>
      <w:marBottom w:val="0"/>
      <w:divBdr>
        <w:top w:val="none" w:sz="0" w:space="0" w:color="auto"/>
        <w:left w:val="none" w:sz="0" w:space="0" w:color="auto"/>
        <w:bottom w:val="none" w:sz="0" w:space="0" w:color="auto"/>
        <w:right w:val="none" w:sz="0" w:space="0" w:color="auto"/>
      </w:divBdr>
    </w:div>
    <w:div w:id="616301153">
      <w:bodyDiv w:val="1"/>
      <w:marLeft w:val="0"/>
      <w:marRight w:val="0"/>
      <w:marTop w:val="0"/>
      <w:marBottom w:val="0"/>
      <w:divBdr>
        <w:top w:val="none" w:sz="0" w:space="0" w:color="auto"/>
        <w:left w:val="none" w:sz="0" w:space="0" w:color="auto"/>
        <w:bottom w:val="none" w:sz="0" w:space="0" w:color="auto"/>
        <w:right w:val="none" w:sz="0" w:space="0" w:color="auto"/>
      </w:divBdr>
    </w:div>
    <w:div w:id="627514325">
      <w:bodyDiv w:val="1"/>
      <w:marLeft w:val="0"/>
      <w:marRight w:val="0"/>
      <w:marTop w:val="0"/>
      <w:marBottom w:val="0"/>
      <w:divBdr>
        <w:top w:val="none" w:sz="0" w:space="0" w:color="auto"/>
        <w:left w:val="none" w:sz="0" w:space="0" w:color="auto"/>
        <w:bottom w:val="none" w:sz="0" w:space="0" w:color="auto"/>
        <w:right w:val="none" w:sz="0" w:space="0" w:color="auto"/>
      </w:divBdr>
    </w:div>
    <w:div w:id="654189386">
      <w:bodyDiv w:val="1"/>
      <w:marLeft w:val="0"/>
      <w:marRight w:val="0"/>
      <w:marTop w:val="0"/>
      <w:marBottom w:val="0"/>
      <w:divBdr>
        <w:top w:val="none" w:sz="0" w:space="0" w:color="auto"/>
        <w:left w:val="none" w:sz="0" w:space="0" w:color="auto"/>
        <w:bottom w:val="none" w:sz="0" w:space="0" w:color="auto"/>
        <w:right w:val="none" w:sz="0" w:space="0" w:color="auto"/>
      </w:divBdr>
    </w:div>
    <w:div w:id="659583819">
      <w:bodyDiv w:val="1"/>
      <w:marLeft w:val="0"/>
      <w:marRight w:val="0"/>
      <w:marTop w:val="0"/>
      <w:marBottom w:val="0"/>
      <w:divBdr>
        <w:top w:val="none" w:sz="0" w:space="0" w:color="auto"/>
        <w:left w:val="none" w:sz="0" w:space="0" w:color="auto"/>
        <w:bottom w:val="none" w:sz="0" w:space="0" w:color="auto"/>
        <w:right w:val="none" w:sz="0" w:space="0" w:color="auto"/>
      </w:divBdr>
    </w:div>
    <w:div w:id="697007274">
      <w:bodyDiv w:val="1"/>
      <w:marLeft w:val="0"/>
      <w:marRight w:val="0"/>
      <w:marTop w:val="0"/>
      <w:marBottom w:val="0"/>
      <w:divBdr>
        <w:top w:val="none" w:sz="0" w:space="0" w:color="auto"/>
        <w:left w:val="none" w:sz="0" w:space="0" w:color="auto"/>
        <w:bottom w:val="none" w:sz="0" w:space="0" w:color="auto"/>
        <w:right w:val="none" w:sz="0" w:space="0" w:color="auto"/>
      </w:divBdr>
    </w:div>
    <w:div w:id="698239781">
      <w:bodyDiv w:val="1"/>
      <w:marLeft w:val="0"/>
      <w:marRight w:val="0"/>
      <w:marTop w:val="0"/>
      <w:marBottom w:val="0"/>
      <w:divBdr>
        <w:top w:val="none" w:sz="0" w:space="0" w:color="auto"/>
        <w:left w:val="none" w:sz="0" w:space="0" w:color="auto"/>
        <w:bottom w:val="none" w:sz="0" w:space="0" w:color="auto"/>
        <w:right w:val="none" w:sz="0" w:space="0" w:color="auto"/>
      </w:divBdr>
    </w:div>
    <w:div w:id="767510051">
      <w:bodyDiv w:val="1"/>
      <w:marLeft w:val="0"/>
      <w:marRight w:val="0"/>
      <w:marTop w:val="0"/>
      <w:marBottom w:val="0"/>
      <w:divBdr>
        <w:top w:val="none" w:sz="0" w:space="0" w:color="auto"/>
        <w:left w:val="none" w:sz="0" w:space="0" w:color="auto"/>
        <w:bottom w:val="none" w:sz="0" w:space="0" w:color="auto"/>
        <w:right w:val="none" w:sz="0" w:space="0" w:color="auto"/>
      </w:divBdr>
    </w:div>
    <w:div w:id="770248769">
      <w:bodyDiv w:val="1"/>
      <w:marLeft w:val="0"/>
      <w:marRight w:val="0"/>
      <w:marTop w:val="0"/>
      <w:marBottom w:val="0"/>
      <w:divBdr>
        <w:top w:val="none" w:sz="0" w:space="0" w:color="auto"/>
        <w:left w:val="none" w:sz="0" w:space="0" w:color="auto"/>
        <w:bottom w:val="none" w:sz="0" w:space="0" w:color="auto"/>
        <w:right w:val="none" w:sz="0" w:space="0" w:color="auto"/>
      </w:divBdr>
    </w:div>
    <w:div w:id="793989411">
      <w:bodyDiv w:val="1"/>
      <w:marLeft w:val="0"/>
      <w:marRight w:val="0"/>
      <w:marTop w:val="0"/>
      <w:marBottom w:val="0"/>
      <w:divBdr>
        <w:top w:val="none" w:sz="0" w:space="0" w:color="auto"/>
        <w:left w:val="none" w:sz="0" w:space="0" w:color="auto"/>
        <w:bottom w:val="none" w:sz="0" w:space="0" w:color="auto"/>
        <w:right w:val="none" w:sz="0" w:space="0" w:color="auto"/>
      </w:divBdr>
    </w:div>
    <w:div w:id="820729224">
      <w:bodyDiv w:val="1"/>
      <w:marLeft w:val="0"/>
      <w:marRight w:val="0"/>
      <w:marTop w:val="0"/>
      <w:marBottom w:val="0"/>
      <w:divBdr>
        <w:top w:val="none" w:sz="0" w:space="0" w:color="auto"/>
        <w:left w:val="none" w:sz="0" w:space="0" w:color="auto"/>
        <w:bottom w:val="none" w:sz="0" w:space="0" w:color="auto"/>
        <w:right w:val="none" w:sz="0" w:space="0" w:color="auto"/>
      </w:divBdr>
    </w:div>
    <w:div w:id="821578390">
      <w:bodyDiv w:val="1"/>
      <w:marLeft w:val="0"/>
      <w:marRight w:val="0"/>
      <w:marTop w:val="0"/>
      <w:marBottom w:val="0"/>
      <w:divBdr>
        <w:top w:val="none" w:sz="0" w:space="0" w:color="auto"/>
        <w:left w:val="none" w:sz="0" w:space="0" w:color="auto"/>
        <w:bottom w:val="none" w:sz="0" w:space="0" w:color="auto"/>
        <w:right w:val="none" w:sz="0" w:space="0" w:color="auto"/>
      </w:divBdr>
    </w:div>
    <w:div w:id="834537550">
      <w:bodyDiv w:val="1"/>
      <w:marLeft w:val="0"/>
      <w:marRight w:val="0"/>
      <w:marTop w:val="0"/>
      <w:marBottom w:val="0"/>
      <w:divBdr>
        <w:top w:val="none" w:sz="0" w:space="0" w:color="auto"/>
        <w:left w:val="none" w:sz="0" w:space="0" w:color="auto"/>
        <w:bottom w:val="none" w:sz="0" w:space="0" w:color="auto"/>
        <w:right w:val="none" w:sz="0" w:space="0" w:color="auto"/>
      </w:divBdr>
    </w:div>
    <w:div w:id="834759198">
      <w:bodyDiv w:val="1"/>
      <w:marLeft w:val="0"/>
      <w:marRight w:val="0"/>
      <w:marTop w:val="0"/>
      <w:marBottom w:val="0"/>
      <w:divBdr>
        <w:top w:val="none" w:sz="0" w:space="0" w:color="auto"/>
        <w:left w:val="none" w:sz="0" w:space="0" w:color="auto"/>
        <w:bottom w:val="none" w:sz="0" w:space="0" w:color="auto"/>
        <w:right w:val="none" w:sz="0" w:space="0" w:color="auto"/>
      </w:divBdr>
    </w:div>
    <w:div w:id="840051426">
      <w:bodyDiv w:val="1"/>
      <w:marLeft w:val="0"/>
      <w:marRight w:val="0"/>
      <w:marTop w:val="0"/>
      <w:marBottom w:val="0"/>
      <w:divBdr>
        <w:top w:val="none" w:sz="0" w:space="0" w:color="auto"/>
        <w:left w:val="none" w:sz="0" w:space="0" w:color="auto"/>
        <w:bottom w:val="none" w:sz="0" w:space="0" w:color="auto"/>
        <w:right w:val="none" w:sz="0" w:space="0" w:color="auto"/>
      </w:divBdr>
    </w:div>
    <w:div w:id="843284425">
      <w:bodyDiv w:val="1"/>
      <w:marLeft w:val="0"/>
      <w:marRight w:val="0"/>
      <w:marTop w:val="0"/>
      <w:marBottom w:val="0"/>
      <w:divBdr>
        <w:top w:val="none" w:sz="0" w:space="0" w:color="auto"/>
        <w:left w:val="none" w:sz="0" w:space="0" w:color="auto"/>
        <w:bottom w:val="none" w:sz="0" w:space="0" w:color="auto"/>
        <w:right w:val="none" w:sz="0" w:space="0" w:color="auto"/>
      </w:divBdr>
    </w:div>
    <w:div w:id="854031002">
      <w:bodyDiv w:val="1"/>
      <w:marLeft w:val="0"/>
      <w:marRight w:val="0"/>
      <w:marTop w:val="0"/>
      <w:marBottom w:val="0"/>
      <w:divBdr>
        <w:top w:val="none" w:sz="0" w:space="0" w:color="auto"/>
        <w:left w:val="none" w:sz="0" w:space="0" w:color="auto"/>
        <w:bottom w:val="none" w:sz="0" w:space="0" w:color="auto"/>
        <w:right w:val="none" w:sz="0" w:space="0" w:color="auto"/>
      </w:divBdr>
    </w:div>
    <w:div w:id="854148600">
      <w:bodyDiv w:val="1"/>
      <w:marLeft w:val="0"/>
      <w:marRight w:val="0"/>
      <w:marTop w:val="0"/>
      <w:marBottom w:val="0"/>
      <w:divBdr>
        <w:top w:val="none" w:sz="0" w:space="0" w:color="auto"/>
        <w:left w:val="none" w:sz="0" w:space="0" w:color="auto"/>
        <w:bottom w:val="none" w:sz="0" w:space="0" w:color="auto"/>
        <w:right w:val="none" w:sz="0" w:space="0" w:color="auto"/>
      </w:divBdr>
    </w:div>
    <w:div w:id="858936410">
      <w:bodyDiv w:val="1"/>
      <w:marLeft w:val="0"/>
      <w:marRight w:val="0"/>
      <w:marTop w:val="0"/>
      <w:marBottom w:val="0"/>
      <w:divBdr>
        <w:top w:val="none" w:sz="0" w:space="0" w:color="auto"/>
        <w:left w:val="none" w:sz="0" w:space="0" w:color="auto"/>
        <w:bottom w:val="none" w:sz="0" w:space="0" w:color="auto"/>
        <w:right w:val="none" w:sz="0" w:space="0" w:color="auto"/>
      </w:divBdr>
    </w:div>
    <w:div w:id="866868183">
      <w:bodyDiv w:val="1"/>
      <w:marLeft w:val="0"/>
      <w:marRight w:val="0"/>
      <w:marTop w:val="0"/>
      <w:marBottom w:val="0"/>
      <w:divBdr>
        <w:top w:val="none" w:sz="0" w:space="0" w:color="auto"/>
        <w:left w:val="none" w:sz="0" w:space="0" w:color="auto"/>
        <w:bottom w:val="none" w:sz="0" w:space="0" w:color="auto"/>
        <w:right w:val="none" w:sz="0" w:space="0" w:color="auto"/>
      </w:divBdr>
    </w:div>
    <w:div w:id="880823305">
      <w:bodyDiv w:val="1"/>
      <w:marLeft w:val="0"/>
      <w:marRight w:val="0"/>
      <w:marTop w:val="0"/>
      <w:marBottom w:val="0"/>
      <w:divBdr>
        <w:top w:val="none" w:sz="0" w:space="0" w:color="auto"/>
        <w:left w:val="none" w:sz="0" w:space="0" w:color="auto"/>
        <w:bottom w:val="none" w:sz="0" w:space="0" w:color="auto"/>
        <w:right w:val="none" w:sz="0" w:space="0" w:color="auto"/>
      </w:divBdr>
    </w:div>
    <w:div w:id="887645437">
      <w:bodyDiv w:val="1"/>
      <w:marLeft w:val="0"/>
      <w:marRight w:val="0"/>
      <w:marTop w:val="0"/>
      <w:marBottom w:val="0"/>
      <w:divBdr>
        <w:top w:val="none" w:sz="0" w:space="0" w:color="auto"/>
        <w:left w:val="none" w:sz="0" w:space="0" w:color="auto"/>
        <w:bottom w:val="none" w:sz="0" w:space="0" w:color="auto"/>
        <w:right w:val="none" w:sz="0" w:space="0" w:color="auto"/>
      </w:divBdr>
    </w:div>
    <w:div w:id="900603280">
      <w:bodyDiv w:val="1"/>
      <w:marLeft w:val="0"/>
      <w:marRight w:val="0"/>
      <w:marTop w:val="0"/>
      <w:marBottom w:val="0"/>
      <w:divBdr>
        <w:top w:val="none" w:sz="0" w:space="0" w:color="auto"/>
        <w:left w:val="none" w:sz="0" w:space="0" w:color="auto"/>
        <w:bottom w:val="none" w:sz="0" w:space="0" w:color="auto"/>
        <w:right w:val="none" w:sz="0" w:space="0" w:color="auto"/>
      </w:divBdr>
    </w:div>
    <w:div w:id="907346762">
      <w:bodyDiv w:val="1"/>
      <w:marLeft w:val="0"/>
      <w:marRight w:val="0"/>
      <w:marTop w:val="0"/>
      <w:marBottom w:val="0"/>
      <w:divBdr>
        <w:top w:val="none" w:sz="0" w:space="0" w:color="auto"/>
        <w:left w:val="none" w:sz="0" w:space="0" w:color="auto"/>
        <w:bottom w:val="none" w:sz="0" w:space="0" w:color="auto"/>
        <w:right w:val="none" w:sz="0" w:space="0" w:color="auto"/>
      </w:divBdr>
    </w:div>
    <w:div w:id="922490869">
      <w:bodyDiv w:val="1"/>
      <w:marLeft w:val="0"/>
      <w:marRight w:val="0"/>
      <w:marTop w:val="0"/>
      <w:marBottom w:val="0"/>
      <w:divBdr>
        <w:top w:val="none" w:sz="0" w:space="0" w:color="auto"/>
        <w:left w:val="none" w:sz="0" w:space="0" w:color="auto"/>
        <w:bottom w:val="none" w:sz="0" w:space="0" w:color="auto"/>
        <w:right w:val="none" w:sz="0" w:space="0" w:color="auto"/>
      </w:divBdr>
    </w:div>
    <w:div w:id="931284888">
      <w:bodyDiv w:val="1"/>
      <w:marLeft w:val="0"/>
      <w:marRight w:val="0"/>
      <w:marTop w:val="0"/>
      <w:marBottom w:val="0"/>
      <w:divBdr>
        <w:top w:val="none" w:sz="0" w:space="0" w:color="auto"/>
        <w:left w:val="none" w:sz="0" w:space="0" w:color="auto"/>
        <w:bottom w:val="none" w:sz="0" w:space="0" w:color="auto"/>
        <w:right w:val="none" w:sz="0" w:space="0" w:color="auto"/>
      </w:divBdr>
    </w:div>
    <w:div w:id="932250370">
      <w:bodyDiv w:val="1"/>
      <w:marLeft w:val="0"/>
      <w:marRight w:val="0"/>
      <w:marTop w:val="0"/>
      <w:marBottom w:val="0"/>
      <w:divBdr>
        <w:top w:val="none" w:sz="0" w:space="0" w:color="auto"/>
        <w:left w:val="none" w:sz="0" w:space="0" w:color="auto"/>
        <w:bottom w:val="none" w:sz="0" w:space="0" w:color="auto"/>
        <w:right w:val="none" w:sz="0" w:space="0" w:color="auto"/>
      </w:divBdr>
    </w:div>
    <w:div w:id="935938689">
      <w:bodyDiv w:val="1"/>
      <w:marLeft w:val="0"/>
      <w:marRight w:val="0"/>
      <w:marTop w:val="0"/>
      <w:marBottom w:val="0"/>
      <w:divBdr>
        <w:top w:val="none" w:sz="0" w:space="0" w:color="auto"/>
        <w:left w:val="none" w:sz="0" w:space="0" w:color="auto"/>
        <w:bottom w:val="none" w:sz="0" w:space="0" w:color="auto"/>
        <w:right w:val="none" w:sz="0" w:space="0" w:color="auto"/>
      </w:divBdr>
    </w:div>
    <w:div w:id="939996052">
      <w:bodyDiv w:val="1"/>
      <w:marLeft w:val="0"/>
      <w:marRight w:val="0"/>
      <w:marTop w:val="0"/>
      <w:marBottom w:val="0"/>
      <w:divBdr>
        <w:top w:val="none" w:sz="0" w:space="0" w:color="auto"/>
        <w:left w:val="none" w:sz="0" w:space="0" w:color="auto"/>
        <w:bottom w:val="none" w:sz="0" w:space="0" w:color="auto"/>
        <w:right w:val="none" w:sz="0" w:space="0" w:color="auto"/>
      </w:divBdr>
    </w:div>
    <w:div w:id="945768801">
      <w:bodyDiv w:val="1"/>
      <w:marLeft w:val="0"/>
      <w:marRight w:val="0"/>
      <w:marTop w:val="0"/>
      <w:marBottom w:val="0"/>
      <w:divBdr>
        <w:top w:val="none" w:sz="0" w:space="0" w:color="auto"/>
        <w:left w:val="none" w:sz="0" w:space="0" w:color="auto"/>
        <w:bottom w:val="none" w:sz="0" w:space="0" w:color="auto"/>
        <w:right w:val="none" w:sz="0" w:space="0" w:color="auto"/>
      </w:divBdr>
    </w:div>
    <w:div w:id="954410614">
      <w:bodyDiv w:val="1"/>
      <w:marLeft w:val="0"/>
      <w:marRight w:val="0"/>
      <w:marTop w:val="0"/>
      <w:marBottom w:val="0"/>
      <w:divBdr>
        <w:top w:val="none" w:sz="0" w:space="0" w:color="auto"/>
        <w:left w:val="none" w:sz="0" w:space="0" w:color="auto"/>
        <w:bottom w:val="none" w:sz="0" w:space="0" w:color="auto"/>
        <w:right w:val="none" w:sz="0" w:space="0" w:color="auto"/>
      </w:divBdr>
    </w:div>
    <w:div w:id="976840575">
      <w:bodyDiv w:val="1"/>
      <w:marLeft w:val="0"/>
      <w:marRight w:val="0"/>
      <w:marTop w:val="0"/>
      <w:marBottom w:val="0"/>
      <w:divBdr>
        <w:top w:val="none" w:sz="0" w:space="0" w:color="auto"/>
        <w:left w:val="none" w:sz="0" w:space="0" w:color="auto"/>
        <w:bottom w:val="none" w:sz="0" w:space="0" w:color="auto"/>
        <w:right w:val="none" w:sz="0" w:space="0" w:color="auto"/>
      </w:divBdr>
    </w:div>
    <w:div w:id="978535977">
      <w:bodyDiv w:val="1"/>
      <w:marLeft w:val="0"/>
      <w:marRight w:val="0"/>
      <w:marTop w:val="0"/>
      <w:marBottom w:val="0"/>
      <w:divBdr>
        <w:top w:val="none" w:sz="0" w:space="0" w:color="auto"/>
        <w:left w:val="none" w:sz="0" w:space="0" w:color="auto"/>
        <w:bottom w:val="none" w:sz="0" w:space="0" w:color="auto"/>
        <w:right w:val="none" w:sz="0" w:space="0" w:color="auto"/>
      </w:divBdr>
    </w:div>
    <w:div w:id="1016153130">
      <w:bodyDiv w:val="1"/>
      <w:marLeft w:val="0"/>
      <w:marRight w:val="0"/>
      <w:marTop w:val="0"/>
      <w:marBottom w:val="0"/>
      <w:divBdr>
        <w:top w:val="none" w:sz="0" w:space="0" w:color="auto"/>
        <w:left w:val="none" w:sz="0" w:space="0" w:color="auto"/>
        <w:bottom w:val="none" w:sz="0" w:space="0" w:color="auto"/>
        <w:right w:val="none" w:sz="0" w:space="0" w:color="auto"/>
      </w:divBdr>
    </w:div>
    <w:div w:id="1018198590">
      <w:bodyDiv w:val="1"/>
      <w:marLeft w:val="0"/>
      <w:marRight w:val="0"/>
      <w:marTop w:val="0"/>
      <w:marBottom w:val="0"/>
      <w:divBdr>
        <w:top w:val="none" w:sz="0" w:space="0" w:color="auto"/>
        <w:left w:val="none" w:sz="0" w:space="0" w:color="auto"/>
        <w:bottom w:val="none" w:sz="0" w:space="0" w:color="auto"/>
        <w:right w:val="none" w:sz="0" w:space="0" w:color="auto"/>
      </w:divBdr>
    </w:div>
    <w:div w:id="1093622858">
      <w:bodyDiv w:val="1"/>
      <w:marLeft w:val="0"/>
      <w:marRight w:val="0"/>
      <w:marTop w:val="0"/>
      <w:marBottom w:val="0"/>
      <w:divBdr>
        <w:top w:val="none" w:sz="0" w:space="0" w:color="auto"/>
        <w:left w:val="none" w:sz="0" w:space="0" w:color="auto"/>
        <w:bottom w:val="none" w:sz="0" w:space="0" w:color="auto"/>
        <w:right w:val="none" w:sz="0" w:space="0" w:color="auto"/>
      </w:divBdr>
    </w:div>
    <w:div w:id="1101603402">
      <w:bodyDiv w:val="1"/>
      <w:marLeft w:val="0"/>
      <w:marRight w:val="0"/>
      <w:marTop w:val="0"/>
      <w:marBottom w:val="0"/>
      <w:divBdr>
        <w:top w:val="none" w:sz="0" w:space="0" w:color="auto"/>
        <w:left w:val="none" w:sz="0" w:space="0" w:color="auto"/>
        <w:bottom w:val="none" w:sz="0" w:space="0" w:color="auto"/>
        <w:right w:val="none" w:sz="0" w:space="0" w:color="auto"/>
      </w:divBdr>
    </w:div>
    <w:div w:id="1113357710">
      <w:bodyDiv w:val="1"/>
      <w:marLeft w:val="0"/>
      <w:marRight w:val="0"/>
      <w:marTop w:val="0"/>
      <w:marBottom w:val="0"/>
      <w:divBdr>
        <w:top w:val="none" w:sz="0" w:space="0" w:color="auto"/>
        <w:left w:val="none" w:sz="0" w:space="0" w:color="auto"/>
        <w:bottom w:val="none" w:sz="0" w:space="0" w:color="auto"/>
        <w:right w:val="none" w:sz="0" w:space="0" w:color="auto"/>
      </w:divBdr>
    </w:div>
    <w:div w:id="1130248110">
      <w:bodyDiv w:val="1"/>
      <w:marLeft w:val="0"/>
      <w:marRight w:val="0"/>
      <w:marTop w:val="0"/>
      <w:marBottom w:val="0"/>
      <w:divBdr>
        <w:top w:val="none" w:sz="0" w:space="0" w:color="auto"/>
        <w:left w:val="none" w:sz="0" w:space="0" w:color="auto"/>
        <w:bottom w:val="none" w:sz="0" w:space="0" w:color="auto"/>
        <w:right w:val="none" w:sz="0" w:space="0" w:color="auto"/>
      </w:divBdr>
    </w:div>
    <w:div w:id="1134910427">
      <w:bodyDiv w:val="1"/>
      <w:marLeft w:val="0"/>
      <w:marRight w:val="0"/>
      <w:marTop w:val="0"/>
      <w:marBottom w:val="0"/>
      <w:divBdr>
        <w:top w:val="none" w:sz="0" w:space="0" w:color="auto"/>
        <w:left w:val="none" w:sz="0" w:space="0" w:color="auto"/>
        <w:bottom w:val="none" w:sz="0" w:space="0" w:color="auto"/>
        <w:right w:val="none" w:sz="0" w:space="0" w:color="auto"/>
      </w:divBdr>
    </w:div>
    <w:div w:id="1141311008">
      <w:bodyDiv w:val="1"/>
      <w:marLeft w:val="0"/>
      <w:marRight w:val="0"/>
      <w:marTop w:val="0"/>
      <w:marBottom w:val="0"/>
      <w:divBdr>
        <w:top w:val="none" w:sz="0" w:space="0" w:color="auto"/>
        <w:left w:val="none" w:sz="0" w:space="0" w:color="auto"/>
        <w:bottom w:val="none" w:sz="0" w:space="0" w:color="auto"/>
        <w:right w:val="none" w:sz="0" w:space="0" w:color="auto"/>
      </w:divBdr>
    </w:div>
    <w:div w:id="1148521049">
      <w:bodyDiv w:val="1"/>
      <w:marLeft w:val="0"/>
      <w:marRight w:val="0"/>
      <w:marTop w:val="0"/>
      <w:marBottom w:val="0"/>
      <w:divBdr>
        <w:top w:val="none" w:sz="0" w:space="0" w:color="auto"/>
        <w:left w:val="none" w:sz="0" w:space="0" w:color="auto"/>
        <w:bottom w:val="none" w:sz="0" w:space="0" w:color="auto"/>
        <w:right w:val="none" w:sz="0" w:space="0" w:color="auto"/>
      </w:divBdr>
    </w:div>
    <w:div w:id="1151945976">
      <w:bodyDiv w:val="1"/>
      <w:marLeft w:val="0"/>
      <w:marRight w:val="0"/>
      <w:marTop w:val="0"/>
      <w:marBottom w:val="0"/>
      <w:divBdr>
        <w:top w:val="none" w:sz="0" w:space="0" w:color="auto"/>
        <w:left w:val="none" w:sz="0" w:space="0" w:color="auto"/>
        <w:bottom w:val="none" w:sz="0" w:space="0" w:color="auto"/>
        <w:right w:val="none" w:sz="0" w:space="0" w:color="auto"/>
      </w:divBdr>
    </w:div>
    <w:div w:id="1153521248">
      <w:bodyDiv w:val="1"/>
      <w:marLeft w:val="0"/>
      <w:marRight w:val="0"/>
      <w:marTop w:val="0"/>
      <w:marBottom w:val="0"/>
      <w:divBdr>
        <w:top w:val="none" w:sz="0" w:space="0" w:color="auto"/>
        <w:left w:val="none" w:sz="0" w:space="0" w:color="auto"/>
        <w:bottom w:val="none" w:sz="0" w:space="0" w:color="auto"/>
        <w:right w:val="none" w:sz="0" w:space="0" w:color="auto"/>
      </w:divBdr>
    </w:div>
    <w:div w:id="1159998402">
      <w:bodyDiv w:val="1"/>
      <w:marLeft w:val="0"/>
      <w:marRight w:val="0"/>
      <w:marTop w:val="0"/>
      <w:marBottom w:val="0"/>
      <w:divBdr>
        <w:top w:val="none" w:sz="0" w:space="0" w:color="auto"/>
        <w:left w:val="none" w:sz="0" w:space="0" w:color="auto"/>
        <w:bottom w:val="none" w:sz="0" w:space="0" w:color="auto"/>
        <w:right w:val="none" w:sz="0" w:space="0" w:color="auto"/>
      </w:divBdr>
    </w:div>
    <w:div w:id="1183782751">
      <w:bodyDiv w:val="1"/>
      <w:marLeft w:val="0"/>
      <w:marRight w:val="0"/>
      <w:marTop w:val="0"/>
      <w:marBottom w:val="0"/>
      <w:divBdr>
        <w:top w:val="none" w:sz="0" w:space="0" w:color="auto"/>
        <w:left w:val="none" w:sz="0" w:space="0" w:color="auto"/>
        <w:bottom w:val="none" w:sz="0" w:space="0" w:color="auto"/>
        <w:right w:val="none" w:sz="0" w:space="0" w:color="auto"/>
      </w:divBdr>
    </w:div>
    <w:div w:id="1187406643">
      <w:bodyDiv w:val="1"/>
      <w:marLeft w:val="0"/>
      <w:marRight w:val="0"/>
      <w:marTop w:val="0"/>
      <w:marBottom w:val="0"/>
      <w:divBdr>
        <w:top w:val="none" w:sz="0" w:space="0" w:color="auto"/>
        <w:left w:val="none" w:sz="0" w:space="0" w:color="auto"/>
        <w:bottom w:val="none" w:sz="0" w:space="0" w:color="auto"/>
        <w:right w:val="none" w:sz="0" w:space="0" w:color="auto"/>
      </w:divBdr>
    </w:div>
    <w:div w:id="1188983457">
      <w:bodyDiv w:val="1"/>
      <w:marLeft w:val="0"/>
      <w:marRight w:val="0"/>
      <w:marTop w:val="0"/>
      <w:marBottom w:val="0"/>
      <w:divBdr>
        <w:top w:val="none" w:sz="0" w:space="0" w:color="auto"/>
        <w:left w:val="none" w:sz="0" w:space="0" w:color="auto"/>
        <w:bottom w:val="none" w:sz="0" w:space="0" w:color="auto"/>
        <w:right w:val="none" w:sz="0" w:space="0" w:color="auto"/>
      </w:divBdr>
    </w:div>
    <w:div w:id="1197352935">
      <w:bodyDiv w:val="1"/>
      <w:marLeft w:val="0"/>
      <w:marRight w:val="0"/>
      <w:marTop w:val="0"/>
      <w:marBottom w:val="0"/>
      <w:divBdr>
        <w:top w:val="none" w:sz="0" w:space="0" w:color="auto"/>
        <w:left w:val="none" w:sz="0" w:space="0" w:color="auto"/>
        <w:bottom w:val="none" w:sz="0" w:space="0" w:color="auto"/>
        <w:right w:val="none" w:sz="0" w:space="0" w:color="auto"/>
      </w:divBdr>
    </w:div>
    <w:div w:id="1224100658">
      <w:bodyDiv w:val="1"/>
      <w:marLeft w:val="0"/>
      <w:marRight w:val="0"/>
      <w:marTop w:val="0"/>
      <w:marBottom w:val="0"/>
      <w:divBdr>
        <w:top w:val="none" w:sz="0" w:space="0" w:color="auto"/>
        <w:left w:val="none" w:sz="0" w:space="0" w:color="auto"/>
        <w:bottom w:val="none" w:sz="0" w:space="0" w:color="auto"/>
        <w:right w:val="none" w:sz="0" w:space="0" w:color="auto"/>
      </w:divBdr>
    </w:div>
    <w:div w:id="1231624198">
      <w:bodyDiv w:val="1"/>
      <w:marLeft w:val="0"/>
      <w:marRight w:val="0"/>
      <w:marTop w:val="0"/>
      <w:marBottom w:val="0"/>
      <w:divBdr>
        <w:top w:val="none" w:sz="0" w:space="0" w:color="auto"/>
        <w:left w:val="none" w:sz="0" w:space="0" w:color="auto"/>
        <w:bottom w:val="none" w:sz="0" w:space="0" w:color="auto"/>
        <w:right w:val="none" w:sz="0" w:space="0" w:color="auto"/>
      </w:divBdr>
    </w:div>
    <w:div w:id="1246261506">
      <w:bodyDiv w:val="1"/>
      <w:marLeft w:val="0"/>
      <w:marRight w:val="0"/>
      <w:marTop w:val="0"/>
      <w:marBottom w:val="0"/>
      <w:divBdr>
        <w:top w:val="none" w:sz="0" w:space="0" w:color="auto"/>
        <w:left w:val="none" w:sz="0" w:space="0" w:color="auto"/>
        <w:bottom w:val="none" w:sz="0" w:space="0" w:color="auto"/>
        <w:right w:val="none" w:sz="0" w:space="0" w:color="auto"/>
      </w:divBdr>
    </w:div>
    <w:div w:id="1256744711">
      <w:bodyDiv w:val="1"/>
      <w:marLeft w:val="0"/>
      <w:marRight w:val="0"/>
      <w:marTop w:val="0"/>
      <w:marBottom w:val="0"/>
      <w:divBdr>
        <w:top w:val="none" w:sz="0" w:space="0" w:color="auto"/>
        <w:left w:val="none" w:sz="0" w:space="0" w:color="auto"/>
        <w:bottom w:val="none" w:sz="0" w:space="0" w:color="auto"/>
        <w:right w:val="none" w:sz="0" w:space="0" w:color="auto"/>
      </w:divBdr>
    </w:div>
    <w:div w:id="1259800725">
      <w:bodyDiv w:val="1"/>
      <w:marLeft w:val="0"/>
      <w:marRight w:val="0"/>
      <w:marTop w:val="0"/>
      <w:marBottom w:val="0"/>
      <w:divBdr>
        <w:top w:val="none" w:sz="0" w:space="0" w:color="auto"/>
        <w:left w:val="none" w:sz="0" w:space="0" w:color="auto"/>
        <w:bottom w:val="none" w:sz="0" w:space="0" w:color="auto"/>
        <w:right w:val="none" w:sz="0" w:space="0" w:color="auto"/>
      </w:divBdr>
    </w:div>
    <w:div w:id="1268346457">
      <w:bodyDiv w:val="1"/>
      <w:marLeft w:val="0"/>
      <w:marRight w:val="0"/>
      <w:marTop w:val="0"/>
      <w:marBottom w:val="0"/>
      <w:divBdr>
        <w:top w:val="none" w:sz="0" w:space="0" w:color="auto"/>
        <w:left w:val="none" w:sz="0" w:space="0" w:color="auto"/>
        <w:bottom w:val="none" w:sz="0" w:space="0" w:color="auto"/>
        <w:right w:val="none" w:sz="0" w:space="0" w:color="auto"/>
      </w:divBdr>
    </w:div>
    <w:div w:id="1278171758">
      <w:bodyDiv w:val="1"/>
      <w:marLeft w:val="0"/>
      <w:marRight w:val="0"/>
      <w:marTop w:val="0"/>
      <w:marBottom w:val="0"/>
      <w:divBdr>
        <w:top w:val="none" w:sz="0" w:space="0" w:color="auto"/>
        <w:left w:val="none" w:sz="0" w:space="0" w:color="auto"/>
        <w:bottom w:val="none" w:sz="0" w:space="0" w:color="auto"/>
        <w:right w:val="none" w:sz="0" w:space="0" w:color="auto"/>
      </w:divBdr>
    </w:div>
    <w:div w:id="1284926216">
      <w:bodyDiv w:val="1"/>
      <w:marLeft w:val="0"/>
      <w:marRight w:val="0"/>
      <w:marTop w:val="0"/>
      <w:marBottom w:val="0"/>
      <w:divBdr>
        <w:top w:val="none" w:sz="0" w:space="0" w:color="auto"/>
        <w:left w:val="none" w:sz="0" w:space="0" w:color="auto"/>
        <w:bottom w:val="none" w:sz="0" w:space="0" w:color="auto"/>
        <w:right w:val="none" w:sz="0" w:space="0" w:color="auto"/>
      </w:divBdr>
    </w:div>
    <w:div w:id="1301573517">
      <w:bodyDiv w:val="1"/>
      <w:marLeft w:val="0"/>
      <w:marRight w:val="0"/>
      <w:marTop w:val="0"/>
      <w:marBottom w:val="0"/>
      <w:divBdr>
        <w:top w:val="none" w:sz="0" w:space="0" w:color="auto"/>
        <w:left w:val="none" w:sz="0" w:space="0" w:color="auto"/>
        <w:bottom w:val="none" w:sz="0" w:space="0" w:color="auto"/>
        <w:right w:val="none" w:sz="0" w:space="0" w:color="auto"/>
      </w:divBdr>
    </w:div>
    <w:div w:id="1308704960">
      <w:bodyDiv w:val="1"/>
      <w:marLeft w:val="0"/>
      <w:marRight w:val="0"/>
      <w:marTop w:val="0"/>
      <w:marBottom w:val="0"/>
      <w:divBdr>
        <w:top w:val="none" w:sz="0" w:space="0" w:color="auto"/>
        <w:left w:val="none" w:sz="0" w:space="0" w:color="auto"/>
        <w:bottom w:val="none" w:sz="0" w:space="0" w:color="auto"/>
        <w:right w:val="none" w:sz="0" w:space="0" w:color="auto"/>
      </w:divBdr>
    </w:div>
    <w:div w:id="1322347199">
      <w:bodyDiv w:val="1"/>
      <w:marLeft w:val="0"/>
      <w:marRight w:val="0"/>
      <w:marTop w:val="0"/>
      <w:marBottom w:val="0"/>
      <w:divBdr>
        <w:top w:val="none" w:sz="0" w:space="0" w:color="auto"/>
        <w:left w:val="none" w:sz="0" w:space="0" w:color="auto"/>
        <w:bottom w:val="none" w:sz="0" w:space="0" w:color="auto"/>
        <w:right w:val="none" w:sz="0" w:space="0" w:color="auto"/>
      </w:divBdr>
    </w:div>
    <w:div w:id="1332290581">
      <w:bodyDiv w:val="1"/>
      <w:marLeft w:val="0"/>
      <w:marRight w:val="0"/>
      <w:marTop w:val="0"/>
      <w:marBottom w:val="0"/>
      <w:divBdr>
        <w:top w:val="none" w:sz="0" w:space="0" w:color="auto"/>
        <w:left w:val="none" w:sz="0" w:space="0" w:color="auto"/>
        <w:bottom w:val="none" w:sz="0" w:space="0" w:color="auto"/>
        <w:right w:val="none" w:sz="0" w:space="0" w:color="auto"/>
      </w:divBdr>
    </w:div>
    <w:div w:id="1335913232">
      <w:bodyDiv w:val="1"/>
      <w:marLeft w:val="0"/>
      <w:marRight w:val="0"/>
      <w:marTop w:val="0"/>
      <w:marBottom w:val="0"/>
      <w:divBdr>
        <w:top w:val="none" w:sz="0" w:space="0" w:color="auto"/>
        <w:left w:val="none" w:sz="0" w:space="0" w:color="auto"/>
        <w:bottom w:val="none" w:sz="0" w:space="0" w:color="auto"/>
        <w:right w:val="none" w:sz="0" w:space="0" w:color="auto"/>
      </w:divBdr>
    </w:div>
    <w:div w:id="1360205528">
      <w:bodyDiv w:val="1"/>
      <w:marLeft w:val="0"/>
      <w:marRight w:val="0"/>
      <w:marTop w:val="0"/>
      <w:marBottom w:val="0"/>
      <w:divBdr>
        <w:top w:val="none" w:sz="0" w:space="0" w:color="auto"/>
        <w:left w:val="none" w:sz="0" w:space="0" w:color="auto"/>
        <w:bottom w:val="none" w:sz="0" w:space="0" w:color="auto"/>
        <w:right w:val="none" w:sz="0" w:space="0" w:color="auto"/>
      </w:divBdr>
    </w:div>
    <w:div w:id="1378553419">
      <w:bodyDiv w:val="1"/>
      <w:marLeft w:val="0"/>
      <w:marRight w:val="0"/>
      <w:marTop w:val="0"/>
      <w:marBottom w:val="0"/>
      <w:divBdr>
        <w:top w:val="none" w:sz="0" w:space="0" w:color="auto"/>
        <w:left w:val="none" w:sz="0" w:space="0" w:color="auto"/>
        <w:bottom w:val="none" w:sz="0" w:space="0" w:color="auto"/>
        <w:right w:val="none" w:sz="0" w:space="0" w:color="auto"/>
      </w:divBdr>
    </w:div>
    <w:div w:id="1409041579">
      <w:bodyDiv w:val="1"/>
      <w:marLeft w:val="0"/>
      <w:marRight w:val="0"/>
      <w:marTop w:val="0"/>
      <w:marBottom w:val="0"/>
      <w:divBdr>
        <w:top w:val="none" w:sz="0" w:space="0" w:color="auto"/>
        <w:left w:val="none" w:sz="0" w:space="0" w:color="auto"/>
        <w:bottom w:val="none" w:sz="0" w:space="0" w:color="auto"/>
        <w:right w:val="none" w:sz="0" w:space="0" w:color="auto"/>
      </w:divBdr>
    </w:div>
    <w:div w:id="1414929704">
      <w:bodyDiv w:val="1"/>
      <w:marLeft w:val="0"/>
      <w:marRight w:val="0"/>
      <w:marTop w:val="0"/>
      <w:marBottom w:val="0"/>
      <w:divBdr>
        <w:top w:val="none" w:sz="0" w:space="0" w:color="auto"/>
        <w:left w:val="none" w:sz="0" w:space="0" w:color="auto"/>
        <w:bottom w:val="none" w:sz="0" w:space="0" w:color="auto"/>
        <w:right w:val="none" w:sz="0" w:space="0" w:color="auto"/>
      </w:divBdr>
    </w:div>
    <w:div w:id="1419011659">
      <w:bodyDiv w:val="1"/>
      <w:marLeft w:val="0"/>
      <w:marRight w:val="0"/>
      <w:marTop w:val="0"/>
      <w:marBottom w:val="0"/>
      <w:divBdr>
        <w:top w:val="none" w:sz="0" w:space="0" w:color="auto"/>
        <w:left w:val="none" w:sz="0" w:space="0" w:color="auto"/>
        <w:bottom w:val="none" w:sz="0" w:space="0" w:color="auto"/>
        <w:right w:val="none" w:sz="0" w:space="0" w:color="auto"/>
      </w:divBdr>
    </w:div>
    <w:div w:id="1426343811">
      <w:bodyDiv w:val="1"/>
      <w:marLeft w:val="0"/>
      <w:marRight w:val="0"/>
      <w:marTop w:val="0"/>
      <w:marBottom w:val="0"/>
      <w:divBdr>
        <w:top w:val="none" w:sz="0" w:space="0" w:color="auto"/>
        <w:left w:val="none" w:sz="0" w:space="0" w:color="auto"/>
        <w:bottom w:val="none" w:sz="0" w:space="0" w:color="auto"/>
        <w:right w:val="none" w:sz="0" w:space="0" w:color="auto"/>
      </w:divBdr>
    </w:div>
    <w:div w:id="1472625908">
      <w:bodyDiv w:val="1"/>
      <w:marLeft w:val="0"/>
      <w:marRight w:val="0"/>
      <w:marTop w:val="0"/>
      <w:marBottom w:val="0"/>
      <w:divBdr>
        <w:top w:val="none" w:sz="0" w:space="0" w:color="auto"/>
        <w:left w:val="none" w:sz="0" w:space="0" w:color="auto"/>
        <w:bottom w:val="none" w:sz="0" w:space="0" w:color="auto"/>
        <w:right w:val="none" w:sz="0" w:space="0" w:color="auto"/>
      </w:divBdr>
    </w:div>
    <w:div w:id="1475679287">
      <w:bodyDiv w:val="1"/>
      <w:marLeft w:val="0"/>
      <w:marRight w:val="0"/>
      <w:marTop w:val="0"/>
      <w:marBottom w:val="0"/>
      <w:divBdr>
        <w:top w:val="none" w:sz="0" w:space="0" w:color="auto"/>
        <w:left w:val="none" w:sz="0" w:space="0" w:color="auto"/>
        <w:bottom w:val="none" w:sz="0" w:space="0" w:color="auto"/>
        <w:right w:val="none" w:sz="0" w:space="0" w:color="auto"/>
      </w:divBdr>
    </w:div>
    <w:div w:id="1506284105">
      <w:bodyDiv w:val="1"/>
      <w:marLeft w:val="0"/>
      <w:marRight w:val="0"/>
      <w:marTop w:val="0"/>
      <w:marBottom w:val="0"/>
      <w:divBdr>
        <w:top w:val="none" w:sz="0" w:space="0" w:color="auto"/>
        <w:left w:val="none" w:sz="0" w:space="0" w:color="auto"/>
        <w:bottom w:val="none" w:sz="0" w:space="0" w:color="auto"/>
        <w:right w:val="none" w:sz="0" w:space="0" w:color="auto"/>
      </w:divBdr>
    </w:div>
    <w:div w:id="1512913278">
      <w:bodyDiv w:val="1"/>
      <w:marLeft w:val="0"/>
      <w:marRight w:val="0"/>
      <w:marTop w:val="0"/>
      <w:marBottom w:val="0"/>
      <w:divBdr>
        <w:top w:val="none" w:sz="0" w:space="0" w:color="auto"/>
        <w:left w:val="none" w:sz="0" w:space="0" w:color="auto"/>
        <w:bottom w:val="none" w:sz="0" w:space="0" w:color="auto"/>
        <w:right w:val="none" w:sz="0" w:space="0" w:color="auto"/>
      </w:divBdr>
    </w:div>
    <w:div w:id="1518159215">
      <w:bodyDiv w:val="1"/>
      <w:marLeft w:val="0"/>
      <w:marRight w:val="0"/>
      <w:marTop w:val="0"/>
      <w:marBottom w:val="0"/>
      <w:divBdr>
        <w:top w:val="none" w:sz="0" w:space="0" w:color="auto"/>
        <w:left w:val="none" w:sz="0" w:space="0" w:color="auto"/>
        <w:bottom w:val="none" w:sz="0" w:space="0" w:color="auto"/>
        <w:right w:val="none" w:sz="0" w:space="0" w:color="auto"/>
      </w:divBdr>
    </w:div>
    <w:div w:id="1532573466">
      <w:bodyDiv w:val="1"/>
      <w:marLeft w:val="0"/>
      <w:marRight w:val="0"/>
      <w:marTop w:val="0"/>
      <w:marBottom w:val="0"/>
      <w:divBdr>
        <w:top w:val="none" w:sz="0" w:space="0" w:color="auto"/>
        <w:left w:val="none" w:sz="0" w:space="0" w:color="auto"/>
        <w:bottom w:val="none" w:sz="0" w:space="0" w:color="auto"/>
        <w:right w:val="none" w:sz="0" w:space="0" w:color="auto"/>
      </w:divBdr>
    </w:div>
    <w:div w:id="1536389468">
      <w:bodyDiv w:val="1"/>
      <w:marLeft w:val="0"/>
      <w:marRight w:val="0"/>
      <w:marTop w:val="0"/>
      <w:marBottom w:val="0"/>
      <w:divBdr>
        <w:top w:val="none" w:sz="0" w:space="0" w:color="auto"/>
        <w:left w:val="none" w:sz="0" w:space="0" w:color="auto"/>
        <w:bottom w:val="none" w:sz="0" w:space="0" w:color="auto"/>
        <w:right w:val="none" w:sz="0" w:space="0" w:color="auto"/>
      </w:divBdr>
    </w:div>
    <w:div w:id="1543445644">
      <w:bodyDiv w:val="1"/>
      <w:marLeft w:val="0"/>
      <w:marRight w:val="0"/>
      <w:marTop w:val="0"/>
      <w:marBottom w:val="0"/>
      <w:divBdr>
        <w:top w:val="none" w:sz="0" w:space="0" w:color="auto"/>
        <w:left w:val="none" w:sz="0" w:space="0" w:color="auto"/>
        <w:bottom w:val="none" w:sz="0" w:space="0" w:color="auto"/>
        <w:right w:val="none" w:sz="0" w:space="0" w:color="auto"/>
      </w:divBdr>
    </w:div>
    <w:div w:id="1547521583">
      <w:bodyDiv w:val="1"/>
      <w:marLeft w:val="0"/>
      <w:marRight w:val="0"/>
      <w:marTop w:val="0"/>
      <w:marBottom w:val="0"/>
      <w:divBdr>
        <w:top w:val="none" w:sz="0" w:space="0" w:color="auto"/>
        <w:left w:val="none" w:sz="0" w:space="0" w:color="auto"/>
        <w:bottom w:val="none" w:sz="0" w:space="0" w:color="auto"/>
        <w:right w:val="none" w:sz="0" w:space="0" w:color="auto"/>
      </w:divBdr>
    </w:div>
    <w:div w:id="1553032279">
      <w:bodyDiv w:val="1"/>
      <w:marLeft w:val="0"/>
      <w:marRight w:val="0"/>
      <w:marTop w:val="0"/>
      <w:marBottom w:val="0"/>
      <w:divBdr>
        <w:top w:val="none" w:sz="0" w:space="0" w:color="auto"/>
        <w:left w:val="none" w:sz="0" w:space="0" w:color="auto"/>
        <w:bottom w:val="none" w:sz="0" w:space="0" w:color="auto"/>
        <w:right w:val="none" w:sz="0" w:space="0" w:color="auto"/>
      </w:divBdr>
    </w:div>
    <w:div w:id="1556546073">
      <w:bodyDiv w:val="1"/>
      <w:marLeft w:val="0"/>
      <w:marRight w:val="0"/>
      <w:marTop w:val="0"/>
      <w:marBottom w:val="0"/>
      <w:divBdr>
        <w:top w:val="none" w:sz="0" w:space="0" w:color="auto"/>
        <w:left w:val="none" w:sz="0" w:space="0" w:color="auto"/>
        <w:bottom w:val="none" w:sz="0" w:space="0" w:color="auto"/>
        <w:right w:val="none" w:sz="0" w:space="0" w:color="auto"/>
      </w:divBdr>
    </w:div>
    <w:div w:id="1563368319">
      <w:bodyDiv w:val="1"/>
      <w:marLeft w:val="0"/>
      <w:marRight w:val="0"/>
      <w:marTop w:val="0"/>
      <w:marBottom w:val="0"/>
      <w:divBdr>
        <w:top w:val="none" w:sz="0" w:space="0" w:color="auto"/>
        <w:left w:val="none" w:sz="0" w:space="0" w:color="auto"/>
        <w:bottom w:val="none" w:sz="0" w:space="0" w:color="auto"/>
        <w:right w:val="none" w:sz="0" w:space="0" w:color="auto"/>
      </w:divBdr>
    </w:div>
    <w:div w:id="1570654814">
      <w:bodyDiv w:val="1"/>
      <w:marLeft w:val="0"/>
      <w:marRight w:val="0"/>
      <w:marTop w:val="0"/>
      <w:marBottom w:val="0"/>
      <w:divBdr>
        <w:top w:val="none" w:sz="0" w:space="0" w:color="auto"/>
        <w:left w:val="none" w:sz="0" w:space="0" w:color="auto"/>
        <w:bottom w:val="none" w:sz="0" w:space="0" w:color="auto"/>
        <w:right w:val="none" w:sz="0" w:space="0" w:color="auto"/>
      </w:divBdr>
    </w:div>
    <w:div w:id="1612085803">
      <w:bodyDiv w:val="1"/>
      <w:marLeft w:val="0"/>
      <w:marRight w:val="0"/>
      <w:marTop w:val="0"/>
      <w:marBottom w:val="0"/>
      <w:divBdr>
        <w:top w:val="none" w:sz="0" w:space="0" w:color="auto"/>
        <w:left w:val="none" w:sz="0" w:space="0" w:color="auto"/>
        <w:bottom w:val="none" w:sz="0" w:space="0" w:color="auto"/>
        <w:right w:val="none" w:sz="0" w:space="0" w:color="auto"/>
      </w:divBdr>
    </w:div>
    <w:div w:id="1615595141">
      <w:bodyDiv w:val="1"/>
      <w:marLeft w:val="0"/>
      <w:marRight w:val="0"/>
      <w:marTop w:val="0"/>
      <w:marBottom w:val="0"/>
      <w:divBdr>
        <w:top w:val="none" w:sz="0" w:space="0" w:color="auto"/>
        <w:left w:val="none" w:sz="0" w:space="0" w:color="auto"/>
        <w:bottom w:val="none" w:sz="0" w:space="0" w:color="auto"/>
        <w:right w:val="none" w:sz="0" w:space="0" w:color="auto"/>
      </w:divBdr>
    </w:div>
    <w:div w:id="1618222513">
      <w:bodyDiv w:val="1"/>
      <w:marLeft w:val="0"/>
      <w:marRight w:val="0"/>
      <w:marTop w:val="0"/>
      <w:marBottom w:val="0"/>
      <w:divBdr>
        <w:top w:val="none" w:sz="0" w:space="0" w:color="auto"/>
        <w:left w:val="none" w:sz="0" w:space="0" w:color="auto"/>
        <w:bottom w:val="none" w:sz="0" w:space="0" w:color="auto"/>
        <w:right w:val="none" w:sz="0" w:space="0" w:color="auto"/>
      </w:divBdr>
    </w:div>
    <w:div w:id="1620841922">
      <w:bodyDiv w:val="1"/>
      <w:marLeft w:val="0"/>
      <w:marRight w:val="0"/>
      <w:marTop w:val="0"/>
      <w:marBottom w:val="0"/>
      <w:divBdr>
        <w:top w:val="none" w:sz="0" w:space="0" w:color="auto"/>
        <w:left w:val="none" w:sz="0" w:space="0" w:color="auto"/>
        <w:bottom w:val="none" w:sz="0" w:space="0" w:color="auto"/>
        <w:right w:val="none" w:sz="0" w:space="0" w:color="auto"/>
      </w:divBdr>
    </w:div>
    <w:div w:id="1630283831">
      <w:bodyDiv w:val="1"/>
      <w:marLeft w:val="0"/>
      <w:marRight w:val="0"/>
      <w:marTop w:val="0"/>
      <w:marBottom w:val="0"/>
      <w:divBdr>
        <w:top w:val="none" w:sz="0" w:space="0" w:color="auto"/>
        <w:left w:val="none" w:sz="0" w:space="0" w:color="auto"/>
        <w:bottom w:val="none" w:sz="0" w:space="0" w:color="auto"/>
        <w:right w:val="none" w:sz="0" w:space="0" w:color="auto"/>
      </w:divBdr>
    </w:div>
    <w:div w:id="1639073166">
      <w:bodyDiv w:val="1"/>
      <w:marLeft w:val="0"/>
      <w:marRight w:val="0"/>
      <w:marTop w:val="0"/>
      <w:marBottom w:val="0"/>
      <w:divBdr>
        <w:top w:val="none" w:sz="0" w:space="0" w:color="auto"/>
        <w:left w:val="none" w:sz="0" w:space="0" w:color="auto"/>
        <w:bottom w:val="none" w:sz="0" w:space="0" w:color="auto"/>
        <w:right w:val="none" w:sz="0" w:space="0" w:color="auto"/>
      </w:divBdr>
    </w:div>
    <w:div w:id="1667174345">
      <w:bodyDiv w:val="1"/>
      <w:marLeft w:val="0"/>
      <w:marRight w:val="0"/>
      <w:marTop w:val="0"/>
      <w:marBottom w:val="0"/>
      <w:divBdr>
        <w:top w:val="none" w:sz="0" w:space="0" w:color="auto"/>
        <w:left w:val="none" w:sz="0" w:space="0" w:color="auto"/>
        <w:bottom w:val="none" w:sz="0" w:space="0" w:color="auto"/>
        <w:right w:val="none" w:sz="0" w:space="0" w:color="auto"/>
      </w:divBdr>
    </w:div>
    <w:div w:id="1677803194">
      <w:bodyDiv w:val="1"/>
      <w:marLeft w:val="0"/>
      <w:marRight w:val="0"/>
      <w:marTop w:val="0"/>
      <w:marBottom w:val="0"/>
      <w:divBdr>
        <w:top w:val="none" w:sz="0" w:space="0" w:color="auto"/>
        <w:left w:val="none" w:sz="0" w:space="0" w:color="auto"/>
        <w:bottom w:val="none" w:sz="0" w:space="0" w:color="auto"/>
        <w:right w:val="none" w:sz="0" w:space="0" w:color="auto"/>
      </w:divBdr>
    </w:div>
    <w:div w:id="1680426506">
      <w:bodyDiv w:val="1"/>
      <w:marLeft w:val="0"/>
      <w:marRight w:val="0"/>
      <w:marTop w:val="0"/>
      <w:marBottom w:val="0"/>
      <w:divBdr>
        <w:top w:val="none" w:sz="0" w:space="0" w:color="auto"/>
        <w:left w:val="none" w:sz="0" w:space="0" w:color="auto"/>
        <w:bottom w:val="none" w:sz="0" w:space="0" w:color="auto"/>
        <w:right w:val="none" w:sz="0" w:space="0" w:color="auto"/>
      </w:divBdr>
    </w:div>
    <w:div w:id="1685478168">
      <w:bodyDiv w:val="1"/>
      <w:marLeft w:val="0"/>
      <w:marRight w:val="0"/>
      <w:marTop w:val="0"/>
      <w:marBottom w:val="0"/>
      <w:divBdr>
        <w:top w:val="none" w:sz="0" w:space="0" w:color="auto"/>
        <w:left w:val="none" w:sz="0" w:space="0" w:color="auto"/>
        <w:bottom w:val="none" w:sz="0" w:space="0" w:color="auto"/>
        <w:right w:val="none" w:sz="0" w:space="0" w:color="auto"/>
      </w:divBdr>
    </w:div>
    <w:div w:id="1705324975">
      <w:bodyDiv w:val="1"/>
      <w:marLeft w:val="0"/>
      <w:marRight w:val="0"/>
      <w:marTop w:val="0"/>
      <w:marBottom w:val="0"/>
      <w:divBdr>
        <w:top w:val="none" w:sz="0" w:space="0" w:color="auto"/>
        <w:left w:val="none" w:sz="0" w:space="0" w:color="auto"/>
        <w:bottom w:val="none" w:sz="0" w:space="0" w:color="auto"/>
        <w:right w:val="none" w:sz="0" w:space="0" w:color="auto"/>
      </w:divBdr>
    </w:div>
    <w:div w:id="1714622553">
      <w:bodyDiv w:val="1"/>
      <w:marLeft w:val="0"/>
      <w:marRight w:val="0"/>
      <w:marTop w:val="0"/>
      <w:marBottom w:val="0"/>
      <w:divBdr>
        <w:top w:val="none" w:sz="0" w:space="0" w:color="auto"/>
        <w:left w:val="none" w:sz="0" w:space="0" w:color="auto"/>
        <w:bottom w:val="none" w:sz="0" w:space="0" w:color="auto"/>
        <w:right w:val="none" w:sz="0" w:space="0" w:color="auto"/>
      </w:divBdr>
    </w:div>
    <w:div w:id="1717319473">
      <w:bodyDiv w:val="1"/>
      <w:marLeft w:val="0"/>
      <w:marRight w:val="0"/>
      <w:marTop w:val="0"/>
      <w:marBottom w:val="0"/>
      <w:divBdr>
        <w:top w:val="none" w:sz="0" w:space="0" w:color="auto"/>
        <w:left w:val="none" w:sz="0" w:space="0" w:color="auto"/>
        <w:bottom w:val="none" w:sz="0" w:space="0" w:color="auto"/>
        <w:right w:val="none" w:sz="0" w:space="0" w:color="auto"/>
      </w:divBdr>
    </w:div>
    <w:div w:id="1779787025">
      <w:bodyDiv w:val="1"/>
      <w:marLeft w:val="0"/>
      <w:marRight w:val="0"/>
      <w:marTop w:val="0"/>
      <w:marBottom w:val="0"/>
      <w:divBdr>
        <w:top w:val="none" w:sz="0" w:space="0" w:color="auto"/>
        <w:left w:val="none" w:sz="0" w:space="0" w:color="auto"/>
        <w:bottom w:val="none" w:sz="0" w:space="0" w:color="auto"/>
        <w:right w:val="none" w:sz="0" w:space="0" w:color="auto"/>
      </w:divBdr>
    </w:div>
    <w:div w:id="1797522341">
      <w:bodyDiv w:val="1"/>
      <w:marLeft w:val="0"/>
      <w:marRight w:val="0"/>
      <w:marTop w:val="0"/>
      <w:marBottom w:val="0"/>
      <w:divBdr>
        <w:top w:val="none" w:sz="0" w:space="0" w:color="auto"/>
        <w:left w:val="none" w:sz="0" w:space="0" w:color="auto"/>
        <w:bottom w:val="none" w:sz="0" w:space="0" w:color="auto"/>
        <w:right w:val="none" w:sz="0" w:space="0" w:color="auto"/>
      </w:divBdr>
    </w:div>
    <w:div w:id="1807549620">
      <w:bodyDiv w:val="1"/>
      <w:marLeft w:val="0"/>
      <w:marRight w:val="0"/>
      <w:marTop w:val="0"/>
      <w:marBottom w:val="0"/>
      <w:divBdr>
        <w:top w:val="none" w:sz="0" w:space="0" w:color="auto"/>
        <w:left w:val="none" w:sz="0" w:space="0" w:color="auto"/>
        <w:bottom w:val="none" w:sz="0" w:space="0" w:color="auto"/>
        <w:right w:val="none" w:sz="0" w:space="0" w:color="auto"/>
      </w:divBdr>
    </w:div>
    <w:div w:id="1810516420">
      <w:bodyDiv w:val="1"/>
      <w:marLeft w:val="0"/>
      <w:marRight w:val="0"/>
      <w:marTop w:val="0"/>
      <w:marBottom w:val="0"/>
      <w:divBdr>
        <w:top w:val="none" w:sz="0" w:space="0" w:color="auto"/>
        <w:left w:val="none" w:sz="0" w:space="0" w:color="auto"/>
        <w:bottom w:val="none" w:sz="0" w:space="0" w:color="auto"/>
        <w:right w:val="none" w:sz="0" w:space="0" w:color="auto"/>
      </w:divBdr>
    </w:div>
    <w:div w:id="1818187738">
      <w:bodyDiv w:val="1"/>
      <w:marLeft w:val="0"/>
      <w:marRight w:val="0"/>
      <w:marTop w:val="0"/>
      <w:marBottom w:val="0"/>
      <w:divBdr>
        <w:top w:val="none" w:sz="0" w:space="0" w:color="auto"/>
        <w:left w:val="none" w:sz="0" w:space="0" w:color="auto"/>
        <w:bottom w:val="none" w:sz="0" w:space="0" w:color="auto"/>
        <w:right w:val="none" w:sz="0" w:space="0" w:color="auto"/>
      </w:divBdr>
    </w:div>
    <w:div w:id="1820993385">
      <w:bodyDiv w:val="1"/>
      <w:marLeft w:val="0"/>
      <w:marRight w:val="0"/>
      <w:marTop w:val="0"/>
      <w:marBottom w:val="0"/>
      <w:divBdr>
        <w:top w:val="none" w:sz="0" w:space="0" w:color="auto"/>
        <w:left w:val="none" w:sz="0" w:space="0" w:color="auto"/>
        <w:bottom w:val="none" w:sz="0" w:space="0" w:color="auto"/>
        <w:right w:val="none" w:sz="0" w:space="0" w:color="auto"/>
      </w:divBdr>
    </w:div>
    <w:div w:id="1825855033">
      <w:bodyDiv w:val="1"/>
      <w:marLeft w:val="0"/>
      <w:marRight w:val="0"/>
      <w:marTop w:val="0"/>
      <w:marBottom w:val="0"/>
      <w:divBdr>
        <w:top w:val="none" w:sz="0" w:space="0" w:color="auto"/>
        <w:left w:val="none" w:sz="0" w:space="0" w:color="auto"/>
        <w:bottom w:val="none" w:sz="0" w:space="0" w:color="auto"/>
        <w:right w:val="none" w:sz="0" w:space="0" w:color="auto"/>
      </w:divBdr>
    </w:div>
    <w:div w:id="1838764826">
      <w:bodyDiv w:val="1"/>
      <w:marLeft w:val="0"/>
      <w:marRight w:val="0"/>
      <w:marTop w:val="0"/>
      <w:marBottom w:val="0"/>
      <w:divBdr>
        <w:top w:val="none" w:sz="0" w:space="0" w:color="auto"/>
        <w:left w:val="none" w:sz="0" w:space="0" w:color="auto"/>
        <w:bottom w:val="none" w:sz="0" w:space="0" w:color="auto"/>
        <w:right w:val="none" w:sz="0" w:space="0" w:color="auto"/>
      </w:divBdr>
    </w:div>
    <w:div w:id="1844661231">
      <w:bodyDiv w:val="1"/>
      <w:marLeft w:val="0"/>
      <w:marRight w:val="0"/>
      <w:marTop w:val="0"/>
      <w:marBottom w:val="0"/>
      <w:divBdr>
        <w:top w:val="none" w:sz="0" w:space="0" w:color="auto"/>
        <w:left w:val="none" w:sz="0" w:space="0" w:color="auto"/>
        <w:bottom w:val="none" w:sz="0" w:space="0" w:color="auto"/>
        <w:right w:val="none" w:sz="0" w:space="0" w:color="auto"/>
      </w:divBdr>
    </w:div>
    <w:div w:id="1850369468">
      <w:bodyDiv w:val="1"/>
      <w:marLeft w:val="0"/>
      <w:marRight w:val="0"/>
      <w:marTop w:val="0"/>
      <w:marBottom w:val="0"/>
      <w:divBdr>
        <w:top w:val="none" w:sz="0" w:space="0" w:color="auto"/>
        <w:left w:val="none" w:sz="0" w:space="0" w:color="auto"/>
        <w:bottom w:val="none" w:sz="0" w:space="0" w:color="auto"/>
        <w:right w:val="none" w:sz="0" w:space="0" w:color="auto"/>
      </w:divBdr>
    </w:div>
    <w:div w:id="1879050117">
      <w:bodyDiv w:val="1"/>
      <w:marLeft w:val="0"/>
      <w:marRight w:val="0"/>
      <w:marTop w:val="0"/>
      <w:marBottom w:val="0"/>
      <w:divBdr>
        <w:top w:val="none" w:sz="0" w:space="0" w:color="auto"/>
        <w:left w:val="none" w:sz="0" w:space="0" w:color="auto"/>
        <w:bottom w:val="none" w:sz="0" w:space="0" w:color="auto"/>
        <w:right w:val="none" w:sz="0" w:space="0" w:color="auto"/>
      </w:divBdr>
    </w:div>
    <w:div w:id="1889103868">
      <w:bodyDiv w:val="1"/>
      <w:marLeft w:val="0"/>
      <w:marRight w:val="0"/>
      <w:marTop w:val="0"/>
      <w:marBottom w:val="0"/>
      <w:divBdr>
        <w:top w:val="none" w:sz="0" w:space="0" w:color="auto"/>
        <w:left w:val="none" w:sz="0" w:space="0" w:color="auto"/>
        <w:bottom w:val="none" w:sz="0" w:space="0" w:color="auto"/>
        <w:right w:val="none" w:sz="0" w:space="0" w:color="auto"/>
      </w:divBdr>
    </w:div>
    <w:div w:id="1891960340">
      <w:bodyDiv w:val="1"/>
      <w:marLeft w:val="0"/>
      <w:marRight w:val="0"/>
      <w:marTop w:val="0"/>
      <w:marBottom w:val="0"/>
      <w:divBdr>
        <w:top w:val="none" w:sz="0" w:space="0" w:color="auto"/>
        <w:left w:val="none" w:sz="0" w:space="0" w:color="auto"/>
        <w:bottom w:val="none" w:sz="0" w:space="0" w:color="auto"/>
        <w:right w:val="none" w:sz="0" w:space="0" w:color="auto"/>
      </w:divBdr>
    </w:div>
    <w:div w:id="1910768488">
      <w:bodyDiv w:val="1"/>
      <w:marLeft w:val="0"/>
      <w:marRight w:val="0"/>
      <w:marTop w:val="0"/>
      <w:marBottom w:val="0"/>
      <w:divBdr>
        <w:top w:val="none" w:sz="0" w:space="0" w:color="auto"/>
        <w:left w:val="none" w:sz="0" w:space="0" w:color="auto"/>
        <w:bottom w:val="none" w:sz="0" w:space="0" w:color="auto"/>
        <w:right w:val="none" w:sz="0" w:space="0" w:color="auto"/>
      </w:divBdr>
    </w:div>
    <w:div w:id="1928463691">
      <w:bodyDiv w:val="1"/>
      <w:marLeft w:val="0"/>
      <w:marRight w:val="0"/>
      <w:marTop w:val="0"/>
      <w:marBottom w:val="0"/>
      <w:divBdr>
        <w:top w:val="none" w:sz="0" w:space="0" w:color="auto"/>
        <w:left w:val="none" w:sz="0" w:space="0" w:color="auto"/>
        <w:bottom w:val="none" w:sz="0" w:space="0" w:color="auto"/>
        <w:right w:val="none" w:sz="0" w:space="0" w:color="auto"/>
      </w:divBdr>
    </w:div>
    <w:div w:id="1936747266">
      <w:bodyDiv w:val="1"/>
      <w:marLeft w:val="0"/>
      <w:marRight w:val="0"/>
      <w:marTop w:val="0"/>
      <w:marBottom w:val="0"/>
      <w:divBdr>
        <w:top w:val="none" w:sz="0" w:space="0" w:color="auto"/>
        <w:left w:val="none" w:sz="0" w:space="0" w:color="auto"/>
        <w:bottom w:val="none" w:sz="0" w:space="0" w:color="auto"/>
        <w:right w:val="none" w:sz="0" w:space="0" w:color="auto"/>
      </w:divBdr>
    </w:div>
    <w:div w:id="1945770257">
      <w:bodyDiv w:val="1"/>
      <w:marLeft w:val="0"/>
      <w:marRight w:val="0"/>
      <w:marTop w:val="0"/>
      <w:marBottom w:val="0"/>
      <w:divBdr>
        <w:top w:val="none" w:sz="0" w:space="0" w:color="auto"/>
        <w:left w:val="none" w:sz="0" w:space="0" w:color="auto"/>
        <w:bottom w:val="none" w:sz="0" w:space="0" w:color="auto"/>
        <w:right w:val="none" w:sz="0" w:space="0" w:color="auto"/>
      </w:divBdr>
    </w:div>
    <w:div w:id="1945845595">
      <w:bodyDiv w:val="1"/>
      <w:marLeft w:val="0"/>
      <w:marRight w:val="0"/>
      <w:marTop w:val="0"/>
      <w:marBottom w:val="0"/>
      <w:divBdr>
        <w:top w:val="none" w:sz="0" w:space="0" w:color="auto"/>
        <w:left w:val="none" w:sz="0" w:space="0" w:color="auto"/>
        <w:bottom w:val="none" w:sz="0" w:space="0" w:color="auto"/>
        <w:right w:val="none" w:sz="0" w:space="0" w:color="auto"/>
      </w:divBdr>
    </w:div>
    <w:div w:id="1958246821">
      <w:bodyDiv w:val="1"/>
      <w:marLeft w:val="0"/>
      <w:marRight w:val="0"/>
      <w:marTop w:val="0"/>
      <w:marBottom w:val="0"/>
      <w:divBdr>
        <w:top w:val="none" w:sz="0" w:space="0" w:color="auto"/>
        <w:left w:val="none" w:sz="0" w:space="0" w:color="auto"/>
        <w:bottom w:val="none" w:sz="0" w:space="0" w:color="auto"/>
        <w:right w:val="none" w:sz="0" w:space="0" w:color="auto"/>
      </w:divBdr>
    </w:div>
    <w:div w:id="1965311840">
      <w:bodyDiv w:val="1"/>
      <w:marLeft w:val="0"/>
      <w:marRight w:val="0"/>
      <w:marTop w:val="0"/>
      <w:marBottom w:val="0"/>
      <w:divBdr>
        <w:top w:val="none" w:sz="0" w:space="0" w:color="auto"/>
        <w:left w:val="none" w:sz="0" w:space="0" w:color="auto"/>
        <w:bottom w:val="none" w:sz="0" w:space="0" w:color="auto"/>
        <w:right w:val="none" w:sz="0" w:space="0" w:color="auto"/>
      </w:divBdr>
    </w:div>
    <w:div w:id="1965574760">
      <w:bodyDiv w:val="1"/>
      <w:marLeft w:val="0"/>
      <w:marRight w:val="0"/>
      <w:marTop w:val="0"/>
      <w:marBottom w:val="0"/>
      <w:divBdr>
        <w:top w:val="none" w:sz="0" w:space="0" w:color="auto"/>
        <w:left w:val="none" w:sz="0" w:space="0" w:color="auto"/>
        <w:bottom w:val="none" w:sz="0" w:space="0" w:color="auto"/>
        <w:right w:val="none" w:sz="0" w:space="0" w:color="auto"/>
      </w:divBdr>
    </w:div>
    <w:div w:id="1973173394">
      <w:bodyDiv w:val="1"/>
      <w:marLeft w:val="0"/>
      <w:marRight w:val="0"/>
      <w:marTop w:val="0"/>
      <w:marBottom w:val="0"/>
      <w:divBdr>
        <w:top w:val="none" w:sz="0" w:space="0" w:color="auto"/>
        <w:left w:val="none" w:sz="0" w:space="0" w:color="auto"/>
        <w:bottom w:val="none" w:sz="0" w:space="0" w:color="auto"/>
        <w:right w:val="none" w:sz="0" w:space="0" w:color="auto"/>
      </w:divBdr>
    </w:div>
    <w:div w:id="1977291057">
      <w:bodyDiv w:val="1"/>
      <w:marLeft w:val="0"/>
      <w:marRight w:val="0"/>
      <w:marTop w:val="0"/>
      <w:marBottom w:val="0"/>
      <w:divBdr>
        <w:top w:val="none" w:sz="0" w:space="0" w:color="auto"/>
        <w:left w:val="none" w:sz="0" w:space="0" w:color="auto"/>
        <w:bottom w:val="none" w:sz="0" w:space="0" w:color="auto"/>
        <w:right w:val="none" w:sz="0" w:space="0" w:color="auto"/>
      </w:divBdr>
    </w:div>
    <w:div w:id="2015067803">
      <w:bodyDiv w:val="1"/>
      <w:marLeft w:val="0"/>
      <w:marRight w:val="0"/>
      <w:marTop w:val="0"/>
      <w:marBottom w:val="0"/>
      <w:divBdr>
        <w:top w:val="none" w:sz="0" w:space="0" w:color="auto"/>
        <w:left w:val="none" w:sz="0" w:space="0" w:color="auto"/>
        <w:bottom w:val="none" w:sz="0" w:space="0" w:color="auto"/>
        <w:right w:val="none" w:sz="0" w:space="0" w:color="auto"/>
      </w:divBdr>
    </w:div>
    <w:div w:id="2033922297">
      <w:bodyDiv w:val="1"/>
      <w:marLeft w:val="0"/>
      <w:marRight w:val="0"/>
      <w:marTop w:val="0"/>
      <w:marBottom w:val="0"/>
      <w:divBdr>
        <w:top w:val="none" w:sz="0" w:space="0" w:color="auto"/>
        <w:left w:val="none" w:sz="0" w:space="0" w:color="auto"/>
        <w:bottom w:val="none" w:sz="0" w:space="0" w:color="auto"/>
        <w:right w:val="none" w:sz="0" w:space="0" w:color="auto"/>
      </w:divBdr>
    </w:div>
    <w:div w:id="2034528462">
      <w:bodyDiv w:val="1"/>
      <w:marLeft w:val="0"/>
      <w:marRight w:val="0"/>
      <w:marTop w:val="0"/>
      <w:marBottom w:val="0"/>
      <w:divBdr>
        <w:top w:val="none" w:sz="0" w:space="0" w:color="auto"/>
        <w:left w:val="none" w:sz="0" w:space="0" w:color="auto"/>
        <w:bottom w:val="none" w:sz="0" w:space="0" w:color="auto"/>
        <w:right w:val="none" w:sz="0" w:space="0" w:color="auto"/>
      </w:divBdr>
    </w:div>
    <w:div w:id="2061393191">
      <w:bodyDiv w:val="1"/>
      <w:marLeft w:val="0"/>
      <w:marRight w:val="0"/>
      <w:marTop w:val="0"/>
      <w:marBottom w:val="0"/>
      <w:divBdr>
        <w:top w:val="none" w:sz="0" w:space="0" w:color="auto"/>
        <w:left w:val="none" w:sz="0" w:space="0" w:color="auto"/>
        <w:bottom w:val="none" w:sz="0" w:space="0" w:color="auto"/>
        <w:right w:val="none" w:sz="0" w:space="0" w:color="auto"/>
      </w:divBdr>
    </w:div>
    <w:div w:id="2063823348">
      <w:bodyDiv w:val="1"/>
      <w:marLeft w:val="0"/>
      <w:marRight w:val="0"/>
      <w:marTop w:val="0"/>
      <w:marBottom w:val="0"/>
      <w:divBdr>
        <w:top w:val="none" w:sz="0" w:space="0" w:color="auto"/>
        <w:left w:val="none" w:sz="0" w:space="0" w:color="auto"/>
        <w:bottom w:val="none" w:sz="0" w:space="0" w:color="auto"/>
        <w:right w:val="none" w:sz="0" w:space="0" w:color="auto"/>
      </w:divBdr>
    </w:div>
    <w:div w:id="2096827230">
      <w:bodyDiv w:val="1"/>
      <w:marLeft w:val="0"/>
      <w:marRight w:val="0"/>
      <w:marTop w:val="0"/>
      <w:marBottom w:val="0"/>
      <w:divBdr>
        <w:top w:val="none" w:sz="0" w:space="0" w:color="auto"/>
        <w:left w:val="none" w:sz="0" w:space="0" w:color="auto"/>
        <w:bottom w:val="none" w:sz="0" w:space="0" w:color="auto"/>
        <w:right w:val="none" w:sz="0" w:space="0" w:color="auto"/>
      </w:divBdr>
    </w:div>
    <w:div w:id="2113478541">
      <w:bodyDiv w:val="1"/>
      <w:marLeft w:val="0"/>
      <w:marRight w:val="0"/>
      <w:marTop w:val="0"/>
      <w:marBottom w:val="0"/>
      <w:divBdr>
        <w:top w:val="none" w:sz="0" w:space="0" w:color="auto"/>
        <w:left w:val="none" w:sz="0" w:space="0" w:color="auto"/>
        <w:bottom w:val="none" w:sz="0" w:space="0" w:color="auto"/>
        <w:right w:val="none" w:sz="0" w:space="0" w:color="auto"/>
      </w:divBdr>
      <w:divsChild>
        <w:div w:id="622034200">
          <w:marLeft w:val="0"/>
          <w:marRight w:val="0"/>
          <w:marTop w:val="0"/>
          <w:marBottom w:val="0"/>
          <w:divBdr>
            <w:top w:val="none" w:sz="0" w:space="0" w:color="auto"/>
            <w:left w:val="none" w:sz="0" w:space="0" w:color="auto"/>
            <w:bottom w:val="none" w:sz="0" w:space="0" w:color="auto"/>
            <w:right w:val="none" w:sz="0" w:space="0" w:color="auto"/>
          </w:divBdr>
          <w:divsChild>
            <w:div w:id="540440632">
              <w:marLeft w:val="0"/>
              <w:marRight w:val="0"/>
              <w:marTop w:val="0"/>
              <w:marBottom w:val="0"/>
              <w:divBdr>
                <w:top w:val="none" w:sz="0" w:space="0" w:color="auto"/>
                <w:left w:val="none" w:sz="0" w:space="0" w:color="auto"/>
                <w:bottom w:val="none" w:sz="0" w:space="0" w:color="auto"/>
                <w:right w:val="none" w:sz="0" w:space="0" w:color="auto"/>
              </w:divBdr>
              <w:divsChild>
                <w:div w:id="593173029">
                  <w:marLeft w:val="0"/>
                  <w:marRight w:val="0"/>
                  <w:marTop w:val="0"/>
                  <w:marBottom w:val="0"/>
                  <w:divBdr>
                    <w:top w:val="none" w:sz="0" w:space="0" w:color="auto"/>
                    <w:left w:val="none" w:sz="0" w:space="0" w:color="auto"/>
                    <w:bottom w:val="none" w:sz="0" w:space="0" w:color="auto"/>
                    <w:right w:val="none" w:sz="0" w:space="0" w:color="auto"/>
                  </w:divBdr>
                  <w:divsChild>
                    <w:div w:id="1953632648">
                      <w:marLeft w:val="0"/>
                      <w:marRight w:val="0"/>
                      <w:marTop w:val="0"/>
                      <w:marBottom w:val="0"/>
                      <w:divBdr>
                        <w:top w:val="none" w:sz="0" w:space="0" w:color="auto"/>
                        <w:left w:val="none" w:sz="0" w:space="0" w:color="auto"/>
                        <w:bottom w:val="none" w:sz="0" w:space="0" w:color="auto"/>
                        <w:right w:val="none" w:sz="0" w:space="0" w:color="auto"/>
                      </w:divBdr>
                      <w:divsChild>
                        <w:div w:id="795683496">
                          <w:marLeft w:val="0"/>
                          <w:marRight w:val="0"/>
                          <w:marTop w:val="0"/>
                          <w:marBottom w:val="0"/>
                          <w:divBdr>
                            <w:top w:val="none" w:sz="0" w:space="0" w:color="EAEAEA"/>
                            <w:left w:val="none" w:sz="0" w:space="0" w:color="EAEAEA"/>
                            <w:bottom w:val="single" w:sz="6" w:space="15" w:color="EAEAEA"/>
                            <w:right w:val="none" w:sz="0" w:space="0" w:color="EAEAEA"/>
                          </w:divBdr>
                          <w:divsChild>
                            <w:div w:id="124780925">
                              <w:marLeft w:val="930"/>
                              <w:marRight w:val="0"/>
                              <w:marTop w:val="180"/>
                              <w:marBottom w:val="0"/>
                              <w:divBdr>
                                <w:top w:val="none" w:sz="0" w:space="0" w:color="auto"/>
                                <w:left w:val="none" w:sz="0" w:space="0" w:color="auto"/>
                                <w:bottom w:val="none" w:sz="0" w:space="0" w:color="auto"/>
                                <w:right w:val="none" w:sz="0" w:space="0" w:color="auto"/>
                              </w:divBdr>
                              <w:divsChild>
                                <w:div w:id="139269095">
                                  <w:marLeft w:val="0"/>
                                  <w:marRight w:val="0"/>
                                  <w:marTop w:val="0"/>
                                  <w:marBottom w:val="0"/>
                                  <w:divBdr>
                                    <w:top w:val="none" w:sz="0" w:space="0" w:color="auto"/>
                                    <w:left w:val="none" w:sz="0" w:space="0" w:color="auto"/>
                                    <w:bottom w:val="none" w:sz="0" w:space="0" w:color="auto"/>
                                    <w:right w:val="none" w:sz="0" w:space="0" w:color="auto"/>
                                  </w:divBdr>
                                  <w:divsChild>
                                    <w:div w:id="321006965">
                                      <w:marLeft w:val="0"/>
                                      <w:marRight w:val="0"/>
                                      <w:marTop w:val="0"/>
                                      <w:marBottom w:val="0"/>
                                      <w:divBdr>
                                        <w:top w:val="none" w:sz="0" w:space="0" w:color="auto"/>
                                        <w:left w:val="none" w:sz="0" w:space="0" w:color="auto"/>
                                        <w:bottom w:val="none" w:sz="0" w:space="0" w:color="auto"/>
                                        <w:right w:val="none" w:sz="0" w:space="0" w:color="auto"/>
                                      </w:divBdr>
                                      <w:divsChild>
                                        <w:div w:id="1000887809">
                                          <w:marLeft w:val="0"/>
                                          <w:marRight w:val="0"/>
                                          <w:marTop w:val="0"/>
                                          <w:marBottom w:val="0"/>
                                          <w:divBdr>
                                            <w:top w:val="none" w:sz="0" w:space="0" w:color="auto"/>
                                            <w:left w:val="none" w:sz="0" w:space="0" w:color="auto"/>
                                            <w:bottom w:val="none" w:sz="0" w:space="0" w:color="auto"/>
                                            <w:right w:val="none" w:sz="0" w:space="0" w:color="auto"/>
                                          </w:divBdr>
                                          <w:divsChild>
                                            <w:div w:id="1111051444">
                                              <w:marLeft w:val="0"/>
                                              <w:marRight w:val="0"/>
                                              <w:marTop w:val="0"/>
                                              <w:marBottom w:val="0"/>
                                              <w:divBdr>
                                                <w:top w:val="none" w:sz="0" w:space="0" w:color="auto"/>
                                                <w:left w:val="none" w:sz="0" w:space="0" w:color="auto"/>
                                                <w:bottom w:val="none" w:sz="0" w:space="0" w:color="auto"/>
                                                <w:right w:val="none" w:sz="0" w:space="0" w:color="auto"/>
                                              </w:divBdr>
                                              <w:divsChild>
                                                <w:div w:id="1424454269">
                                                  <w:marLeft w:val="0"/>
                                                  <w:marRight w:val="0"/>
                                                  <w:marTop w:val="0"/>
                                                  <w:marBottom w:val="0"/>
                                                  <w:divBdr>
                                                    <w:top w:val="none" w:sz="0" w:space="0" w:color="auto"/>
                                                    <w:left w:val="none" w:sz="0" w:space="0" w:color="auto"/>
                                                    <w:bottom w:val="none" w:sz="0" w:space="0" w:color="auto"/>
                                                    <w:right w:val="none" w:sz="0" w:space="0" w:color="auto"/>
                                                  </w:divBdr>
                                                  <w:divsChild>
                                                    <w:div w:id="1670864344">
                                                      <w:marLeft w:val="0"/>
                                                      <w:marRight w:val="0"/>
                                                      <w:marTop w:val="0"/>
                                                      <w:marBottom w:val="0"/>
                                                      <w:divBdr>
                                                        <w:top w:val="none" w:sz="0" w:space="0" w:color="auto"/>
                                                        <w:left w:val="none" w:sz="0" w:space="0" w:color="auto"/>
                                                        <w:bottom w:val="none" w:sz="0" w:space="0" w:color="auto"/>
                                                        <w:right w:val="none" w:sz="0" w:space="0" w:color="auto"/>
                                                      </w:divBdr>
                                                      <w:divsChild>
                                                        <w:div w:id="8618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7090675">
      <w:bodyDiv w:val="1"/>
      <w:marLeft w:val="0"/>
      <w:marRight w:val="0"/>
      <w:marTop w:val="0"/>
      <w:marBottom w:val="0"/>
      <w:divBdr>
        <w:top w:val="none" w:sz="0" w:space="0" w:color="auto"/>
        <w:left w:val="none" w:sz="0" w:space="0" w:color="auto"/>
        <w:bottom w:val="none" w:sz="0" w:space="0" w:color="auto"/>
        <w:right w:val="none" w:sz="0" w:space="0" w:color="auto"/>
      </w:divBdr>
    </w:div>
    <w:div w:id="2138570788">
      <w:bodyDiv w:val="1"/>
      <w:marLeft w:val="0"/>
      <w:marRight w:val="0"/>
      <w:marTop w:val="0"/>
      <w:marBottom w:val="0"/>
      <w:divBdr>
        <w:top w:val="none" w:sz="0" w:space="0" w:color="auto"/>
        <w:left w:val="none" w:sz="0" w:space="0" w:color="auto"/>
        <w:bottom w:val="none" w:sz="0" w:space="0" w:color="auto"/>
        <w:right w:val="none" w:sz="0" w:space="0" w:color="auto"/>
      </w:divBdr>
    </w:div>
    <w:div w:id="213878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Buser\Desktop\New%20folder\2024%201%20kvartali%20diagrameb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Buser\Desktop\New%20folder\2024%201%20kvartali%20diagrameb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inga.gurgenidze\Desktop\ANGARISHI%203%20TVE%202025\2024%201%20kvartali%20diagrameb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inga.gurgenidze\Desktop\ANGARISHI%203%20TVE%202025\2024%201%20kvartali%20diagrameb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inga.gurgenidze\Desktop\ANGARISHI%203%20TVE%202025\2024%201%20kvartali%20diagramebi.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D:\inga.gurgenidze\Desktop\ANGARISHI%203%20TVE%202025\zarqua\Sabiujetos%20chart%202025%20I%20Q.xlsx" TargetMode="External"/><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3" Type="http://schemas.openxmlformats.org/officeDocument/2006/relationships/oleObject" Target="file:///D:\inga.gurgenidze\Desktop\ANGARISHI%203%20TVE%202025\zarqua\Sabiujetos%20chart%202025%20I%20Q.xlsx" TargetMode="External"/><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1" Type="http://schemas.openxmlformats.org/officeDocument/2006/relationships/oleObject" Target="file:///D:\L%20Baduashvili%20old%20files\levan%20baduashvili\levani%20gadaricxvebi\2025%20gadaricxvebi\angarishebi\I%20kvartlis%20angarishi%20-%202025%20weli\sul%20gamokofili%20Tanxebi%203%20tv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0.11815350949983711"/>
          <c:y val="0.11847567131031699"/>
          <c:w val="0.82475711027924792"/>
          <c:h val="0.73521210046372654"/>
        </c:manualLayout>
      </c:layout>
      <c:barChart>
        <c:barDir val="col"/>
        <c:grouping val="clustered"/>
        <c:varyColors val="0"/>
        <c:ser>
          <c:idx val="3"/>
          <c:order val="0"/>
          <c:tx>
            <c:strRef>
              <c:f>'[2024 1 kvartali diagramebi.xlsx]2011-2014 asignebebi (3)'!$C$2</c:f>
              <c:strCache>
                <c:ptCount val="1"/>
                <c:pt idx="0">
                  <c:v>წლიური</c:v>
                </c:pt>
              </c:strCache>
            </c:strRef>
          </c:tx>
          <c:spPr>
            <a:solidFill>
              <a:schemeClr val="accent4">
                <a:lumMod val="40000"/>
                <a:lumOff val="6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'[2024 1 kvartali diagramebi.xlsx]2011-2014 asignebebi (3)'!$B$3:$B$17</c:f>
              <c:strCache>
                <c:ptCount val="15"/>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pt idx="14">
                  <c:v>2025 წელი</c:v>
                </c:pt>
              </c:strCache>
            </c:strRef>
          </c:cat>
          <c:val>
            <c:numRef>
              <c:f>'[2024 1 kvartali diagramebi.xlsx]2011-2014 asignebebi (3)'!$C$3:$C$17</c:f>
              <c:numCache>
                <c:formatCode>#\ ##0.0</c:formatCode>
                <c:ptCount val="15"/>
                <c:pt idx="0">
                  <c:v>7459279.5</c:v>
                </c:pt>
                <c:pt idx="1">
                  <c:v>7806801.7999999998</c:v>
                </c:pt>
                <c:pt idx="2">
                  <c:v>8104217.5999999996</c:v>
                </c:pt>
                <c:pt idx="3">
                  <c:v>9009812.1999999993</c:v>
                </c:pt>
                <c:pt idx="4">
                  <c:v>9703127.0999999996</c:v>
                </c:pt>
                <c:pt idx="5">
                  <c:v>10292234.1</c:v>
                </c:pt>
                <c:pt idx="6">
                  <c:v>11764835.4</c:v>
                </c:pt>
                <c:pt idx="7">
                  <c:v>12590181.6</c:v>
                </c:pt>
                <c:pt idx="8">
                  <c:v>13469689</c:v>
                </c:pt>
                <c:pt idx="9">
                  <c:v>15923792.9</c:v>
                </c:pt>
                <c:pt idx="10">
                  <c:v>19796128.399999999</c:v>
                </c:pt>
                <c:pt idx="11">
                  <c:v>19171069</c:v>
                </c:pt>
                <c:pt idx="12">
                  <c:v>21880117.100000001</c:v>
                </c:pt>
                <c:pt idx="13">
                  <c:v>25030420.68</c:v>
                </c:pt>
                <c:pt idx="14">
                  <c:v>27941729.399999999</c:v>
                </c:pt>
              </c:numCache>
            </c:numRef>
          </c:val>
          <c:extLst>
            <c:ext xmlns:c16="http://schemas.microsoft.com/office/drawing/2014/chart" uri="{C3380CC4-5D6E-409C-BE32-E72D297353CC}">
              <c16:uniqueId val="{00000000-91A1-47F2-B118-5D85E09A899D}"/>
            </c:ext>
          </c:extLst>
        </c:ser>
        <c:ser>
          <c:idx val="0"/>
          <c:order val="1"/>
          <c:tx>
            <c:strRef>
              <c:f>'[2024 1 kvartali diagramebi.xlsx]2011-2014 asignebebi (3)'!$D$2</c:f>
              <c:strCache>
                <c:ptCount val="1"/>
                <c:pt idx="0">
                  <c:v>I კვარტლის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'[2024 1 kvartali diagramebi.xlsx]2011-2014 asignebebi (3)'!$B$3:$B$17</c:f>
              <c:strCache>
                <c:ptCount val="15"/>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pt idx="14">
                  <c:v>2025 წელი</c:v>
                </c:pt>
              </c:strCache>
            </c:strRef>
          </c:cat>
          <c:val>
            <c:numRef>
              <c:f>'[2024 1 kvartali diagramebi.xlsx]2011-2014 asignebebi (3)'!$D$3:$D$17</c:f>
              <c:numCache>
                <c:formatCode>#\ ##0.0</c:formatCode>
                <c:ptCount val="15"/>
                <c:pt idx="0">
                  <c:v>1604978.4</c:v>
                </c:pt>
                <c:pt idx="1">
                  <c:v>1645332.3</c:v>
                </c:pt>
                <c:pt idx="2">
                  <c:v>1638243</c:v>
                </c:pt>
                <c:pt idx="3">
                  <c:v>2269603.1</c:v>
                </c:pt>
                <c:pt idx="4">
                  <c:v>2162575.9</c:v>
                </c:pt>
                <c:pt idx="5">
                  <c:v>2378298.7999999998</c:v>
                </c:pt>
                <c:pt idx="6">
                  <c:v>2767384</c:v>
                </c:pt>
                <c:pt idx="7">
                  <c:v>2799877.8</c:v>
                </c:pt>
                <c:pt idx="8">
                  <c:v>2947920.122</c:v>
                </c:pt>
                <c:pt idx="9">
                  <c:v>3698702</c:v>
                </c:pt>
                <c:pt idx="10">
                  <c:v>4302435.0460000001</c:v>
                </c:pt>
                <c:pt idx="11">
                  <c:v>4542274.5</c:v>
                </c:pt>
                <c:pt idx="12">
                  <c:v>4835712.6560000004</c:v>
                </c:pt>
                <c:pt idx="13">
                  <c:v>5862947.6789999995</c:v>
                </c:pt>
                <c:pt idx="14">
                  <c:v>6780801.7999999998</c:v>
                </c:pt>
              </c:numCache>
            </c:numRef>
          </c:val>
          <c:extLst>
            <c:ext xmlns:c16="http://schemas.microsoft.com/office/drawing/2014/chart" uri="{C3380CC4-5D6E-409C-BE32-E72D297353CC}">
              <c16:uniqueId val="{00000001-91A1-47F2-B118-5D85E09A899D}"/>
            </c:ext>
          </c:extLst>
        </c:ser>
        <c:ser>
          <c:idx val="1"/>
          <c:order val="2"/>
          <c:tx>
            <c:strRef>
              <c:f>'[2024 1 kvartali diagramebi.xlsx]2011-2014 asignebebi (3)'!$E$2</c:f>
              <c:strCache>
                <c:ptCount val="1"/>
                <c:pt idx="0">
                  <c:v>I კვარტლის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'[2024 1 kvartali diagramebi.xlsx]2011-2014 asignebebi (3)'!$B$3:$B$17</c:f>
              <c:strCache>
                <c:ptCount val="15"/>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pt idx="14">
                  <c:v>2025 წელი</c:v>
                </c:pt>
              </c:strCache>
            </c:strRef>
          </c:cat>
          <c:val>
            <c:numRef>
              <c:f>'[2024 1 kvartali diagramebi.xlsx]2011-2014 asignebebi (3)'!$E$3:$E$17</c:f>
              <c:numCache>
                <c:formatCode>#\ ##0.0</c:formatCode>
                <c:ptCount val="15"/>
                <c:pt idx="0">
                  <c:v>1559537.6</c:v>
                </c:pt>
                <c:pt idx="1">
                  <c:v>1578972.1</c:v>
                </c:pt>
                <c:pt idx="2">
                  <c:v>1564240.9</c:v>
                </c:pt>
                <c:pt idx="3">
                  <c:v>1847553.1</c:v>
                </c:pt>
                <c:pt idx="4">
                  <c:v>2096068.5</c:v>
                </c:pt>
                <c:pt idx="5">
                  <c:v>2266506.2000000002</c:v>
                </c:pt>
                <c:pt idx="6">
                  <c:v>2473392</c:v>
                </c:pt>
                <c:pt idx="7">
                  <c:v>2630255.7000000002</c:v>
                </c:pt>
                <c:pt idx="8">
                  <c:v>2818246.2179999999</c:v>
                </c:pt>
                <c:pt idx="9">
                  <c:v>3462783.7</c:v>
                </c:pt>
                <c:pt idx="10">
                  <c:v>3929589.0597199998</c:v>
                </c:pt>
                <c:pt idx="11">
                  <c:v>4266387.9000000004</c:v>
                </c:pt>
                <c:pt idx="12">
                  <c:v>4659107.3169900002</c:v>
                </c:pt>
                <c:pt idx="13">
                  <c:v>5753460.1725000003</c:v>
                </c:pt>
                <c:pt idx="14">
                  <c:v>6393927.7000000002</c:v>
                </c:pt>
              </c:numCache>
            </c:numRef>
          </c:val>
          <c:extLst>
            <c:ext xmlns:c16="http://schemas.microsoft.com/office/drawing/2014/chart" uri="{C3380CC4-5D6E-409C-BE32-E72D297353CC}">
              <c16:uniqueId val="{00000002-91A1-47F2-B118-5D85E09A899D}"/>
            </c:ext>
          </c:extLst>
        </c:ser>
        <c:dLbls>
          <c:showLegendKey val="0"/>
          <c:showVal val="0"/>
          <c:showCatName val="0"/>
          <c:showSerName val="0"/>
          <c:showPercent val="0"/>
          <c:showBubbleSize val="0"/>
        </c:dLbls>
        <c:gapWidth val="150"/>
        <c:axId val="154545152"/>
        <c:axId val="148964480"/>
      </c:barChart>
      <c:lineChart>
        <c:grouping val="standard"/>
        <c:varyColors val="0"/>
        <c:ser>
          <c:idx val="2"/>
          <c:order val="3"/>
          <c:tx>
            <c:strRef>
              <c:f>'2011-2014 asignebebi (3)'!#REF!</c:f>
              <c:strCache>
                <c:ptCount val="1"/>
                <c:pt idx="0">
                  <c:v>#REF!</c:v>
                </c:pt>
              </c:strCache>
            </c:strRef>
          </c:tx>
          <c:spPr>
            <a:ln w="34925">
              <a:solidFill>
                <a:schemeClr val="tx2">
                  <a:lumMod val="60000"/>
                  <a:lumOff val="40000"/>
                </a:schemeClr>
              </a:solidFill>
            </a:ln>
          </c:spPr>
          <c:marker>
            <c:symbol val="triangle"/>
            <c:size val="8"/>
            <c:spPr>
              <a:solidFill>
                <a:srgbClr val="FF0000"/>
              </a:solidFill>
              <a:ln>
                <a:solidFill>
                  <a:schemeClr val="tx2">
                    <a:lumMod val="60000"/>
                    <a:lumOff val="40000"/>
                  </a:schemeClr>
                </a:solidFill>
              </a:ln>
            </c:spPr>
          </c:marker>
          <c:dPt>
            <c:idx val="3"/>
            <c:bubble3D val="0"/>
            <c:extLst>
              <c:ext xmlns:c16="http://schemas.microsoft.com/office/drawing/2014/chart" uri="{C3380CC4-5D6E-409C-BE32-E72D297353CC}">
                <c16:uniqueId val="{00000003-91A1-47F2-B118-5D85E09A899D}"/>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1A1-47F2-B118-5D85E09A899D}"/>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1A1-47F2-B118-5D85E09A899D}"/>
                </c:ext>
              </c:extLst>
            </c:dLbl>
            <c:dLbl>
              <c:idx val="2"/>
              <c:layout>
                <c:manualLayout>
                  <c:x val="-1.6949037172164386E-3"/>
                  <c:y val="-3.1844428537341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1A1-47F2-B118-5D85E09A899D}"/>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A1-47F2-B118-5D85E09A899D}"/>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'[2024 1 kvartali diagramebi.xlsx]2011-2014 asignebebi (3)'!$B$3:$B$17</c:f>
              <c:strCache>
                <c:ptCount val="15"/>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pt idx="14">
                  <c:v>2025 წელი</c:v>
                </c:pt>
              </c:strCache>
            </c:strRef>
          </c:cat>
          <c:val>
            <c:numRef>
              <c:f>'2011-2014 asignebebi (3)'!#REF!</c:f>
              <c:numCache>
                <c:formatCode>General</c:formatCode>
                <c:ptCount val="1"/>
                <c:pt idx="0">
                  <c:v>1</c:v>
                </c:pt>
              </c:numCache>
            </c:numRef>
          </c:val>
          <c:smooth val="1"/>
          <c:extLst>
            <c:ext xmlns:c16="http://schemas.microsoft.com/office/drawing/2014/chart" uri="{C3380CC4-5D6E-409C-BE32-E72D297353CC}">
              <c16:uniqueId val="{00000007-91A1-47F2-B118-5D85E09A899D}"/>
            </c:ext>
          </c:extLst>
        </c:ser>
        <c:ser>
          <c:idx val="4"/>
          <c:order val="4"/>
          <c:tx>
            <c:strRef>
              <c:f>'[2024 1 kvartali diagramebi.xlsx]2011-2014 asignebebi (3)'!$F$2</c:f>
              <c:strCache>
                <c:ptCount val="1"/>
                <c:pt idx="0">
                  <c:v>I კვარტლის ფაქტი/წლიურ მაჩვენებელთან %</c:v>
                </c:pt>
              </c:strCache>
            </c:strRef>
          </c:tx>
          <c:spPr>
            <a:ln w="31750">
              <a:solidFill>
                <a:schemeClr val="tx2">
                  <a:lumMod val="60000"/>
                  <a:lumOff val="40000"/>
                </a:schemeClr>
              </a:solidFill>
            </a:ln>
          </c:spPr>
          <c:marker>
            <c:spPr>
              <a:solidFill>
                <a:srgbClr val="FF0000"/>
              </a:solidFill>
            </c:spPr>
          </c:marker>
          <c:dPt>
            <c:idx val="4"/>
            <c:marker>
              <c:spPr>
                <a:solidFill>
                  <a:srgbClr val="FF0000"/>
                </a:solidFill>
                <a:ln>
                  <a:solidFill>
                    <a:schemeClr val="tx2">
                      <a:lumMod val="60000"/>
                      <a:lumOff val="40000"/>
                    </a:schemeClr>
                  </a:solidFill>
                </a:ln>
              </c:spPr>
            </c:marker>
            <c:bubble3D val="0"/>
            <c:extLst>
              <c:ext xmlns:c16="http://schemas.microsoft.com/office/drawing/2014/chart" uri="{C3380CC4-5D6E-409C-BE32-E72D297353CC}">
                <c16:uniqueId val="{00000008-91A1-47F2-B118-5D85E09A899D}"/>
              </c:ext>
            </c:extLst>
          </c:dPt>
          <c:dLbls>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'[2024 1 kvartali diagramebi.xlsx]2011-2014 asignebebi (3)'!$B$3:$B$17</c:f>
              <c:strCache>
                <c:ptCount val="15"/>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pt idx="14">
                  <c:v>2025 წელი</c:v>
                </c:pt>
              </c:strCache>
            </c:strRef>
          </c:cat>
          <c:val>
            <c:numRef>
              <c:f>'[2024 1 kvartali diagramebi.xlsx]2011-2014 asignebebi (3)'!$F$3:$F$17</c:f>
              <c:numCache>
                <c:formatCode>0.0%</c:formatCode>
                <c:ptCount val="15"/>
                <c:pt idx="0">
                  <c:v>0.20907349027476449</c:v>
                </c:pt>
                <c:pt idx="1">
                  <c:v>0.20225594813999251</c:v>
                </c:pt>
                <c:pt idx="2">
                  <c:v>0.19301565890827019</c:v>
                </c:pt>
                <c:pt idx="3">
                  <c:v>0.2050601121297512</c:v>
                </c:pt>
                <c:pt idx="4">
                  <c:v>0.21601989527685359</c:v>
                </c:pt>
                <c:pt idx="5">
                  <c:v>0.22021518146385732</c:v>
                </c:pt>
                <c:pt idx="6">
                  <c:v>0.21023600551181532</c:v>
                </c:pt>
                <c:pt idx="7">
                  <c:v>0.20891324554047738</c:v>
                </c:pt>
                <c:pt idx="8">
                  <c:v>0.20922875190362597</c:v>
                </c:pt>
                <c:pt idx="9">
                  <c:v>0.21745972971050131</c:v>
                </c:pt>
                <c:pt idx="10">
                  <c:v>0.19850290826159725</c:v>
                </c:pt>
                <c:pt idx="11">
                  <c:v>0.22254303607169743</c:v>
                </c:pt>
                <c:pt idx="12">
                  <c:v>0.21293795164332097</c:v>
                </c:pt>
                <c:pt idx="13">
                  <c:v>0.22985870857125365</c:v>
                </c:pt>
                <c:pt idx="14">
                  <c:v>0.22883077881356909</c:v>
                </c:pt>
              </c:numCache>
            </c:numRef>
          </c:val>
          <c:smooth val="0"/>
          <c:extLst>
            <c:ext xmlns:c16="http://schemas.microsoft.com/office/drawing/2014/chart" uri="{C3380CC4-5D6E-409C-BE32-E72D297353CC}">
              <c16:uniqueId val="{00000009-91A1-47F2-B118-5D85E09A899D}"/>
            </c:ext>
          </c:extLst>
        </c:ser>
        <c:dLbls>
          <c:showLegendKey val="0"/>
          <c:showVal val="0"/>
          <c:showCatName val="0"/>
          <c:showSerName val="0"/>
          <c:showPercent val="0"/>
          <c:showBubbleSize val="0"/>
        </c:dLbls>
        <c:marker val="1"/>
        <c:smooth val="0"/>
        <c:axId val="153591296"/>
        <c:axId val="148965056"/>
      </c:lineChart>
      <c:catAx>
        <c:axId val="154545152"/>
        <c:scaling>
          <c:orientation val="minMax"/>
        </c:scaling>
        <c:delete val="0"/>
        <c:axPos val="b"/>
        <c:numFmt formatCode="General" sourceLinked="1"/>
        <c:majorTickMark val="out"/>
        <c:minorTickMark val="none"/>
        <c:tickLblPos val="nextTo"/>
        <c:txPr>
          <a:bodyPr/>
          <a:lstStyle/>
          <a:p>
            <a:pPr>
              <a:defRPr b="0"/>
            </a:pPr>
            <a:endParaRPr lang="en-US"/>
          </a:p>
        </c:txPr>
        <c:crossAx val="148964480"/>
        <c:crosses val="autoZero"/>
        <c:auto val="1"/>
        <c:lblAlgn val="ctr"/>
        <c:lblOffset val="100"/>
        <c:noMultiLvlLbl val="0"/>
      </c:catAx>
      <c:valAx>
        <c:axId val="148964480"/>
        <c:scaling>
          <c:orientation val="minMax"/>
        </c:scaling>
        <c:delete val="0"/>
        <c:axPos val="l"/>
        <c:majorGridlines/>
        <c:numFmt formatCode="#,##0" sourceLinked="0"/>
        <c:majorTickMark val="out"/>
        <c:minorTickMark val="none"/>
        <c:tickLblPos val="nextTo"/>
        <c:txPr>
          <a:bodyPr/>
          <a:lstStyle/>
          <a:p>
            <a:pPr>
              <a:defRPr b="0"/>
            </a:pPr>
            <a:endParaRPr lang="en-US"/>
          </a:p>
        </c:txPr>
        <c:crossAx val="154545152"/>
        <c:crosses val="autoZero"/>
        <c:crossBetween val="between"/>
      </c:valAx>
      <c:valAx>
        <c:axId val="148965056"/>
        <c:scaling>
          <c:orientation val="minMax"/>
          <c:max val="0.5"/>
        </c:scaling>
        <c:delete val="0"/>
        <c:axPos val="r"/>
        <c:numFmt formatCode="0.0%" sourceLinked="0"/>
        <c:majorTickMark val="out"/>
        <c:minorTickMark val="none"/>
        <c:tickLblPos val="nextTo"/>
        <c:txPr>
          <a:bodyPr/>
          <a:lstStyle/>
          <a:p>
            <a:pPr>
              <a:defRPr b="0"/>
            </a:pPr>
            <a:endParaRPr lang="en-US"/>
          </a:p>
        </c:txPr>
        <c:crossAx val="153591296"/>
        <c:crosses val="max"/>
        <c:crossBetween val="between"/>
      </c:valAx>
      <c:catAx>
        <c:axId val="153591296"/>
        <c:scaling>
          <c:orientation val="minMax"/>
        </c:scaling>
        <c:delete val="1"/>
        <c:axPos val="b"/>
        <c:numFmt formatCode="General" sourceLinked="1"/>
        <c:majorTickMark val="out"/>
        <c:minorTickMark val="none"/>
        <c:tickLblPos val="nextTo"/>
        <c:crossAx val="148965056"/>
        <c:crosses val="autoZero"/>
        <c:auto val="1"/>
        <c:lblAlgn val="ctr"/>
        <c:lblOffset val="100"/>
        <c:noMultiLvlLbl val="0"/>
      </c:catAx>
      <c:spPr>
        <a:solidFill>
          <a:sysClr val="window" lastClr="FFFFFF"/>
        </a:solidFill>
      </c:spPr>
    </c:plotArea>
    <c:legend>
      <c:legendPos val="r"/>
      <c:legendEntry>
        <c:idx val="3"/>
        <c:delete val="1"/>
      </c:legendEntry>
      <c:layout>
        <c:manualLayout>
          <c:xMode val="edge"/>
          <c:yMode val="edge"/>
          <c:x val="4.1671584185423882E-2"/>
          <c:y val="2.1712372872661253E-2"/>
          <c:w val="0.90765134869608921"/>
          <c:h val="8.1245835971281696E-2"/>
        </c:manualLayout>
      </c:layout>
      <c:overlay val="1"/>
      <c:txPr>
        <a:bodyPr/>
        <a:lstStyle/>
        <a:p>
          <a:pPr>
            <a:defRPr sz="700" b="1"/>
          </a:pPr>
          <a:endParaRPr lang="en-US"/>
        </a:p>
      </c:txPr>
    </c:legend>
    <c:plotVisOnly val="1"/>
    <c:dispBlanksAs val="gap"/>
    <c:showDLblsOverMax val="0"/>
  </c:chart>
  <c:spPr>
    <a:solidFill>
      <a:sysClr val="window" lastClr="FFFFFF"/>
    </a:solidFill>
    <a:ln>
      <a:solidFill>
        <a:schemeClr val="bg1"/>
      </a:solidFill>
    </a:ln>
  </c:spPr>
  <c:txPr>
    <a:bodyPr/>
    <a:lstStyle/>
    <a:p>
      <a:pPr>
        <a:defRPr>
          <a:solidFill>
            <a:sysClr val="windowText" lastClr="000000"/>
          </a:solidFill>
          <a:latin typeface="Sylfaen" panose="010A0502050306030303"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0.17954070981210857"/>
          <c:y val="0.30689655172413793"/>
          <c:w val="0.61169102296451172"/>
          <c:h val="0.40344827586206977"/>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'[2024 1 kvartali diagramebi.xlsx]xarjebi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'[2024 1 kvartali diagramebi.xlsx]xarjebi da msxvili muxlebi'!$O$34:$O$37</c:f>
            </c:numRef>
          </c:val>
          <c:extLst>
            <c:ext xmlns:c16="http://schemas.microsoft.com/office/drawing/2014/chart" uri="{C3380CC4-5D6E-409C-BE32-E72D297353CC}">
              <c16:uniqueId val="{00000000-9923-4718-80D8-DEEB9B87281D}"/>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'[2024 1 kvartali diagramebi.xlsx]xarjebi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'[2024 1 kvartali diagramebi.xlsx]xarjebi da msxvili muxlebi'!$P$34:$P$37</c:f>
            </c:numRef>
          </c:val>
          <c:extLst>
            <c:ext xmlns:c16="http://schemas.microsoft.com/office/drawing/2014/chart" uri="{C3380CC4-5D6E-409C-BE32-E72D297353CC}">
              <c16:uniqueId val="{00000001-9923-4718-80D8-DEEB9B87281D}"/>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3-9923-4718-80D8-DEEB9B87281D}"/>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5-9923-4718-80D8-DEEB9B87281D}"/>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7-9923-4718-80D8-DEEB9B87281D}"/>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9-9923-4718-80D8-DEEB9B87281D}"/>
              </c:ext>
            </c:extLst>
          </c:dPt>
          <c:dLbls>
            <c:dLbl>
              <c:idx val="0"/>
              <c:layout>
                <c:manualLayout>
                  <c:x val="0.17264795971484775"/>
                  <c:y val="-9.466920083265452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923-4718-80D8-DEEB9B87281D}"/>
                </c:ext>
              </c:extLst>
            </c:dLbl>
            <c:dLbl>
              <c:idx val="1"/>
              <c:layout>
                <c:manualLayout>
                  <c:x val="0.14280122211286089"/>
                  <c:y val="-9.597502036383383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923-4718-80D8-DEEB9B87281D}"/>
                </c:ext>
              </c:extLst>
            </c:dLbl>
            <c:dLbl>
              <c:idx val="2"/>
              <c:layout>
                <c:manualLayout>
                  <c:x val="-2.86236876640419E-2"/>
                  <c:y val="4.809014390442582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923-4718-80D8-DEEB9B87281D}"/>
                </c:ext>
              </c:extLst>
            </c:dLbl>
            <c:dLbl>
              <c:idx val="3"/>
              <c:layout>
                <c:manualLayout>
                  <c:x val="-0.1100373195538058"/>
                  <c:y val="4.694506290162014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923-4718-80D8-DEEB9B87281D}"/>
                </c:ext>
              </c:extLst>
            </c:dLbl>
            <c:numFmt formatCode="0.0%" sourceLinked="0"/>
            <c:spPr>
              <a:noFill/>
              <a:ln w="25400">
                <a:noFill/>
              </a:ln>
            </c:spPr>
            <c:txPr>
              <a:bodyPr/>
              <a:lstStyle/>
              <a:p>
                <a:pPr>
                  <a:defRPr sz="900" b="1"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'[2024 1 kvartali diagramebi.xlsx]xarjebi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'[2024 1 kvartali diagramebi.xlsx]xarjebi da msxvili muxlebi'!$Q$34:$Q$37</c:f>
              <c:numCache>
                <c:formatCode>#\ ##0.0</c:formatCode>
                <c:ptCount val="4"/>
                <c:pt idx="0">
                  <c:v>5254241.41285</c:v>
                </c:pt>
                <c:pt idx="1">
                  <c:v>672596.39177999995</c:v>
                </c:pt>
                <c:pt idx="2">
                  <c:v>132828.96127999999</c:v>
                </c:pt>
                <c:pt idx="3">
                  <c:v>334260.89066000003</c:v>
                </c:pt>
              </c:numCache>
            </c:numRef>
          </c:val>
          <c:extLst>
            <c:ext xmlns:c16="http://schemas.microsoft.com/office/drawing/2014/chart" uri="{C3380CC4-5D6E-409C-BE32-E72D297353CC}">
              <c16:uniqueId val="{0000000A-9923-4718-80D8-DEEB9B87281D}"/>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20036101083032512"/>
          <c:y val="0.32065217391304446"/>
          <c:w val="0.64440433212996395"/>
          <c:h val="0.38315217391304446"/>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c:ext xmlns:c16="http://schemas.microsoft.com/office/drawing/2014/chart" uri="{C3380CC4-5D6E-409C-BE32-E72D297353CC}">
              <c16:uniqueId val="{00000000-F07E-46C0-846C-137D8CB1C0EC}"/>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c:ext xmlns:c16="http://schemas.microsoft.com/office/drawing/2014/chart" uri="{C3380CC4-5D6E-409C-BE32-E72D297353CC}">
              <c16:uniqueId val="{00000001-F07E-46C0-846C-137D8CB1C0EC}"/>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F07E-46C0-846C-137D8CB1C0EC}"/>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F07E-46C0-846C-137D8CB1C0EC}"/>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F07E-46C0-846C-137D8CB1C0EC}"/>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F07E-46C0-846C-137D8CB1C0EC}"/>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F07E-46C0-846C-137D8CB1C0EC}"/>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F07E-46C0-846C-137D8CB1C0EC}"/>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F07E-46C0-846C-137D8CB1C0EC}"/>
              </c:ext>
            </c:extLst>
          </c:dPt>
          <c:dLbls>
            <c:dLbl>
              <c:idx val="0"/>
              <c:layout>
                <c:manualLayout>
                  <c:x val="-2.0997375328083989E-2"/>
                  <c:y val="0.126250052076823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07E-46C0-846C-137D8CB1C0EC}"/>
                </c:ext>
              </c:extLst>
            </c:dLbl>
            <c:dLbl>
              <c:idx val="1"/>
              <c:layout>
                <c:manualLayout>
                  <c:x val="-4.2445284890569861E-2"/>
                  <c:y val="0.1303689816550707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07E-46C0-846C-137D8CB1C0EC}"/>
                </c:ext>
              </c:extLst>
            </c:dLbl>
            <c:dLbl>
              <c:idx val="2"/>
              <c:layout>
                <c:manualLayout>
                  <c:x val="5.1015355364044064E-2"/>
                  <c:y val="0.1195956061047924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07E-46C0-846C-137D8CB1C0EC}"/>
                </c:ext>
              </c:extLst>
            </c:dLbl>
            <c:dLbl>
              <c:idx val="3"/>
              <c:layout>
                <c:manualLayout>
                  <c:x val="-6.1912827825655652E-2"/>
                  <c:y val="0.1417142301656737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07E-46C0-846C-137D8CB1C0EC}"/>
                </c:ext>
              </c:extLst>
            </c:dLbl>
            <c:dLbl>
              <c:idx val="4"/>
              <c:layout>
                <c:manualLayout>
                  <c:x val="-0.1385978878624424"/>
                  <c:y val="-3.557027593773000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F07E-46C0-846C-137D8CB1C0EC}"/>
                </c:ext>
              </c:extLst>
            </c:dLbl>
            <c:dLbl>
              <c:idx val="5"/>
              <c:layout>
                <c:manualLayout>
                  <c:x val="-3.3729930310435335E-2"/>
                  <c:y val="-8.18187264635398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F07E-46C0-846C-137D8CB1C0EC}"/>
                </c:ext>
              </c:extLst>
            </c:dLbl>
            <c:dLbl>
              <c:idx val="6"/>
              <c:layout>
                <c:manualLayout>
                  <c:x val="-5.7932318899699513E-3"/>
                  <c:y val="-0.2084926884139482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F07E-46C0-846C-137D8CB1C0EC}"/>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#,##0.0</c:formatCode>
                <c:ptCount val="7"/>
                <c:pt idx="0">
                  <c:v>685726.37086000002</c:v>
                </c:pt>
                <c:pt idx="1">
                  <c:v>521034.01611000003</c:v>
                </c:pt>
                <c:pt idx="2">
                  <c:v>542598.41971000005</c:v>
                </c:pt>
                <c:pt idx="3">
                  <c:v>254685.36706999998</c:v>
                </c:pt>
                <c:pt idx="4">
                  <c:v>364314.84882999997</c:v>
                </c:pt>
                <c:pt idx="5">
                  <c:v>2153444.2288200003</c:v>
                </c:pt>
                <c:pt idx="6">
                  <c:v>732438.16145000001</c:v>
                </c:pt>
              </c:numCache>
            </c:numRef>
          </c:val>
          <c:extLst>
            <c:ext xmlns:c16="http://schemas.microsoft.com/office/drawing/2014/chart" uri="{C3380CC4-5D6E-409C-BE32-E72D297353CC}">
              <c16:uniqueId val="{00000010-F07E-46C0-846C-137D8CB1C0EC}"/>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F07E-46C0-846C-137D8CB1C0EC}"/>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F07E-46C0-846C-137D8CB1C0EC}"/>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F07E-46C0-846C-137D8CB1C0EC}"/>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F07E-46C0-846C-137D8CB1C0EC}"/>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F07E-46C0-846C-137D8CB1C0EC}"/>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F07E-46C0-846C-137D8CB1C0EC}"/>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0.13050911006543361</c:v>
                </c:pt>
                <c:pt idx="1">
                  <c:v>9.916446070325903E-2</c:v>
                </c:pt>
                <c:pt idx="2">
                  <c:v>0.10326865042458801</c:v>
                </c:pt>
                <c:pt idx="3">
                  <c:v>4.8472338261262689E-2</c:v>
                </c:pt>
                <c:pt idx="4">
                  <c:v>6.9337287765083619E-2</c:v>
                </c:pt>
                <c:pt idx="5">
                  <c:v>0.40984874116241482</c:v>
                </c:pt>
                <c:pt idx="6">
                  <c:v>0.13939941161795832</c:v>
                </c:pt>
              </c:numCache>
            </c:numRef>
          </c:val>
          <c:extLst>
            <c:ext xmlns:c16="http://schemas.microsoft.com/office/drawing/2014/chart" uri="{C3380CC4-5D6E-409C-BE32-E72D297353CC}">
              <c16:uniqueId val="{0000001D-F07E-46C0-846C-137D8CB1C0EC}"/>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490087141357812E-2"/>
          <c:y val="0.10762599696804505"/>
          <c:w val="0.83650857084291508"/>
          <c:h val="0.78969732420577043"/>
        </c:manualLayout>
      </c:layout>
      <c:barChart>
        <c:barDir val="col"/>
        <c:grouping val="clustered"/>
        <c:varyColors val="0"/>
        <c:ser>
          <c:idx val="0"/>
          <c:order val="0"/>
          <c:tx>
            <c:strRef>
              <c:f>funqcionaluri1!$B$3</c:f>
              <c:strCache>
                <c:ptCount val="1"/>
                <c:pt idx="0">
                  <c:v>2024 წლის I კვარტლის ფაქტიური შესრულება</c:v>
                </c:pt>
              </c:strCache>
            </c:strRef>
          </c:tx>
          <c:spPr>
            <a:solidFill>
              <a:schemeClr val="accent2">
                <a:lumMod val="60000"/>
                <a:lumOff val="40000"/>
              </a:schemeClr>
            </a:solidFill>
            <a:scene3d>
              <a:camera prst="orthographicFront"/>
              <a:lightRig rig="threePt" dir="t"/>
            </a:scene3d>
            <a:sp3d>
              <a:bevelT w="69850"/>
            </a:sp3d>
          </c:spPr>
          <c:invertIfNegative val="0"/>
          <c:dPt>
            <c:idx val="0"/>
            <c:invertIfNegative val="0"/>
            <c:bubble3D val="0"/>
            <c:spPr>
              <a:solidFill>
                <a:schemeClr val="accent1">
                  <a:lumMod val="60000"/>
                  <a:lumOff val="40000"/>
                </a:schemeClr>
              </a:solidFill>
              <a:scene3d>
                <a:camera prst="orthographicFront"/>
                <a:lightRig rig="threePt" dir="t"/>
              </a:scene3d>
              <a:sp3d>
                <a:bevelT w="69850"/>
              </a:sp3d>
            </c:spPr>
            <c:extLst>
              <c:ext xmlns:c16="http://schemas.microsoft.com/office/drawing/2014/chart" uri="{C3380CC4-5D6E-409C-BE32-E72D297353CC}">
                <c16:uniqueId val="{00000001-93FF-491B-8FDE-16F9B53F017C}"/>
              </c:ext>
            </c:extLst>
          </c:dPt>
          <c:dLbls>
            <c:spPr>
              <a:noFill/>
              <a:ln>
                <a:noFill/>
              </a:ln>
              <a:effectLst/>
            </c:spPr>
            <c:txPr>
              <a:bodyPr rot="-5400000" vert="horz"/>
              <a:lstStyle/>
              <a:p>
                <a:pPr>
                  <a:defRPr sz="700"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funqcionaluri1!$B$4:$B$14</c:f>
              <c:numCache>
                <c:formatCode>#,##0.0</c:formatCode>
                <c:ptCount val="11"/>
                <c:pt idx="0">
                  <c:v>576615.89648999996</c:v>
                </c:pt>
                <c:pt idx="1">
                  <c:v>794518.39648999996</c:v>
                </c:pt>
                <c:pt idx="2">
                  <c:v>543380.98887999996</c:v>
                </c:pt>
                <c:pt idx="3">
                  <c:v>475640.10172000004</c:v>
                </c:pt>
                <c:pt idx="4">
                  <c:v>693729.5456699999</c:v>
                </c:pt>
                <c:pt idx="5">
                  <c:v>34798.263020000006</c:v>
                </c:pt>
                <c:pt idx="6">
                  <c:v>49422.336159999999</c:v>
                </c:pt>
                <c:pt idx="7">
                  <c:v>437915.14236</c:v>
                </c:pt>
                <c:pt idx="8">
                  <c:v>127921.5768</c:v>
                </c:pt>
                <c:pt idx="9">
                  <c:v>680185.07486000005</c:v>
                </c:pt>
                <c:pt idx="10">
                  <c:v>1535658.0540400001</c:v>
                </c:pt>
              </c:numCache>
            </c:numRef>
          </c:val>
          <c:extLst>
            <c:ext xmlns:c16="http://schemas.microsoft.com/office/drawing/2014/chart" uri="{C3380CC4-5D6E-409C-BE32-E72D297353CC}">
              <c16:uniqueId val="{00000002-93FF-491B-8FDE-16F9B53F017C}"/>
            </c:ext>
          </c:extLst>
        </c:ser>
        <c:ser>
          <c:idx val="1"/>
          <c:order val="1"/>
          <c:tx>
            <c:strRef>
              <c:f>funqcionaluri1!$C$3</c:f>
              <c:strCache>
                <c:ptCount val="1"/>
                <c:pt idx="0">
                  <c:v>2025 წლის I კვარტლის ფაქტიური შესრულება</c:v>
                </c:pt>
              </c:strCache>
            </c:strRef>
          </c:tx>
          <c:spPr>
            <a:solidFill>
              <a:schemeClr val="accent3">
                <a:lumMod val="60000"/>
                <a:lumOff val="40000"/>
              </a:schemeClr>
            </a:solidFill>
            <a:scene3d>
              <a:camera prst="orthographicFront"/>
              <a:lightRig rig="threePt" dir="t"/>
            </a:scene3d>
            <a:sp3d>
              <a:bevelT w="69850"/>
            </a:sp3d>
          </c:spPr>
          <c:invertIfNegative val="0"/>
          <c:dPt>
            <c:idx val="0"/>
            <c:invertIfNegative val="0"/>
            <c:bubble3D val="0"/>
            <c:spPr>
              <a:solidFill>
                <a:schemeClr val="accent4">
                  <a:lumMod val="20000"/>
                  <a:lumOff val="80000"/>
                </a:schemeClr>
              </a:solidFill>
              <a:scene3d>
                <a:camera prst="orthographicFront"/>
                <a:lightRig rig="threePt" dir="t"/>
              </a:scene3d>
              <a:sp3d>
                <a:bevelT w="69850"/>
              </a:sp3d>
            </c:spPr>
            <c:extLst>
              <c:ext xmlns:c16="http://schemas.microsoft.com/office/drawing/2014/chart" uri="{C3380CC4-5D6E-409C-BE32-E72D297353CC}">
                <c16:uniqueId val="{00000004-93FF-491B-8FDE-16F9B53F017C}"/>
              </c:ext>
            </c:extLst>
          </c:dPt>
          <c:dLbls>
            <c:spPr>
              <a:noFill/>
              <a:ln>
                <a:noFill/>
              </a:ln>
              <a:effectLst/>
            </c:spPr>
            <c:txPr>
              <a:bodyPr rot="-5400000" vert="horz"/>
              <a:lstStyle/>
              <a:p>
                <a:pPr>
                  <a:defRPr sz="700"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funqcionaluri1!$C$4:$C$14</c:f>
              <c:numCache>
                <c:formatCode>#,##0.0</c:formatCode>
                <c:ptCount val="11"/>
                <c:pt idx="0">
                  <c:v>712870.90391999995</c:v>
                </c:pt>
                <c:pt idx="1">
                  <c:v>994606.56491999992</c:v>
                </c:pt>
                <c:pt idx="2">
                  <c:v>454974.87199999997</c:v>
                </c:pt>
                <c:pt idx="3">
                  <c:v>513514.43158999999</c:v>
                </c:pt>
                <c:pt idx="4">
                  <c:v>719701.25124000001</c:v>
                </c:pt>
                <c:pt idx="5">
                  <c:v>37978.49381</c:v>
                </c:pt>
                <c:pt idx="6">
                  <c:v>39493.381110000002</c:v>
                </c:pt>
                <c:pt idx="7">
                  <c:v>558567.42723999999</c:v>
                </c:pt>
                <c:pt idx="8">
                  <c:v>135545.28108000002</c:v>
                </c:pt>
                <c:pt idx="9">
                  <c:v>755814.38541999995</c:v>
                </c:pt>
                <c:pt idx="10">
                  <c:v>1716641.7162200001</c:v>
                </c:pt>
              </c:numCache>
            </c:numRef>
          </c:val>
          <c:extLst>
            <c:ext xmlns:c16="http://schemas.microsoft.com/office/drawing/2014/chart" uri="{C3380CC4-5D6E-409C-BE32-E72D297353CC}">
              <c16:uniqueId val="{00000005-93FF-491B-8FDE-16F9B53F017C}"/>
            </c:ext>
          </c:extLst>
        </c:ser>
        <c:dLbls>
          <c:showLegendKey val="0"/>
          <c:showVal val="0"/>
          <c:showCatName val="0"/>
          <c:showSerName val="0"/>
          <c:showPercent val="0"/>
          <c:showBubbleSize val="0"/>
        </c:dLbls>
        <c:gapWidth val="101"/>
        <c:overlap val="7"/>
        <c:axId val="168924160"/>
        <c:axId val="168672576"/>
      </c:barChart>
      <c:lineChart>
        <c:grouping val="standard"/>
        <c:varyColors val="0"/>
        <c:ser>
          <c:idx val="2"/>
          <c:order val="2"/>
          <c:tx>
            <c:strRef>
              <c:f>funqcionaluri1!$D$3</c:f>
              <c:strCache>
                <c:ptCount val="1"/>
                <c:pt idx="0">
                  <c:v>2025/2024</c:v>
                </c:pt>
              </c:strCache>
            </c:strRef>
          </c:tx>
          <c:spPr>
            <a:ln>
              <a:solidFill>
                <a:srgbClr val="FF0000"/>
              </a:solidFill>
            </a:ln>
          </c:spPr>
          <c:marker>
            <c:symbol val="triangle"/>
            <c:size val="8"/>
            <c:spPr>
              <a:solidFill>
                <a:schemeClr val="accent2">
                  <a:lumMod val="50000"/>
                </a:schemeClr>
              </a:solidFill>
            </c:spPr>
          </c:marker>
          <c:dLbls>
            <c:dLbl>
              <c:idx val="0"/>
              <c:layout>
                <c:manualLayout>
                  <c:x val="-3.472794841956197E-2"/>
                  <c:y val="4.99048795445931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3FF-491B-8FDE-16F9B53F017C}"/>
                </c:ext>
              </c:extLst>
            </c:dLbl>
            <c:dLbl>
              <c:idx val="2"/>
              <c:layout>
                <c:manualLayout>
                  <c:x val="-3.6169389533798273E-2"/>
                  <c:y val="3.72265890040953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3FF-491B-8FDE-16F9B53F017C}"/>
                </c:ext>
              </c:extLst>
            </c:dLbl>
            <c:dLbl>
              <c:idx val="5"/>
              <c:layout>
                <c:manualLayout>
                  <c:x val="-3.0162439063645451E-3"/>
                  <c:y val="-7.147427887647207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3FF-491B-8FDE-16F9B53F017C}"/>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funqcionaluri1!$D$4:$D$14</c:f>
              <c:numCache>
                <c:formatCode>0.0%</c:formatCode>
                <c:ptCount val="11"/>
                <c:pt idx="0">
                  <c:v>1.2363011638413319</c:v>
                </c:pt>
                <c:pt idx="1">
                  <c:v>1.2518357904787902</c:v>
                </c:pt>
                <c:pt idx="2">
                  <c:v>0.83730362546871595</c:v>
                </c:pt>
                <c:pt idx="3">
                  <c:v>1.0796281258309373</c:v>
                </c:pt>
                <c:pt idx="4">
                  <c:v>1.0374377965189832</c:v>
                </c:pt>
                <c:pt idx="5">
                  <c:v>1.091390503835556</c:v>
                </c:pt>
                <c:pt idx="6">
                  <c:v>0.7990998438872664</c:v>
                </c:pt>
                <c:pt idx="7">
                  <c:v>1.2755152156415146</c:v>
                </c:pt>
                <c:pt idx="8">
                  <c:v>1.0595967034702782</c:v>
                </c:pt>
                <c:pt idx="9">
                  <c:v>1.1111893120788727</c:v>
                </c:pt>
                <c:pt idx="10">
                  <c:v>1.1178541418800034</c:v>
                </c:pt>
              </c:numCache>
            </c:numRef>
          </c:val>
          <c:smooth val="0"/>
          <c:extLst>
            <c:ext xmlns:c16="http://schemas.microsoft.com/office/drawing/2014/chart" uri="{C3380CC4-5D6E-409C-BE32-E72D297353CC}">
              <c16:uniqueId val="{00000009-93FF-491B-8FDE-16F9B53F017C}"/>
            </c:ext>
          </c:extLst>
        </c:ser>
        <c:dLbls>
          <c:showLegendKey val="0"/>
          <c:showVal val="0"/>
          <c:showCatName val="0"/>
          <c:showSerName val="0"/>
          <c:showPercent val="0"/>
          <c:showBubbleSize val="0"/>
        </c:dLbls>
        <c:marker val="1"/>
        <c:smooth val="0"/>
        <c:axId val="168926720"/>
        <c:axId val="169312256"/>
      </c:lineChart>
      <c:catAx>
        <c:axId val="168924160"/>
        <c:scaling>
          <c:orientation val="minMax"/>
        </c:scaling>
        <c:delete val="0"/>
        <c:axPos val="b"/>
        <c:numFmt formatCode="General" sourceLinked="0"/>
        <c:majorTickMark val="out"/>
        <c:minorTickMark val="none"/>
        <c:tickLblPos val="nextTo"/>
        <c:crossAx val="168672576"/>
        <c:crosses val="autoZero"/>
        <c:auto val="1"/>
        <c:lblAlgn val="ctr"/>
        <c:lblOffset val="100"/>
        <c:noMultiLvlLbl val="0"/>
      </c:catAx>
      <c:valAx>
        <c:axId val="168672576"/>
        <c:scaling>
          <c:orientation val="minMax"/>
          <c:max val="1800000"/>
          <c:min val="0"/>
        </c:scaling>
        <c:delete val="0"/>
        <c:axPos val="l"/>
        <c:majorGridlines/>
        <c:numFmt formatCode="#,##0.0" sourceLinked="1"/>
        <c:majorTickMark val="out"/>
        <c:minorTickMark val="none"/>
        <c:tickLblPos val="nextTo"/>
        <c:txPr>
          <a:bodyPr/>
          <a:lstStyle/>
          <a:p>
            <a:pPr>
              <a:defRPr sz="800"/>
            </a:pPr>
            <a:endParaRPr lang="en-US"/>
          </a:p>
        </c:txPr>
        <c:crossAx val="168924160"/>
        <c:crosses val="autoZero"/>
        <c:crossBetween val="between"/>
        <c:majorUnit val="200000"/>
      </c:valAx>
      <c:valAx>
        <c:axId val="169312256"/>
        <c:scaling>
          <c:orientation val="minMax"/>
        </c:scaling>
        <c:delete val="0"/>
        <c:axPos val="r"/>
        <c:numFmt formatCode="0.0%" sourceLinked="0"/>
        <c:majorTickMark val="out"/>
        <c:minorTickMark val="none"/>
        <c:tickLblPos val="nextTo"/>
        <c:txPr>
          <a:bodyPr/>
          <a:lstStyle/>
          <a:p>
            <a:pPr>
              <a:defRPr sz="800"/>
            </a:pPr>
            <a:endParaRPr lang="en-US"/>
          </a:p>
        </c:txPr>
        <c:crossAx val="168926720"/>
        <c:crosses val="max"/>
        <c:crossBetween val="between"/>
      </c:valAx>
      <c:catAx>
        <c:axId val="168926720"/>
        <c:scaling>
          <c:orientation val="minMax"/>
        </c:scaling>
        <c:delete val="1"/>
        <c:axPos val="b"/>
        <c:numFmt formatCode="General" sourceLinked="1"/>
        <c:majorTickMark val="out"/>
        <c:minorTickMark val="none"/>
        <c:tickLblPos val="nextTo"/>
        <c:crossAx val="169312256"/>
        <c:crosses val="autoZero"/>
        <c:auto val="1"/>
        <c:lblAlgn val="ctr"/>
        <c:lblOffset val="100"/>
        <c:noMultiLvlLbl val="0"/>
      </c:catAx>
      <c:spPr>
        <a:effectLst>
          <a:softEdge rad="406400"/>
        </a:effectLst>
      </c:spPr>
    </c:plotArea>
    <c:legend>
      <c:legendPos val="t"/>
      <c:overlay val="0"/>
      <c:txPr>
        <a:bodyPr/>
        <a:lstStyle/>
        <a:p>
          <a:pPr>
            <a:defRPr sz="800">
              <a:latin typeface="Sylfaen" panose="010A0502050306030303" pitchFamily="18" charset="0"/>
            </a:defRPr>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59"/>
      <c:rAngAx val="0"/>
      <c:perspective val="0"/>
    </c:view3D>
    <c:floor>
      <c:thickness val="0"/>
    </c:floor>
    <c:sideWall>
      <c:thickness val="0"/>
    </c:sideWall>
    <c:backWall>
      <c:thickness val="0"/>
    </c:backWall>
    <c:plotArea>
      <c:layout>
        <c:manualLayout>
          <c:layoutTarget val="inner"/>
          <c:xMode val="edge"/>
          <c:yMode val="edge"/>
          <c:x val="0.17995007510693609"/>
          <c:y val="0.31494020853378363"/>
          <c:w val="0.57417340424901941"/>
          <c:h val="0.315317271458537"/>
        </c:manualLayout>
      </c:layout>
      <c:pie3DChart>
        <c:varyColors val="1"/>
        <c:ser>
          <c:idx val="1"/>
          <c:order val="0"/>
          <c:spPr>
            <a:solidFill>
              <a:srgbClr val="993366"/>
            </a:solidFill>
            <a:ln w="12700">
              <a:solidFill>
                <a:srgbClr val="000000"/>
              </a:solidFill>
              <a:prstDash val="solid"/>
            </a:ln>
            <a:scene3d>
              <a:camera prst="orthographicFront"/>
              <a:lightRig rig="threePt" dir="t"/>
            </a:scene3d>
            <a:sp3d>
              <a:bevelT w="31750"/>
              <a:bevelB w="12700"/>
              <a:contourClr>
                <a:srgbClr val="000000"/>
              </a:contourClr>
            </a:sp3d>
          </c:spPr>
          <c:explosion val="25"/>
          <c:dPt>
            <c:idx val="0"/>
            <c:bubble3D val="0"/>
            <c:spPr>
              <a:solidFill>
                <a:srgbClr val="FF66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1-2E49-48E8-9A6E-A6C7B9763C12}"/>
              </c:ext>
            </c:extLst>
          </c:dPt>
          <c:dPt>
            <c:idx val="2"/>
            <c:bubble3D val="0"/>
            <c:spPr>
              <a:solidFill>
                <a:srgbClr val="FFFF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3-2E49-48E8-9A6E-A6C7B9763C12}"/>
              </c:ext>
            </c:extLst>
          </c:dPt>
          <c:dPt>
            <c:idx val="3"/>
            <c:bubble3D val="0"/>
            <c:spPr>
              <a:solidFill>
                <a:srgbClr val="CCFF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5-2E49-48E8-9A6E-A6C7B9763C12}"/>
              </c:ext>
            </c:extLst>
          </c:dPt>
          <c:dPt>
            <c:idx val="4"/>
            <c:bubble3D val="0"/>
            <c:spPr>
              <a:solidFill>
                <a:srgbClr val="660066"/>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7-2E49-48E8-9A6E-A6C7B9763C12}"/>
              </c:ext>
            </c:extLst>
          </c:dPt>
          <c:dPt>
            <c:idx val="5"/>
            <c:bubble3D val="0"/>
            <c:spPr>
              <a:solidFill>
                <a:srgbClr val="FF8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9-2E49-48E8-9A6E-A6C7B9763C12}"/>
              </c:ext>
            </c:extLst>
          </c:dPt>
          <c:dPt>
            <c:idx val="6"/>
            <c:bubble3D val="0"/>
            <c:spPr>
              <a:solidFill>
                <a:srgbClr val="FFCC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B-2E49-48E8-9A6E-A6C7B9763C12}"/>
              </c:ext>
            </c:extLst>
          </c:dPt>
          <c:dPt>
            <c:idx val="7"/>
            <c:bubble3D val="0"/>
            <c:spPr>
              <a:solidFill>
                <a:srgbClr val="CCCC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D-2E49-48E8-9A6E-A6C7B9763C12}"/>
              </c:ext>
            </c:extLst>
          </c:dPt>
          <c:dPt>
            <c:idx val="8"/>
            <c:bubble3D val="0"/>
            <c:spPr>
              <a:solidFill>
                <a:srgbClr val="000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F-2E49-48E8-9A6E-A6C7B9763C12}"/>
              </c:ext>
            </c:extLst>
          </c:dPt>
          <c:dPt>
            <c:idx val="9"/>
            <c:bubble3D val="0"/>
            <c:spPr>
              <a:solidFill>
                <a:srgbClr val="FF00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11-2E49-48E8-9A6E-A6C7B9763C12}"/>
              </c:ext>
            </c:extLst>
          </c:dPt>
          <c:dLbls>
            <c:dLbl>
              <c:idx val="0"/>
              <c:layout>
                <c:manualLayout>
                  <c:x val="-0.14266901982079827"/>
                  <c:y val="-0.1142547057608853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E49-48E8-9A6E-A6C7B9763C12}"/>
                </c:ext>
              </c:extLst>
            </c:dLbl>
            <c:dLbl>
              <c:idx val="1"/>
              <c:layout>
                <c:manualLayout>
                  <c:x val="1.904712341991734E-2"/>
                  <c:y val="-0.2090018936695730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2-2E49-48E8-9A6E-A6C7B9763C12}"/>
                </c:ext>
              </c:extLst>
            </c:dLbl>
            <c:dLbl>
              <c:idx val="2"/>
              <c:layout>
                <c:manualLayout>
                  <c:x val="6.4744622439436447E-2"/>
                  <c:y val="-0.14050644055750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E49-48E8-9A6E-A6C7B9763C12}"/>
                </c:ext>
              </c:extLst>
            </c:dLbl>
            <c:dLbl>
              <c:idx val="3"/>
              <c:layout>
                <c:manualLayout>
                  <c:x val="9.8363049446405407E-2"/>
                  <c:y val="3.8564909006215654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E49-48E8-9A6E-A6C7B9763C12}"/>
                </c:ext>
              </c:extLst>
            </c:dLbl>
            <c:dLbl>
              <c:idx val="4"/>
              <c:layout>
                <c:manualLayout>
                  <c:x val="0.1340585875041482"/>
                  <c:y val="0.1609628741518105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E49-48E8-9A6E-A6C7B9763C12}"/>
                </c:ext>
              </c:extLst>
            </c:dLbl>
            <c:dLbl>
              <c:idx val="5"/>
              <c:layout>
                <c:manualLayout>
                  <c:x val="-7.2791504510212088E-2"/>
                  <c:y val="0.180145442787327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E49-48E8-9A6E-A6C7B9763C12}"/>
                </c:ext>
              </c:extLst>
            </c:dLbl>
            <c:dLbl>
              <c:idx val="6"/>
              <c:layout>
                <c:manualLayout>
                  <c:x val="-8.2731499118653282E-2"/>
                  <c:y val="0.1865246503156727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2E49-48E8-9A6E-A6C7B9763C12}"/>
                </c:ext>
              </c:extLst>
            </c:dLbl>
            <c:dLbl>
              <c:idx val="7"/>
              <c:layout>
                <c:manualLayout>
                  <c:x val="-0.15640857392825896"/>
                  <c:y val="0.1025808651332691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2E49-48E8-9A6E-A6C7B9763C12}"/>
                </c:ext>
              </c:extLst>
            </c:dLbl>
            <c:dLbl>
              <c:idx val="8"/>
              <c:layout>
                <c:manualLayout>
                  <c:x val="-0.1211800464597098"/>
                  <c:y val="-4.710290965611408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2E49-48E8-9A6E-A6C7B9763C12}"/>
                </c:ext>
              </c:extLst>
            </c:dLbl>
            <c:dLbl>
              <c:idx val="9"/>
              <c:layout>
                <c:manualLayout>
                  <c:x val="-3.2786003462222484E-2"/>
                  <c:y val="-9.520929140536733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2E49-48E8-9A6E-A6C7B9763C12}"/>
                </c:ext>
              </c:extLst>
            </c:dLbl>
            <c:numFmt formatCode="0.0%" sourceLinked="0"/>
            <c:spPr>
              <a:noFill/>
              <a:ln w="25400">
                <a:noFill/>
              </a:ln>
            </c:spPr>
            <c:txPr>
              <a:bodyPr/>
              <a:lstStyle/>
              <a:p>
                <a:pPr>
                  <a:defRPr sz="8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funqcionaluri!$C$2:$C$11</c:f>
              <c:numCache>
                <c:formatCode>#,##0.0</c:formatCode>
                <c:ptCount val="10"/>
                <c:pt idx="0">
                  <c:v>994606.56491999992</c:v>
                </c:pt>
                <c:pt idx="1">
                  <c:v>454974.87199999997</c:v>
                </c:pt>
                <c:pt idx="2">
                  <c:v>513514.43158999999</c:v>
                </c:pt>
                <c:pt idx="3">
                  <c:v>719701.25124000001</c:v>
                </c:pt>
                <c:pt idx="4">
                  <c:v>37978.49381</c:v>
                </c:pt>
                <c:pt idx="5">
                  <c:v>39493.381110000002</c:v>
                </c:pt>
                <c:pt idx="6">
                  <c:v>558567.42723999999</c:v>
                </c:pt>
                <c:pt idx="7">
                  <c:v>135545.28108000002</c:v>
                </c:pt>
                <c:pt idx="8">
                  <c:v>755814.38541999995</c:v>
                </c:pt>
                <c:pt idx="9">
                  <c:v>1716641.7162200001</c:v>
                </c:pt>
              </c:numCache>
            </c:numRef>
          </c:val>
          <c:extLst>
            <c:ext xmlns:c16="http://schemas.microsoft.com/office/drawing/2014/chart" uri="{C3380CC4-5D6E-409C-BE32-E72D297353CC}">
              <c16:uniqueId val="{00000013-2E49-48E8-9A6E-A6C7B9763C12}"/>
            </c:ext>
          </c:extLst>
        </c:ser>
        <c:ser>
          <c:idx val="0"/>
          <c:order val="1"/>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5-2E49-48E8-9A6E-A6C7B9763C12}"/>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7-2E49-48E8-9A6E-A6C7B9763C12}"/>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9-2E49-48E8-9A6E-A6C7B9763C12}"/>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B-2E49-48E8-9A6E-A6C7B9763C12}"/>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D-2E49-48E8-9A6E-A6C7B9763C12}"/>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F-2E49-48E8-9A6E-A6C7B9763C12}"/>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1-2E49-48E8-9A6E-A6C7B9763C12}"/>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3-2E49-48E8-9A6E-A6C7B9763C12}"/>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25-2E49-48E8-9A6E-A6C7B9763C12}"/>
              </c:ext>
            </c:extLst>
          </c:dPt>
          <c:dLbls>
            <c:dLbl>
              <c:idx val="0"/>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6-2E49-48E8-9A6E-A6C7B9763C12}"/>
                </c:ext>
              </c:extLst>
            </c:dLbl>
            <c:dLbl>
              <c:idx val="1"/>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2E49-48E8-9A6E-A6C7B9763C12}"/>
                </c:ext>
              </c:extLst>
            </c:dLbl>
            <c:dLbl>
              <c:idx val="2"/>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2E49-48E8-9A6E-A6C7B9763C12}"/>
                </c:ext>
              </c:extLst>
            </c:dLbl>
            <c:dLbl>
              <c:idx val="3"/>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2E49-48E8-9A6E-A6C7B9763C12}"/>
                </c:ext>
              </c:extLst>
            </c:dLbl>
            <c:dLbl>
              <c:idx val="4"/>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2E49-48E8-9A6E-A6C7B9763C12}"/>
                </c:ext>
              </c:extLst>
            </c:dLbl>
            <c:dLbl>
              <c:idx val="5"/>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2E49-48E8-9A6E-A6C7B9763C12}"/>
                </c:ext>
              </c:extLst>
            </c:dLbl>
            <c:dLbl>
              <c:idx val="6"/>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2E49-48E8-9A6E-A6C7B9763C12}"/>
                </c:ext>
              </c:extLst>
            </c:dLbl>
            <c:dLbl>
              <c:idx val="7"/>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1-2E49-48E8-9A6E-A6C7B9763C12}"/>
                </c:ext>
              </c:extLst>
            </c:dLbl>
            <c:dLbl>
              <c:idx val="8"/>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3-2E49-48E8-9A6E-A6C7B9763C12}"/>
                </c:ext>
              </c:extLst>
            </c:dLbl>
            <c:dLbl>
              <c:idx val="9"/>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5-2E49-48E8-9A6E-A6C7B9763C12}"/>
                </c:ext>
              </c:extLst>
            </c:dLbl>
            <c:numFmt formatCode="0.0%" sourceLinked="0"/>
            <c:spPr>
              <a:noFill/>
              <a:ln w="25400">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funqcionaluri!$D$2:$D$11</c:f>
              <c:numCache>
                <c:formatCode>0.0%</c:formatCode>
                <c:ptCount val="10"/>
                <c:pt idx="0">
                  <c:v>0.16781403468524497</c:v>
                </c:pt>
                <c:pt idx="1">
                  <c:v>7.6765197057455686E-2</c:v>
                </c:pt>
                <c:pt idx="2">
                  <c:v>8.6642227865396715E-2</c:v>
                </c:pt>
                <c:pt idx="3">
                  <c:v>0.12143090041670704</c:v>
                </c:pt>
                <c:pt idx="4">
                  <c:v>6.4078847881295989E-3</c:v>
                </c:pt>
                <c:pt idx="5">
                  <c:v>6.6634826887194522E-3</c:v>
                </c:pt>
                <c:pt idx="6">
                  <c:v>9.4243751162491993E-2</c:v>
                </c:pt>
                <c:pt idx="7">
                  <c:v>2.2869746996300979E-2</c:v>
                </c:pt>
                <c:pt idx="8">
                  <c:v>0.12752405419793397</c:v>
                </c:pt>
                <c:pt idx="9">
                  <c:v>0.28963872014161968</c:v>
                </c:pt>
              </c:numCache>
            </c:numRef>
          </c:val>
          <c:extLst>
            <c:ext xmlns:c16="http://schemas.microsoft.com/office/drawing/2014/chart" uri="{C3380CC4-5D6E-409C-BE32-E72D297353CC}">
              <c16:uniqueId val="{00000027-2E49-48E8-9A6E-A6C7B9763C12}"/>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1125" b="0" i="0" u="none" strike="noStrike" baseline="0">
          <a:solidFill>
            <a:srgbClr val="000000"/>
          </a:solidFill>
          <a:latin typeface="Sylfaen" panose="010A0502050306030303" pitchFamily="18" charset="0"/>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075157930667457E-2"/>
          <c:y val="0.32134443899369147"/>
          <c:w val="0.81388888888888888"/>
          <c:h val="0.62468175853018371"/>
        </c:manualLayout>
      </c:layout>
      <c:pie3DChart>
        <c:varyColors val="1"/>
        <c:ser>
          <c:idx val="0"/>
          <c:order val="0"/>
          <c:spPr>
            <a:scene3d>
              <a:camera prst="orthographicFront"/>
              <a:lightRig rig="threePt" dir="t"/>
            </a:scene3d>
            <a:sp3d>
              <a:bevelT w="95250"/>
              <a:contourClr>
                <a:srgbClr val="000000"/>
              </a:contourClr>
            </a:sp3d>
          </c:spPr>
          <c:explosion val="9"/>
          <c:dPt>
            <c:idx val="0"/>
            <c:bubble3D val="0"/>
            <c:spPr>
              <a:solidFill>
                <a:schemeClr val="accent6">
                  <a:lumMod val="40000"/>
                  <a:lumOff val="60000"/>
                </a:schemeClr>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1-5EB2-4B50-881C-A564E859552F}"/>
              </c:ext>
            </c:extLst>
          </c:dPt>
          <c:dPt>
            <c:idx val="1"/>
            <c:bubble3D val="0"/>
            <c:spPr>
              <a:solidFill>
                <a:schemeClr val="accent5"/>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3-5EB2-4B50-881C-A564E859552F}"/>
              </c:ext>
            </c:extLst>
          </c:dPt>
          <c:dPt>
            <c:idx val="2"/>
            <c:bubble3D val="0"/>
            <c:spPr>
              <a:solidFill>
                <a:schemeClr val="accent1"/>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5-5EB2-4B50-881C-A564E859552F}"/>
              </c:ext>
            </c:extLst>
          </c:dPt>
          <c:dPt>
            <c:idx val="3"/>
            <c:bubble3D val="0"/>
            <c:spPr>
              <a:solidFill>
                <a:schemeClr val="bg2"/>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7-5EB2-4B50-881C-A564E859552F}"/>
              </c:ext>
            </c:extLst>
          </c:dPt>
          <c:dPt>
            <c:idx val="4"/>
            <c:bubble3D val="0"/>
            <c:spPr>
              <a:solidFill>
                <a:schemeClr val="accent3"/>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9-5EB2-4B50-881C-A564E859552F}"/>
              </c:ext>
            </c:extLst>
          </c:dPt>
          <c:dLbls>
            <c:dLbl>
              <c:idx val="0"/>
              <c:layout>
                <c:manualLayout>
                  <c:x val="3.7291085072551071E-2"/>
                  <c:y val="-3.7983590117762318E-2"/>
                </c:manualLayout>
              </c:layout>
              <c:tx>
                <c:rich>
                  <a:bodyPr/>
                  <a:lstStyle/>
                  <a:p>
                    <a:fld id="{A2094776-A5B4-4E30-BCBB-6D15155094E8}" type="CATEGORYNAME">
                      <a:rPr lang="ka-GE"/>
                      <a:pPr/>
                      <a:t>[CATEGORY NAME]</a:t>
                    </a:fld>
                    <a:r>
                      <a:rPr lang="ka-GE" baseline="0"/>
                      <a:t>
19.8%</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EB2-4B50-881C-A564E859552F}"/>
                </c:ext>
              </c:extLst>
            </c:dLbl>
            <c:dLbl>
              <c:idx val="1"/>
              <c:layout>
                <c:manualLayout>
                  <c:x val="-8.3254928657096494E-2"/>
                  <c:y val="8.3259987524757338E-17"/>
                </c:manualLayout>
              </c:layout>
              <c:tx>
                <c:rich>
                  <a:bodyPr/>
                  <a:lstStyle/>
                  <a:p>
                    <a:fld id="{8824AF41-7C22-4DF4-BE59-EF4075533229}" type="CATEGORYNAME">
                      <a:rPr lang="ka-GE"/>
                      <a:pPr/>
                      <a:t>[CATEGORY NAME]</a:t>
                    </a:fld>
                    <a:r>
                      <a:rPr lang="ka-GE" baseline="0"/>
                      <a:t>
80.2%</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EB2-4B50-881C-A564E859552F}"/>
                </c:ext>
              </c:extLst>
            </c:dLbl>
            <c:dLbl>
              <c:idx val="2"/>
              <c:layout>
                <c:manualLayout>
                  <c:x val="2.8939851268591426E-2"/>
                  <c:y val="-3.060185185185185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EB2-4B50-881C-A564E859552F}"/>
                </c:ext>
              </c:extLst>
            </c:dLbl>
            <c:dLbl>
              <c:idx val="3"/>
              <c:layout>
                <c:manualLayout>
                  <c:x val="0"/>
                  <c:y val="9.143247274690170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EB2-4B50-881C-A564E859552F}"/>
                </c:ext>
              </c:extLst>
            </c:dLbl>
            <c:dLbl>
              <c:idx val="4"/>
              <c:layout>
                <c:manualLayout>
                  <c:x val="-2.9257874140444413E-2"/>
                  <c:y val="8.8449629501363685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EB2-4B50-881C-A564E859552F}"/>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'Treasuries Emission 2025-Q I'!$C$5:$C$6</c:f>
              <c:strCache>
                <c:ptCount val="2"/>
                <c:pt idx="0">
                  <c:v>1 წლამდე ვადიანობის სახაზინო ვალდებულებები</c:v>
                </c:pt>
                <c:pt idx="1">
                  <c:v>1 წელზე მეტი ვადიანობის სახაზინო ობლიგაციები</c:v>
                </c:pt>
              </c:strCache>
            </c:strRef>
          </c:cat>
          <c:val>
            <c:numRef>
              <c:f>'Treasuries Emission 2025-Q I'!$D$5:$D$6</c:f>
              <c:numCache>
                <c:formatCode>0.0</c:formatCode>
                <c:ptCount val="2"/>
                <c:pt idx="0">
                  <c:v>210</c:v>
                </c:pt>
                <c:pt idx="1">
                  <c:v>852.57500000000005</c:v>
                </c:pt>
              </c:numCache>
            </c:numRef>
          </c:val>
          <c:extLst>
            <c:ext xmlns:c16="http://schemas.microsoft.com/office/drawing/2014/chart" uri="{C3380CC4-5D6E-409C-BE32-E72D297353CC}">
              <c16:uniqueId val="{0000000A-5EB2-4B50-881C-A564E859552F}"/>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204"/>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149933864901955"/>
          <c:y val="0.10059512560929884"/>
          <c:w val="0.63698025898421462"/>
          <c:h val="0.61038472755008177"/>
        </c:manualLayout>
      </c:layout>
      <c:pie3DChart>
        <c:varyColors val="1"/>
        <c:ser>
          <c:idx val="0"/>
          <c:order val="0"/>
          <c:spPr>
            <a:scene3d>
              <a:camera prst="orthographicFront"/>
              <a:lightRig rig="threePt" dir="t"/>
            </a:scene3d>
            <a:sp3d>
              <a:bevelT w="95250"/>
              <a:contourClr>
                <a:srgbClr val="000000"/>
              </a:contourClr>
            </a:sp3d>
          </c:spPr>
          <c:explosion val="6"/>
          <c:dPt>
            <c:idx val="0"/>
            <c:bubble3D val="0"/>
            <c:spPr>
              <a:solidFill>
                <a:schemeClr val="accent6">
                  <a:lumMod val="40000"/>
                  <a:lumOff val="60000"/>
                </a:schemeClr>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1-0DBA-484B-923B-F3D9E5A7DE56}"/>
              </c:ext>
            </c:extLst>
          </c:dPt>
          <c:dPt>
            <c:idx val="1"/>
            <c:bubble3D val="0"/>
            <c:spPr>
              <a:solidFill>
                <a:schemeClr val="accent2"/>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3-0DBA-484B-923B-F3D9E5A7DE56}"/>
              </c:ext>
            </c:extLst>
          </c:dPt>
          <c:dPt>
            <c:idx val="2"/>
            <c:bubble3D val="0"/>
            <c:spPr>
              <a:solidFill>
                <a:schemeClr val="accent3"/>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5-0DBA-484B-923B-F3D9E5A7DE56}"/>
              </c:ext>
            </c:extLst>
          </c:dPt>
          <c:dPt>
            <c:idx val="3"/>
            <c:bubble3D val="0"/>
            <c:spPr>
              <a:solidFill>
                <a:schemeClr val="accent4"/>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7-0DBA-484B-923B-F3D9E5A7DE56}"/>
              </c:ext>
            </c:extLst>
          </c:dPt>
          <c:dLbls>
            <c:dLbl>
              <c:idx val="0"/>
              <c:layout>
                <c:manualLayout>
                  <c:x val="0.21383952598342262"/>
                  <c:y val="4.571428571428571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DBA-484B-923B-F3D9E5A7DE56}"/>
                </c:ext>
              </c:extLst>
            </c:dLbl>
            <c:dLbl>
              <c:idx val="1"/>
              <c:layout>
                <c:manualLayout>
                  <c:x val="-9.8849539542154391E-2"/>
                  <c:y val="-0.1519474168293066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DBA-484B-923B-F3D9E5A7DE56}"/>
                </c:ext>
              </c:extLst>
            </c:dLbl>
            <c:dLbl>
              <c:idx val="2"/>
              <c:layout>
                <c:manualLayout>
                  <c:x val="9.4927044072097552E-2"/>
                  <c:y val="1.685981559997307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DBA-484B-923B-F3D9E5A7DE56}"/>
                </c:ext>
              </c:extLst>
            </c:dLbl>
            <c:dLbl>
              <c:idx val="3"/>
              <c:layout>
                <c:manualLayout>
                  <c:x val="0.11346166411491392"/>
                  <c:y val="1.496135899679206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DBA-484B-923B-F3D9E5A7DE56}"/>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'DGD Stock 2025-Q I'!$C$4:$C$7</c:f>
              <c:strCache>
                <c:ptCount val="3"/>
                <c:pt idx="0">
                  <c:v>ობლიგაციები ღია ბაზრის ოპერაციებისათვის</c:v>
                </c:pt>
                <c:pt idx="1">
                  <c:v>სახაზინო ვალდებულებები</c:v>
                </c:pt>
                <c:pt idx="2">
                  <c:v>სახაზინო ობლიგაციები</c:v>
                </c:pt>
              </c:strCache>
            </c:strRef>
          </c:cat>
          <c:val>
            <c:numRef>
              <c:f>'DGD Stock 2025-Q I'!$D$4:$D$7</c:f>
              <c:numCache>
                <c:formatCode>_-* #,##0.0_ _-;\-* #,##0.0_ _-;_-* "-"??_ _-;_-@_-</c:formatCode>
                <c:ptCount val="3"/>
                <c:pt idx="0">
                  <c:v>182.846</c:v>
                </c:pt>
                <c:pt idx="1">
                  <c:v>425.09674633999998</c:v>
                </c:pt>
                <c:pt idx="2">
                  <c:v>10014.605048019997</c:v>
                </c:pt>
              </c:numCache>
            </c:numRef>
          </c:val>
          <c:extLst>
            <c:ext xmlns:c16="http://schemas.microsoft.com/office/drawing/2014/chart" uri="{C3380CC4-5D6E-409C-BE32-E72D297353CC}">
              <c16:uniqueId val="{00000008-0DBA-484B-923B-F3D9E5A7DE56}"/>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149"/>
      <c:rAngAx val="0"/>
      <c:perspective val="0"/>
    </c:view3D>
    <c:floor>
      <c:thickness val="0"/>
    </c:floor>
    <c:sideWall>
      <c:thickness val="0"/>
    </c:sideWall>
    <c:backWall>
      <c:thickness val="0"/>
    </c:backWall>
    <c:plotArea>
      <c:layout>
        <c:manualLayout>
          <c:layoutTarget val="inner"/>
          <c:xMode val="edge"/>
          <c:yMode val="edge"/>
          <c:x val="0.17994563147041637"/>
          <c:y val="0.21988346586798929"/>
          <c:w val="0.59738894800829445"/>
          <c:h val="0.54015692963051365"/>
        </c:manualLayout>
      </c:layout>
      <c:pie3DChart>
        <c:varyColors val="1"/>
        <c:ser>
          <c:idx val="0"/>
          <c:order val="0"/>
          <c:spPr>
            <a:scene3d>
              <a:camera prst="orthographicFront"/>
              <a:lightRig rig="threePt" dir="t"/>
            </a:scene3d>
            <a:sp3d>
              <a:bevelT w="114300"/>
              <a:contourClr>
                <a:srgbClr val="000000"/>
              </a:contourClr>
            </a:sp3d>
          </c:spPr>
          <c:explosion val="5"/>
          <c:dPt>
            <c:idx val="0"/>
            <c:bubble3D val="0"/>
            <c:spPr>
              <a:solidFill>
                <a:schemeClr val="accent1"/>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1-A3E2-4DE0-B045-D7A04BB13FB1}"/>
              </c:ext>
            </c:extLst>
          </c:dPt>
          <c:dPt>
            <c:idx val="1"/>
            <c:bubble3D val="0"/>
            <c:spPr>
              <a:solidFill>
                <a:schemeClr val="accent3">
                  <a:lumMod val="75000"/>
                </a:schemeClr>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3-A3E2-4DE0-B045-D7A04BB13FB1}"/>
              </c:ext>
            </c:extLst>
          </c:dPt>
          <c:dPt>
            <c:idx val="2"/>
            <c:bubble3D val="0"/>
            <c:spPr>
              <a:solidFill>
                <a:schemeClr val="accent2">
                  <a:lumMod val="60000"/>
                  <a:lumOff val="40000"/>
                </a:schemeClr>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5-A3E2-4DE0-B045-D7A04BB13FB1}"/>
              </c:ext>
            </c:extLst>
          </c:dPt>
          <c:dPt>
            <c:idx val="3"/>
            <c:bubble3D val="0"/>
            <c:spPr>
              <a:solidFill>
                <a:schemeClr val="accent5">
                  <a:lumMod val="40000"/>
                  <a:lumOff val="60000"/>
                </a:schemeClr>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7-A3E2-4DE0-B045-D7A04BB13FB1}"/>
              </c:ext>
            </c:extLst>
          </c:dPt>
          <c:dLbls>
            <c:dLbl>
              <c:idx val="1"/>
              <c:layout>
                <c:manualLayout>
                  <c:x val="0.14131044003246773"/>
                  <c:y val="-2.8001740834258392E-2"/>
                </c:manualLayout>
              </c:layout>
              <c:numFmt formatCode="0.0%" sourceLinked="0"/>
              <c:spPr>
                <a:noFill/>
                <a:ln w="25400">
                  <a:noFill/>
                </a:ln>
              </c:spPr>
              <c:txPr>
                <a:bodyPr/>
                <a:lstStyle/>
                <a:p>
                  <a:pPr>
                    <a:defRPr sz="900" b="0" i="0" u="none" strike="noStrike" baseline="0">
                      <a:solidFill>
                        <a:srgbClr val="424242"/>
                      </a:solidFill>
                      <a:latin typeface="Sylfaen"/>
                      <a:ea typeface="Sylfaen"/>
                      <a:cs typeface="Sylfaen"/>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2170276119548263"/>
                      <c:h val="0.4185536888239591"/>
                    </c:manualLayout>
                  </c15:layout>
                </c:ext>
                <c:ext xmlns:c16="http://schemas.microsoft.com/office/drawing/2014/chart" uri="{C3380CC4-5D6E-409C-BE32-E72D297353CC}">
                  <c16:uniqueId val="{00000003-A3E2-4DE0-B045-D7A04BB13FB1}"/>
                </c:ext>
              </c:extLst>
            </c:dLbl>
            <c:dLbl>
              <c:idx val="2"/>
              <c:layout>
                <c:manualLayout>
                  <c:x val="-2.713916558796409E-2"/>
                  <c:y val="-0.16042149980514164"/>
                </c:manualLayout>
              </c:layout>
              <c:numFmt formatCode="0.0%" sourceLinked="0"/>
              <c:spPr>
                <a:noFill/>
                <a:ln w="25400">
                  <a:noFill/>
                </a:ln>
              </c:spPr>
              <c:txPr>
                <a:bodyPr/>
                <a:lstStyle/>
                <a:p>
                  <a:pPr>
                    <a:defRPr sz="900" b="0" i="0" u="none" strike="noStrike" baseline="0">
                      <a:solidFill>
                        <a:srgbClr val="424242"/>
                      </a:solidFill>
                      <a:latin typeface="Sylfaen"/>
                      <a:ea typeface="Sylfaen"/>
                      <a:cs typeface="Sylfaen"/>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3E2-4DE0-B045-D7A04BB13FB1}"/>
                </c:ext>
              </c:extLst>
            </c:dLbl>
            <c:dLbl>
              <c:idx val="3"/>
              <c:layout>
                <c:manualLayout>
                  <c:x val="6.2199382620685952E-2"/>
                  <c:y val="-4.335396890966127E-2"/>
                </c:manualLayout>
              </c:layout>
              <c:numFmt formatCode="0.0%" sourceLinked="0"/>
              <c:spPr>
                <a:noFill/>
                <a:ln w="25400">
                  <a:noFill/>
                </a:ln>
              </c:spPr>
              <c:txPr>
                <a:bodyPr/>
                <a:lstStyle/>
                <a:p>
                  <a:pPr>
                    <a:defRPr sz="900" b="0" i="0" u="none" strike="noStrike" baseline="0">
                      <a:solidFill>
                        <a:srgbClr val="424242"/>
                      </a:solidFill>
                      <a:latin typeface="Sylfaen"/>
                      <a:ea typeface="Sylfaen"/>
                      <a:cs typeface="Sylfaen"/>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3E2-4DE0-B045-D7A04BB13FB1}"/>
                </c:ext>
              </c:extLst>
            </c:dLbl>
            <c:numFmt formatCode="0.0%" sourceLinked="0"/>
            <c:spPr>
              <a:noFill/>
              <a:ln w="25400">
                <a:noFill/>
              </a:ln>
            </c:spPr>
            <c:txPr>
              <a:bodyPr wrap="square" lIns="38100" tIns="19050" rIns="38100" bIns="19050" anchor="ctr">
                <a:spAutoFit/>
              </a:bodyPr>
              <a:lstStyle/>
              <a:p>
                <a:pPr>
                  <a:defRPr sz="900" b="0" i="0" u="none" strike="noStrike" baseline="0">
                    <a:solidFill>
                      <a:srgbClr val="424242"/>
                    </a:solidFill>
                    <a:latin typeface="Sylfaen"/>
                    <a:ea typeface="Sylfaen"/>
                    <a:cs typeface="Sylfaen"/>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'xazina (3)'!$C$8:$F$8</c:f>
              <c:strCache>
                <c:ptCount val="4"/>
                <c:pt idx="0">
                  <c:v>გათანაბრებითი ტრანსფერი</c:v>
                </c:pt>
                <c:pt idx="1">
                  <c:v>მიზნობრივი ტრანსფერი დელეგირებული უფლებამოსილების განსახორციელებლად</c:v>
                </c:pt>
                <c:pt idx="2">
                  <c:v>სპეციალური ტრანსფერი</c:v>
                </c:pt>
                <c:pt idx="3">
                  <c:v>კაპიტალური ტრანსფერი</c:v>
                </c:pt>
              </c:strCache>
            </c:strRef>
          </c:cat>
          <c:val>
            <c:numRef>
              <c:f>'xazina (3)'!$C$9:$F$9</c:f>
              <c:numCache>
                <c:formatCode>_-* #,##0.0_-;\-* #,##0.0_-;_-* "-"??_-;_-@_-</c:formatCode>
                <c:ptCount val="4"/>
                <c:pt idx="1">
                  <c:v>317</c:v>
                </c:pt>
                <c:pt idx="2">
                  <c:v>186122.99100000001</c:v>
                </c:pt>
                <c:pt idx="3">
                  <c:v>109706.70100000002</c:v>
                </c:pt>
              </c:numCache>
            </c:numRef>
          </c:val>
          <c:extLst>
            <c:ext xmlns:c16="http://schemas.microsoft.com/office/drawing/2014/chart" uri="{C3380CC4-5D6E-409C-BE32-E72D297353CC}">
              <c16:uniqueId val="{00000008-A3E2-4DE0-B045-D7A04BB13FB1}"/>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solidFill>
      <a:schemeClr val="bg1"/>
    </a:solidFill>
    <a:ln w="9525" cap="flat" cmpd="sng" algn="ctr">
      <a:no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CFD11-F885-4E1A-8CDD-B83D7880C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1760</TotalTime>
  <Pages>35</Pages>
  <Words>12827</Words>
  <Characters>73118</Characters>
  <Application>Microsoft Office Word</Application>
  <DocSecurity>0</DocSecurity>
  <Lines>609</Lines>
  <Paragraphs>171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Tavi III</vt:lpstr>
      <vt:lpstr>Tavi III</vt:lpstr>
    </vt:vector>
  </TitlesOfParts>
  <Company/>
  <LinksUpToDate>false</LinksUpToDate>
  <CharactersWithSpaces>85774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III</dc:title>
  <dc:subject/>
  <dc:creator>bud50</dc:creator>
  <cp:keywords/>
  <dc:description/>
  <cp:lastModifiedBy>Inga Gurgenidze</cp:lastModifiedBy>
  <cp:revision>58</cp:revision>
  <cp:lastPrinted>2025-04-17T08:10:00Z</cp:lastPrinted>
  <dcterms:created xsi:type="dcterms:W3CDTF">2025-04-15T09:44:00Z</dcterms:created>
  <dcterms:modified xsi:type="dcterms:W3CDTF">2025-04-30T13:11:00Z</dcterms:modified>
</cp:coreProperties>
</file>